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6157" w14:textId="77777777" w:rsidR="00364304" w:rsidRPr="004E3633" w:rsidRDefault="00DE59FE">
      <w:pPr>
        <w:rPr>
          <w:rFonts w:ascii="黑体" w:eastAsia="黑体" w:hAnsi="黑体" w:cs="黑体"/>
          <w:szCs w:val="21"/>
        </w:rPr>
      </w:pPr>
      <w:bookmarkStart w:id="0" w:name="_Hlk19781192"/>
      <w:r w:rsidRPr="004E3633">
        <w:rPr>
          <w:rFonts w:ascii="Times New Roman" w:hAnsi="Times New Roman"/>
          <w:b/>
          <w:bCs/>
          <w:noProof/>
          <w:szCs w:val="21"/>
        </w:rPr>
        <mc:AlternateContent>
          <mc:Choice Requires="wps">
            <w:drawing>
              <wp:anchor distT="0" distB="0" distL="114300" distR="114300" simplePos="0" relativeHeight="251660800" behindDoc="0" locked="0" layoutInCell="1" allowOverlap="1" wp14:anchorId="1D343821" wp14:editId="775A0E3F">
                <wp:simplePos x="0" y="0"/>
                <wp:positionH relativeFrom="column">
                  <wp:posOffset>3886200</wp:posOffset>
                </wp:positionH>
                <wp:positionV relativeFrom="paragraph">
                  <wp:posOffset>-50800</wp:posOffset>
                </wp:positionV>
                <wp:extent cx="1771650" cy="883920"/>
                <wp:effectExtent l="0" t="0" r="0" b="1143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83920"/>
                        </a:xfrm>
                        <a:prstGeom prst="rect">
                          <a:avLst/>
                        </a:prstGeom>
                        <a:solidFill>
                          <a:srgbClr val="FFFFFF"/>
                        </a:solidFill>
                        <a:ln>
                          <a:noFill/>
                        </a:ln>
                        <a:effectLst/>
                      </wps:spPr>
                      <wps:txbx>
                        <w:txbxContent>
                          <w:p w14:paraId="33F294A6" w14:textId="77777777" w:rsidR="00364304" w:rsidRDefault="00DE59FE">
                            <w:pPr>
                              <w:jc w:val="right"/>
                            </w:pPr>
                            <w:r>
                              <w:rPr>
                                <w:szCs w:val="21"/>
                              </w:rPr>
                              <w:object w:dxaOrig="3360" w:dyaOrig="1860" w14:anchorId="1ACE9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5pt;height:61.3pt">
                                  <v:imagedata r:id="rId9" o:title=""/>
                                </v:shape>
                                <o:OLEObject Type="Embed" ProgID="PBrush" ShapeID="_x0000_i1026" DrawAspect="Content" ObjectID="_1691907564" r:id="rId10"/>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1D343821" id="_x0000_t202" coordsize="21600,21600" o:spt="202" path="m,l,21600r21600,l21600,xe">
                <v:stroke joinstyle="miter"/>
                <v:path gradientshapeok="t" o:connecttype="rect"/>
              </v:shapetype>
              <v:shape id="文本框 3" o:spid="_x0000_s1026" type="#_x0000_t202" style="position:absolute;left:0;text-align:left;margin-left:306pt;margin-top:-4pt;width:139.5pt;height:69.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" stroked="f">
                <v:textbox style="mso-fit-shape-to-text:t">
                  <w:txbxContent>
                    <w:p w14:paraId="33F294A6" w14:textId="77777777" w:rsidR="00364304" w:rsidRDefault="00DE59FE">
                      <w:pPr>
                        <w:jc w:val="right"/>
                      </w:pPr>
                      <w:r>
                        <w:rPr>
                          <w:szCs w:val="21"/>
                        </w:rPr>
                        <w:object w:dxaOrig="3360" w:dyaOrig="1860" w14:anchorId="1ACE9E47">
                          <v:shape id="_x0000_i1026" type="#_x0000_t75" style="width:109.55pt;height:61.3pt">
                            <v:imagedata r:id="rId9" o:title=""/>
                          </v:shape>
                          <o:OLEObject Type="Embed" ProgID="PBrush" ShapeID="_x0000_i1026" DrawAspect="Content" ObjectID="_1691907564" r:id="rId11"/>
                        </w:object>
                      </w:r>
                    </w:p>
                  </w:txbxContent>
                </v:textbox>
              </v:shape>
            </w:pict>
          </mc:Fallback>
        </mc:AlternateContent>
      </w:r>
      <w:r w:rsidRPr="004E3633">
        <w:rPr>
          <w:rFonts w:ascii="Times New Roman" w:eastAsia="黑体" w:hAnsi="Times New Roman"/>
          <w:b/>
          <w:bCs/>
          <w:szCs w:val="21"/>
        </w:rPr>
        <w:t xml:space="preserve">ICS </w:t>
      </w:r>
      <w:r w:rsidRPr="004E3633">
        <w:rPr>
          <w:rFonts w:ascii="黑体" w:eastAsia="黑体" w:hAnsi="黑体" w:cs="黑体"/>
          <w:szCs w:val="21"/>
        </w:rPr>
        <w:t>73.060.99</w:t>
      </w:r>
    </w:p>
    <w:p w14:paraId="039AC3DE" w14:textId="77777777" w:rsidR="00364304" w:rsidRPr="004E3633" w:rsidRDefault="00DE59FE">
      <w:pPr>
        <w:rPr>
          <w:rFonts w:ascii="黑体" w:eastAsia="黑体" w:hAnsi="黑体" w:cs="黑体"/>
          <w:szCs w:val="21"/>
        </w:rPr>
      </w:pPr>
      <w:r w:rsidRPr="004E3633">
        <w:rPr>
          <w:rFonts w:ascii="Times New Roman" w:eastAsia="黑体" w:hAnsi="Times New Roman"/>
          <w:b/>
          <w:bCs/>
          <w:szCs w:val="21"/>
        </w:rPr>
        <w:t>CCS</w:t>
      </w:r>
      <w:r w:rsidRPr="004E3633">
        <w:rPr>
          <w:rFonts w:ascii="Times New Roman" w:eastAsia="黑体" w:hAnsi="Times New Roman" w:hint="eastAsia"/>
          <w:b/>
          <w:bCs/>
          <w:szCs w:val="21"/>
        </w:rPr>
        <w:t xml:space="preserve"> </w:t>
      </w:r>
      <w:r w:rsidRPr="004E3633">
        <w:rPr>
          <w:rFonts w:ascii="Times New Roman" w:eastAsia="黑体" w:hAnsi="Times New Roman"/>
          <w:b/>
          <w:bCs/>
          <w:szCs w:val="21"/>
        </w:rPr>
        <w:t xml:space="preserve">D </w:t>
      </w:r>
      <w:r w:rsidRPr="004E3633">
        <w:rPr>
          <w:rFonts w:ascii="黑体" w:eastAsia="黑体" w:hAnsi="黑体" w:cs="黑体"/>
          <w:szCs w:val="21"/>
        </w:rPr>
        <w:t>46</w:t>
      </w:r>
    </w:p>
    <w:p w14:paraId="6358C65B" w14:textId="77777777" w:rsidR="00364304" w:rsidRPr="004E3633" w:rsidRDefault="00364304">
      <w:pPr>
        <w:rPr>
          <w:szCs w:val="21"/>
        </w:rPr>
      </w:pPr>
    </w:p>
    <w:p w14:paraId="5FBE7F6D" w14:textId="77777777" w:rsidR="00364304" w:rsidRPr="004E3633" w:rsidRDefault="00DE59FE">
      <w:pPr>
        <w:snapToGrid w:val="0"/>
        <w:spacing w:before="240"/>
        <w:ind w:rightChars="133" w:right="279"/>
        <w:jc w:val="right"/>
        <w:rPr>
          <w:rFonts w:ascii="宋体" w:eastAsia="宋体" w:hAnsi="宋体" w:cs="宋体"/>
          <w:b/>
          <w:bCs/>
          <w:kern w:val="0"/>
          <w:sz w:val="72"/>
          <w:szCs w:val="72"/>
        </w:rPr>
      </w:pPr>
      <w:bookmarkStart w:id="1" w:name="_Hlk19781156"/>
      <w:r w:rsidRPr="004E3633">
        <w:rPr>
          <w:rFonts w:ascii="宋体" w:eastAsia="宋体" w:hAnsi="宋体" w:cs="宋体" w:hint="eastAsia"/>
          <w:b/>
          <w:bCs/>
          <w:spacing w:val="74"/>
          <w:kern w:val="0"/>
          <w:sz w:val="72"/>
          <w:szCs w:val="72"/>
          <w:fitText w:val="9432"/>
        </w:rPr>
        <w:t>中华人民共和国国家标</w:t>
      </w:r>
      <w:r w:rsidRPr="004E3633">
        <w:rPr>
          <w:rFonts w:ascii="宋体" w:eastAsia="宋体" w:hAnsi="宋体" w:cs="宋体" w:hint="eastAsia"/>
          <w:b/>
          <w:bCs/>
          <w:spacing w:val="1"/>
          <w:kern w:val="0"/>
          <w:sz w:val="72"/>
          <w:szCs w:val="72"/>
          <w:fitText w:val="9432"/>
        </w:rPr>
        <w:t>准</w:t>
      </w:r>
    </w:p>
    <w:p w14:paraId="2A2B67CB" w14:textId="77777777" w:rsidR="00364304" w:rsidRPr="004E3633" w:rsidRDefault="00DE59FE">
      <w:pPr>
        <w:ind w:rightChars="133" w:right="279"/>
        <w:jc w:val="right"/>
        <w:rPr>
          <w:rFonts w:ascii="黑体" w:eastAsia="黑体" w:hAnsi="黑体" w:cs="黑体"/>
          <w:sz w:val="28"/>
          <w:szCs w:val="28"/>
        </w:rPr>
      </w:pPr>
      <w:r w:rsidRPr="004E3633">
        <w:rPr>
          <w:rFonts w:ascii="Times New Roman" w:eastAsia="黑体" w:hAnsi="Times New Roman"/>
          <w:b/>
          <w:sz w:val="28"/>
          <w:szCs w:val="28"/>
        </w:rPr>
        <w:t xml:space="preserve">GB/T </w:t>
      </w:r>
      <w:r w:rsidRPr="004E3633">
        <w:rPr>
          <w:rFonts w:ascii="黑体" w:eastAsia="黑体" w:hAnsi="黑体" w:cs="黑体" w:hint="eastAsia"/>
          <w:sz w:val="28"/>
          <w:szCs w:val="28"/>
        </w:rPr>
        <w:t>7739.7</w:t>
      </w:r>
      <w:r w:rsidRPr="004E3633">
        <w:rPr>
          <w:rFonts w:ascii="黑体" w:eastAsia="黑体" w:hAnsi="黑体" w:cs="黑体"/>
          <w:sz w:val="28"/>
          <w:szCs w:val="28"/>
        </w:rPr>
        <w:t>—20</w:t>
      </w:r>
      <w:r w:rsidRPr="004E3633">
        <w:rPr>
          <w:rFonts w:ascii="黑体" w:eastAsia="黑体" w:hAnsi="黑体" w:cs="黑体" w:hint="eastAsia"/>
          <w:sz w:val="28"/>
          <w:szCs w:val="28"/>
        </w:rPr>
        <w:t>2×</w:t>
      </w:r>
    </w:p>
    <w:bookmarkEnd w:id="1"/>
    <w:p w14:paraId="5E399F80" w14:textId="77777777" w:rsidR="00364304" w:rsidRPr="004E3633" w:rsidRDefault="00DE59FE">
      <w:pPr>
        <w:ind w:rightChars="150" w:right="315"/>
        <w:jc w:val="right"/>
        <w:rPr>
          <w:rFonts w:ascii="Times New Roman" w:hAnsi="Times New Roman"/>
          <w:szCs w:val="21"/>
          <w:u w:val="thick"/>
        </w:rPr>
      </w:pPr>
      <w:r w:rsidRPr="004E3633">
        <w:rPr>
          <w:rFonts w:ascii="黑体" w:eastAsia="黑体" w:hAnsi="黑体" w:cs="黑体" w:hint="eastAsia"/>
          <w:szCs w:val="21"/>
        </w:rPr>
        <w:t>代替</w:t>
      </w:r>
      <w:r w:rsidRPr="004E3633">
        <w:rPr>
          <w:rFonts w:ascii="Times New Roman" w:hAnsi="Times New Roman"/>
          <w:b/>
          <w:bCs/>
          <w:szCs w:val="21"/>
        </w:rPr>
        <w:t>GB/T</w:t>
      </w:r>
      <w:r w:rsidRPr="004E3633">
        <w:rPr>
          <w:rFonts w:ascii="宋体" w:hAnsi="宋体" w:cs="黑体" w:hint="eastAsia"/>
          <w:szCs w:val="21"/>
        </w:rPr>
        <w:t xml:space="preserve"> </w:t>
      </w:r>
      <w:r w:rsidRPr="004E3633">
        <w:rPr>
          <w:rFonts w:ascii="黑体" w:eastAsia="黑体" w:hAnsi="黑体" w:cs="黑体" w:hint="eastAsia"/>
          <w:szCs w:val="21"/>
        </w:rPr>
        <w:t>7739.7—2007</w:t>
      </w:r>
    </w:p>
    <w:bookmarkEnd w:id="0"/>
    <w:p w14:paraId="63A8D9A6" w14:textId="77777777" w:rsidR="00364304" w:rsidRPr="004E3633" w:rsidRDefault="00DE59FE">
      <w:pPr>
        <w:spacing w:before="2268"/>
        <w:jc w:val="center"/>
        <w:rPr>
          <w:rFonts w:ascii="黑体" w:eastAsia="黑体" w:hAnsi="黑体"/>
          <w:sz w:val="52"/>
          <w:szCs w:val="52"/>
        </w:rPr>
      </w:pPr>
      <w:r w:rsidRPr="004E3633">
        <w:rPr>
          <w:rFonts w:ascii="宋体" w:eastAsia="宋体" w:hAnsi="宋体"/>
          <w:noProof/>
          <w:sz w:val="24"/>
          <w:szCs w:val="24"/>
          <w:u w:val="thick"/>
        </w:rPr>
        <mc:AlternateContent>
          <mc:Choice Requires="wps">
            <w:drawing>
              <wp:anchor distT="0" distB="0" distL="114300" distR="114300" simplePos="0" relativeHeight="251654656" behindDoc="0" locked="0" layoutInCell="1" allowOverlap="1" wp14:anchorId="54E172EF" wp14:editId="680311F7">
                <wp:simplePos x="0" y="0"/>
                <wp:positionH relativeFrom="column">
                  <wp:posOffset>27305</wp:posOffset>
                </wp:positionH>
                <wp:positionV relativeFrom="paragraph">
                  <wp:posOffset>48895</wp:posOffset>
                </wp:positionV>
                <wp:extent cx="603885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5875">
                          <a:solidFill>
                            <a:srgbClr val="000000"/>
                          </a:solidFill>
                          <a:round/>
                        </a:ln>
                        <a:effectLst/>
                      </wps:spPr>
                      <wps:bodyPr/>
                    </wps:wsp>
                  </a:graphicData>
                </a:graphic>
              </wp:anchor>
            </w:drawing>
          </mc:Choice>
          <mc:Fallback>
            <w:pict>
              <v:line w14:anchorId="58F02EB8" id="直接连接符 2"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15pt,3.85pt" to="477.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" strokeweight="1.25pt"/>
            </w:pict>
          </mc:Fallback>
        </mc:AlternateContent>
      </w:r>
      <w:r w:rsidRPr="004E3633">
        <w:rPr>
          <w:rFonts w:ascii="黑体" w:eastAsia="黑体" w:hAnsi="黑体" w:cs="黑体" w:hint="eastAsia"/>
          <w:sz w:val="52"/>
          <w:szCs w:val="52"/>
        </w:rPr>
        <w:t>金精矿化学分析方法</w:t>
      </w:r>
      <w:r w:rsidRPr="004E3633">
        <w:rPr>
          <w:rFonts w:ascii="黑体" w:eastAsia="黑体" w:hAnsi="黑体" w:cs="黑体"/>
          <w:sz w:val="52"/>
          <w:szCs w:val="52"/>
        </w:rPr>
        <w:br/>
      </w:r>
      <w:r w:rsidRPr="004E3633">
        <w:rPr>
          <w:rFonts w:ascii="黑体" w:eastAsia="黑体" w:hAnsi="黑体" w:cs="黑体" w:hint="eastAsia"/>
          <w:sz w:val="52"/>
          <w:szCs w:val="52"/>
        </w:rPr>
        <w:t>第7部分：铁量的测定</w:t>
      </w:r>
    </w:p>
    <w:p w14:paraId="5FB2A193" w14:textId="77777777" w:rsidR="00364304" w:rsidRPr="004E3633" w:rsidRDefault="00DE59FE">
      <w:pPr>
        <w:spacing w:before="567"/>
        <w:jc w:val="center"/>
        <w:rPr>
          <w:rFonts w:ascii="Times New Roman" w:eastAsia="黑体" w:hAnsi="Times New Roman"/>
          <w:b/>
          <w:bCs/>
          <w:sz w:val="28"/>
          <w:szCs w:val="28"/>
        </w:rPr>
      </w:pPr>
      <w:r w:rsidRPr="004E3633">
        <w:rPr>
          <w:rFonts w:ascii="Times New Roman" w:eastAsia="黑体" w:hAnsi="Times New Roman"/>
          <w:b/>
          <w:bCs/>
          <w:sz w:val="28"/>
          <w:szCs w:val="28"/>
        </w:rPr>
        <w:t>Methods for chemical analysis of gold concentrates—</w:t>
      </w:r>
      <w:r w:rsidRPr="004E3633">
        <w:rPr>
          <w:rFonts w:ascii="Times New Roman" w:eastAsia="黑体" w:hAnsi="Times New Roman" w:hint="eastAsia"/>
          <w:b/>
          <w:bCs/>
          <w:sz w:val="28"/>
          <w:szCs w:val="28"/>
        </w:rPr>
        <w:br/>
      </w:r>
      <w:r w:rsidRPr="004E3633">
        <w:rPr>
          <w:rFonts w:ascii="Times New Roman" w:eastAsia="黑体" w:hAnsi="Times New Roman"/>
          <w:b/>
          <w:bCs/>
          <w:sz w:val="28"/>
          <w:szCs w:val="28"/>
        </w:rPr>
        <w:t xml:space="preserve">Part </w:t>
      </w:r>
      <w:r w:rsidRPr="004E3633">
        <w:rPr>
          <w:rFonts w:ascii="黑体" w:eastAsia="黑体" w:hAnsi="黑体" w:hint="eastAsia"/>
          <w:bCs/>
          <w:sz w:val="28"/>
          <w:szCs w:val="28"/>
        </w:rPr>
        <w:t>7</w:t>
      </w:r>
      <w:r w:rsidRPr="004E3633">
        <w:rPr>
          <w:rFonts w:ascii="Times New Roman" w:eastAsia="黑体" w:hAnsi="Times New Roman"/>
          <w:b/>
          <w:bCs/>
          <w:sz w:val="28"/>
          <w:szCs w:val="28"/>
        </w:rPr>
        <w:t>: Determination of iron content</w:t>
      </w:r>
    </w:p>
    <w:p w14:paraId="62ED704C" w14:textId="6B35DE9C" w:rsidR="00364304" w:rsidRPr="004E3633" w:rsidRDefault="00DE59FE">
      <w:pPr>
        <w:spacing w:before="567"/>
        <w:jc w:val="center"/>
        <w:rPr>
          <w:rFonts w:ascii="宋体" w:eastAsia="宋体" w:hAnsi="宋体"/>
          <w:sz w:val="28"/>
          <w:szCs w:val="28"/>
        </w:rPr>
      </w:pPr>
      <w:r w:rsidRPr="004E3633">
        <w:rPr>
          <w:rFonts w:ascii="宋体" w:eastAsia="宋体" w:hAnsi="宋体" w:hint="eastAsia"/>
          <w:sz w:val="28"/>
          <w:szCs w:val="28"/>
        </w:rPr>
        <w:t>（</w:t>
      </w:r>
      <w:r w:rsidR="00723F53" w:rsidRPr="004E3633">
        <w:rPr>
          <w:rFonts w:ascii="宋体" w:eastAsia="宋体" w:hAnsi="宋体" w:hint="eastAsia"/>
          <w:sz w:val="28"/>
          <w:szCs w:val="28"/>
        </w:rPr>
        <w:t>征求意见稿</w:t>
      </w:r>
      <w:r w:rsidRPr="004E3633">
        <w:rPr>
          <w:rFonts w:ascii="宋体" w:eastAsia="宋体" w:hAnsi="宋体" w:hint="eastAsia"/>
          <w:sz w:val="28"/>
          <w:szCs w:val="28"/>
        </w:rPr>
        <w:t>）</w:t>
      </w:r>
    </w:p>
    <w:p w14:paraId="49FA0307" w14:textId="77777777" w:rsidR="00364304" w:rsidRPr="004E3633" w:rsidRDefault="00364304">
      <w:pPr>
        <w:jc w:val="center"/>
        <w:rPr>
          <w:rFonts w:ascii="Times New Roman" w:eastAsia="黑体" w:hAnsi="Times New Roman" w:cs="Calibri"/>
          <w:bCs/>
          <w:sz w:val="48"/>
          <w:szCs w:val="48"/>
        </w:rPr>
      </w:pPr>
    </w:p>
    <w:p w14:paraId="17530135" w14:textId="77777777" w:rsidR="00364304" w:rsidRPr="004E3633" w:rsidRDefault="00364304">
      <w:pPr>
        <w:jc w:val="center"/>
        <w:rPr>
          <w:rFonts w:ascii="Times New Roman" w:eastAsia="黑体" w:hAnsi="Times New Roman" w:cs="Calibri"/>
          <w:bCs/>
          <w:sz w:val="48"/>
          <w:szCs w:val="48"/>
        </w:rPr>
      </w:pPr>
    </w:p>
    <w:p w14:paraId="666203AD" w14:textId="77777777" w:rsidR="00364304" w:rsidRPr="004E3633" w:rsidRDefault="00364304">
      <w:pPr>
        <w:jc w:val="center"/>
        <w:rPr>
          <w:rFonts w:ascii="Times New Roman" w:eastAsia="黑体" w:hAnsi="Times New Roman" w:cs="Calibri"/>
          <w:bCs/>
          <w:sz w:val="48"/>
          <w:szCs w:val="48"/>
        </w:rPr>
      </w:pPr>
    </w:p>
    <w:p w14:paraId="5933F13E" w14:textId="40F52F64" w:rsidR="00364304" w:rsidRPr="004E3633" w:rsidRDefault="00364304">
      <w:pPr>
        <w:jc w:val="center"/>
        <w:rPr>
          <w:rFonts w:ascii="Times New Roman" w:eastAsia="黑体" w:hAnsi="Times New Roman" w:cs="Calibri"/>
          <w:bCs/>
          <w:sz w:val="48"/>
          <w:szCs w:val="48"/>
        </w:rPr>
      </w:pPr>
    </w:p>
    <w:p w14:paraId="1927DE28" w14:textId="77777777" w:rsidR="005D598B" w:rsidRPr="004E3633" w:rsidRDefault="005D598B">
      <w:pPr>
        <w:jc w:val="center"/>
        <w:rPr>
          <w:rFonts w:ascii="Times New Roman" w:eastAsia="黑体" w:hAnsi="Times New Roman" w:cs="Calibri"/>
          <w:bCs/>
          <w:sz w:val="48"/>
          <w:szCs w:val="48"/>
        </w:rPr>
      </w:pPr>
    </w:p>
    <w:p w14:paraId="38BAB8DB" w14:textId="77777777" w:rsidR="00364304" w:rsidRPr="004E3633" w:rsidRDefault="00DE59FE">
      <w:pPr>
        <w:tabs>
          <w:tab w:val="right" w:pos="9639"/>
        </w:tabs>
        <w:rPr>
          <w:rFonts w:ascii="Times New Roman" w:hAnsi="Times New Roman"/>
          <w:b/>
          <w:bCs/>
          <w:sz w:val="28"/>
          <w:szCs w:val="28"/>
          <w:u w:val="thick"/>
        </w:rPr>
      </w:pPr>
      <w:r w:rsidRPr="004E3633">
        <w:rPr>
          <w:rFonts w:ascii="黑体" w:eastAsia="黑体" w:hAnsi="黑体" w:cs="黑体"/>
          <w:sz w:val="28"/>
          <w:szCs w:val="28"/>
          <w:u w:val="thick"/>
        </w:rPr>
        <w:t>20</w:t>
      </w:r>
      <w:r w:rsidRPr="004E3633">
        <w:rPr>
          <w:rFonts w:ascii="黑体" w:eastAsia="黑体" w:hAnsi="黑体" w:cs="黑体" w:hint="eastAsia"/>
          <w:sz w:val="28"/>
          <w:szCs w:val="28"/>
          <w:u w:val="thick"/>
        </w:rPr>
        <w:t>2×</w:t>
      </w:r>
      <w:r w:rsidRPr="004E3633">
        <w:rPr>
          <w:rFonts w:ascii="黑体" w:eastAsia="黑体" w:hAnsi="黑体" w:cs="黑体"/>
          <w:sz w:val="28"/>
          <w:szCs w:val="28"/>
          <w:u w:val="thick"/>
        </w:rPr>
        <w:t>-</w:t>
      </w:r>
      <w:r w:rsidRPr="004E3633">
        <w:rPr>
          <w:rFonts w:ascii="黑体" w:eastAsia="黑体" w:hAnsi="黑体" w:cs="黑体" w:hint="eastAsia"/>
          <w:sz w:val="28"/>
          <w:szCs w:val="28"/>
          <w:u w:val="thick"/>
        </w:rPr>
        <w:t>××</w:t>
      </w:r>
      <w:r w:rsidRPr="004E3633">
        <w:rPr>
          <w:rFonts w:ascii="黑体" w:eastAsia="黑体" w:hAnsi="黑体" w:cs="黑体"/>
          <w:sz w:val="28"/>
          <w:szCs w:val="28"/>
          <w:u w:val="thick"/>
        </w:rPr>
        <w:t>-</w:t>
      </w:r>
      <w:r w:rsidRPr="004E3633">
        <w:rPr>
          <w:rFonts w:ascii="黑体" w:eastAsia="黑体" w:hAnsi="黑体" w:cs="黑体" w:hint="eastAsia"/>
          <w:sz w:val="28"/>
          <w:szCs w:val="28"/>
          <w:u w:val="thick"/>
        </w:rPr>
        <w:t>××</w:t>
      </w:r>
      <w:r w:rsidRPr="004E3633">
        <w:rPr>
          <w:rFonts w:ascii="Times New Roman" w:eastAsia="黑体" w:hAnsi="黑体" w:cs="黑体" w:hint="eastAsia"/>
          <w:sz w:val="28"/>
          <w:szCs w:val="28"/>
          <w:u w:val="thick"/>
        </w:rPr>
        <w:t>发布</w:t>
      </w:r>
      <w:r w:rsidRPr="004E3633">
        <w:rPr>
          <w:rFonts w:ascii="Times New Roman" w:eastAsia="黑体" w:hAnsi="黑体" w:cs="黑体" w:hint="eastAsia"/>
          <w:sz w:val="28"/>
          <w:szCs w:val="28"/>
          <w:u w:val="thick"/>
        </w:rPr>
        <w:tab/>
      </w:r>
      <w:r w:rsidRPr="004E3633">
        <w:rPr>
          <w:rFonts w:ascii="黑体" w:eastAsia="黑体" w:hAnsi="黑体" w:cs="黑体"/>
          <w:sz w:val="28"/>
          <w:szCs w:val="28"/>
          <w:u w:val="thick"/>
        </w:rPr>
        <w:t>20</w:t>
      </w:r>
      <w:r w:rsidRPr="004E3633">
        <w:rPr>
          <w:rFonts w:ascii="黑体" w:eastAsia="黑体" w:hAnsi="黑体" w:cs="黑体" w:hint="eastAsia"/>
          <w:sz w:val="28"/>
          <w:szCs w:val="28"/>
          <w:u w:val="thick"/>
        </w:rPr>
        <w:t>2×</w:t>
      </w:r>
      <w:r w:rsidRPr="004E3633">
        <w:rPr>
          <w:rFonts w:ascii="黑体" w:eastAsia="黑体" w:hAnsi="黑体" w:cs="黑体"/>
          <w:sz w:val="28"/>
          <w:szCs w:val="28"/>
          <w:u w:val="thick"/>
        </w:rPr>
        <w:t>-</w:t>
      </w:r>
      <w:r w:rsidRPr="004E3633">
        <w:rPr>
          <w:rFonts w:ascii="黑体" w:eastAsia="黑体" w:hAnsi="黑体" w:cs="黑体" w:hint="eastAsia"/>
          <w:sz w:val="28"/>
          <w:szCs w:val="28"/>
          <w:u w:val="thick"/>
        </w:rPr>
        <w:t>××</w:t>
      </w:r>
      <w:r w:rsidRPr="004E3633">
        <w:rPr>
          <w:rFonts w:ascii="黑体" w:eastAsia="黑体" w:hAnsi="黑体" w:cs="黑体"/>
          <w:sz w:val="28"/>
          <w:szCs w:val="28"/>
          <w:u w:val="thick"/>
        </w:rPr>
        <w:t>-</w:t>
      </w:r>
      <w:r w:rsidRPr="004E3633">
        <w:rPr>
          <w:rFonts w:ascii="黑体" w:eastAsia="黑体" w:hAnsi="黑体" w:cs="黑体" w:hint="eastAsia"/>
          <w:sz w:val="28"/>
          <w:szCs w:val="28"/>
          <w:u w:val="thick"/>
        </w:rPr>
        <w:t>××</w:t>
      </w:r>
      <w:r w:rsidRPr="004E3633">
        <w:rPr>
          <w:rFonts w:ascii="Times New Roman" w:eastAsia="黑体" w:hAnsi="黑体" w:cs="黑体" w:hint="eastAsia"/>
          <w:sz w:val="28"/>
          <w:szCs w:val="28"/>
          <w:u w:val="thick"/>
        </w:rPr>
        <w:t>实施</w:t>
      </w:r>
    </w:p>
    <w:p w14:paraId="6E528186" w14:textId="77777777" w:rsidR="00364304" w:rsidRPr="004E3633" w:rsidRDefault="00DE59FE">
      <w:pPr>
        <w:spacing w:before="240" w:line="440" w:lineRule="exact"/>
        <w:ind w:firstLineChars="518" w:firstLine="1697"/>
        <w:rPr>
          <w:rFonts w:ascii="宋体" w:eastAsia="宋体" w:hAnsi="宋体"/>
          <w:b/>
          <w:bCs/>
          <w:spacing w:val="60"/>
          <w:w w:val="90"/>
          <w:sz w:val="36"/>
          <w:szCs w:val="36"/>
        </w:rPr>
      </w:pPr>
      <w:r w:rsidRPr="004E3633">
        <w:rPr>
          <w:rFonts w:ascii="宋体" w:eastAsia="宋体" w:hAnsi="宋体"/>
          <w:b/>
          <w:bCs/>
          <w:noProof/>
          <w:spacing w:val="60"/>
          <w:w w:val="90"/>
          <w:sz w:val="36"/>
          <w:szCs w:val="36"/>
        </w:rPr>
        <mc:AlternateContent>
          <mc:Choice Requires="wps">
            <w:drawing>
              <wp:anchor distT="0" distB="0" distL="114300" distR="114300" simplePos="0" relativeHeight="251657728" behindDoc="0" locked="0" layoutInCell="1" allowOverlap="1" wp14:anchorId="58D51416" wp14:editId="0170644A">
                <wp:simplePos x="0" y="0"/>
                <wp:positionH relativeFrom="column">
                  <wp:posOffset>4184015</wp:posOffset>
                </wp:positionH>
                <wp:positionV relativeFrom="paragraph">
                  <wp:posOffset>168275</wp:posOffset>
                </wp:positionV>
                <wp:extent cx="1169035" cy="4286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428625"/>
                        </a:xfrm>
                        <a:prstGeom prst="rect">
                          <a:avLst/>
                        </a:prstGeom>
                        <a:noFill/>
                        <a:ln>
                          <a:noFill/>
                        </a:ln>
                        <a:effectLst/>
                      </wps:spPr>
                      <wps:txbx>
                        <w:txbxContent>
                          <w:p w14:paraId="37128778" w14:textId="77777777" w:rsidR="00364304" w:rsidRDefault="00DE59FE">
                            <w:pPr>
                              <w:rPr>
                                <w:rFonts w:ascii="黑体" w:eastAsia="黑体" w:hAnsi="黑体"/>
                                <w:sz w:val="28"/>
                                <w:szCs w:val="28"/>
                              </w:rPr>
                            </w:pPr>
                            <w:r>
                              <w:rPr>
                                <w:rFonts w:ascii="黑体" w:eastAsia="黑体" w:hAnsi="黑体" w:hint="eastAsia"/>
                                <w:sz w:val="28"/>
                                <w:szCs w:val="28"/>
                              </w:rPr>
                              <w:t>发  布</w:t>
                            </w:r>
                          </w:p>
                        </w:txbxContent>
                      </wps:txbx>
                      <wps:bodyPr rot="0" vert="horz" wrap="square" lIns="91440" tIns="45720" rIns="91440" bIns="45720" anchor="t" anchorCtr="0" upright="1">
                        <a:noAutofit/>
                      </wps:bodyPr>
                    </wps:wsp>
                  </a:graphicData>
                </a:graphic>
              </wp:anchor>
            </w:drawing>
          </mc:Choice>
          <mc:Fallback>
            <w:pict>
              <v:shape w14:anchorId="58D51416" id="文本框 1" o:spid="_x0000_s1027" type="#_x0000_t202" style="position:absolute;left:0;text-align:left;margin-left:329.45pt;margin-top:13.25pt;width:92.05pt;height:33.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" filled="f" stroked="f">
                <v:textbox>
                  <w:txbxContent>
                    <w:p w14:paraId="37128778" w14:textId="77777777" w:rsidR="00364304" w:rsidRDefault="00DE59FE">
                      <w:pPr>
                        <w:rPr>
                          <w:rFonts w:ascii="黑体" w:eastAsia="黑体" w:hAnsi="黑体"/>
                          <w:sz w:val="28"/>
                          <w:szCs w:val="28"/>
                        </w:rPr>
                      </w:pPr>
                      <w:r>
                        <w:rPr>
                          <w:rFonts w:ascii="黑体" w:eastAsia="黑体" w:hAnsi="黑体" w:hint="eastAsia"/>
                          <w:sz w:val="28"/>
                          <w:szCs w:val="28"/>
                        </w:rPr>
                        <w:t>发  布</w:t>
                      </w:r>
                    </w:p>
                  </w:txbxContent>
                </v:textbox>
              </v:shape>
            </w:pict>
          </mc:Fallback>
        </mc:AlternateContent>
      </w:r>
      <w:r w:rsidRPr="004E3633">
        <w:rPr>
          <w:rFonts w:ascii="宋体" w:eastAsia="宋体" w:hAnsi="宋体" w:hint="eastAsia"/>
          <w:b/>
          <w:bCs/>
          <w:spacing w:val="60"/>
          <w:w w:val="90"/>
          <w:sz w:val="36"/>
          <w:szCs w:val="36"/>
        </w:rPr>
        <w:t>国家市场监督管理总局</w:t>
      </w:r>
    </w:p>
    <w:p w14:paraId="76B8011D" w14:textId="77777777" w:rsidR="00364304" w:rsidRPr="004E3633" w:rsidRDefault="00DE59FE">
      <w:pPr>
        <w:spacing w:line="440" w:lineRule="exact"/>
        <w:ind w:firstLineChars="378" w:firstLine="1692"/>
        <w:rPr>
          <w:rFonts w:ascii="宋体" w:eastAsia="宋体" w:hAnsi="宋体"/>
          <w:b/>
          <w:bCs/>
          <w:spacing w:val="60"/>
          <w:w w:val="90"/>
          <w:sz w:val="36"/>
          <w:szCs w:val="36"/>
        </w:rPr>
        <w:sectPr w:rsidR="00364304" w:rsidRPr="004E3633">
          <w:headerReference w:type="even" r:id="rId12"/>
          <w:headerReference w:type="default" r:id="rId13"/>
          <w:footerReference w:type="default" r:id="rId14"/>
          <w:pgSz w:w="11906" w:h="16838"/>
          <w:pgMar w:top="567" w:right="851" w:bottom="1134" w:left="1418" w:header="284" w:footer="851" w:gutter="0"/>
          <w:cols w:space="720"/>
          <w:docGrid w:type="lines" w:linePitch="312"/>
        </w:sectPr>
      </w:pPr>
      <w:r w:rsidRPr="004E3633">
        <w:rPr>
          <w:rFonts w:ascii="宋体" w:eastAsia="宋体" w:hAnsi="宋体" w:hint="eastAsia"/>
          <w:b/>
          <w:bCs/>
          <w:spacing w:val="60"/>
          <w:w w:val="90"/>
          <w:sz w:val="36"/>
          <w:szCs w:val="36"/>
        </w:rPr>
        <w:t>国家标准化管理委员会</w:t>
      </w:r>
    </w:p>
    <w:p w14:paraId="0C0FB84A" w14:textId="77777777" w:rsidR="00364304" w:rsidRPr="004E3633" w:rsidRDefault="00DE59FE">
      <w:pPr>
        <w:pStyle w:val="af4"/>
        <w:spacing w:before="850" w:after="680"/>
      </w:pPr>
      <w:bookmarkStart w:id="2" w:name="_Toc2069"/>
      <w:bookmarkStart w:id="3" w:name="_Toc2641"/>
      <w:bookmarkStart w:id="4" w:name="_Toc19193205"/>
      <w:bookmarkStart w:id="5" w:name="_Toc60466258"/>
      <w:bookmarkStart w:id="6" w:name="_Toc25749"/>
      <w:bookmarkStart w:id="7" w:name="_Toc76700643"/>
      <w:r w:rsidRPr="004E3633">
        <w:rPr>
          <w:rFonts w:hint="eastAsia"/>
          <w:spacing w:val="320"/>
        </w:rPr>
        <w:lastRenderedPageBreak/>
        <w:t>前</w:t>
      </w:r>
      <w:bookmarkStart w:id="8" w:name="BKQY"/>
      <w:r w:rsidRPr="004E3633">
        <w:rPr>
          <w:rFonts w:hint="eastAsia"/>
        </w:rPr>
        <w:t>言</w:t>
      </w:r>
      <w:bookmarkEnd w:id="2"/>
      <w:bookmarkEnd w:id="3"/>
      <w:bookmarkEnd w:id="4"/>
      <w:bookmarkEnd w:id="5"/>
      <w:bookmarkEnd w:id="6"/>
      <w:bookmarkEnd w:id="7"/>
      <w:bookmarkEnd w:id="8"/>
    </w:p>
    <w:p w14:paraId="521DA102" w14:textId="77777777" w:rsidR="00364304" w:rsidRPr="004E3633" w:rsidRDefault="00DE59FE" w:rsidP="00D20914">
      <w:pPr>
        <w:adjustRightInd w:val="0"/>
        <w:ind w:firstLineChars="200" w:firstLine="420"/>
        <w:rPr>
          <w:rFonts w:ascii="宋体" w:eastAsia="宋体" w:hAnsi="宋体" w:cs="宋体"/>
        </w:rPr>
      </w:pPr>
      <w:r w:rsidRPr="004E3633">
        <w:rPr>
          <w:rFonts w:ascii="宋体" w:eastAsia="宋体" w:hAnsi="宋体" w:cs="宋体" w:hint="eastAsia"/>
        </w:rPr>
        <w:t>本文件按照</w:t>
      </w:r>
      <w:r w:rsidRPr="004E3633">
        <w:rPr>
          <w:rFonts w:ascii="Times New Roman" w:eastAsia="宋体" w:hAnsi="Times New Roman"/>
        </w:rPr>
        <w:t xml:space="preserve">GB/T </w:t>
      </w:r>
      <w:r w:rsidRPr="004E3633">
        <w:rPr>
          <w:rFonts w:ascii="宋体" w:eastAsia="宋体" w:hAnsi="宋体" w:cs="宋体"/>
        </w:rPr>
        <w:t>1.1</w:t>
      </w:r>
      <w:r w:rsidRPr="004E3633">
        <w:rPr>
          <w:rFonts w:ascii="宋体" w:eastAsia="宋体" w:hAnsi="宋体" w:cs="宋体" w:hint="eastAsia"/>
        </w:rPr>
        <w:t>—2020《标准化工作导则  第1部分：标准化文件的结构和起草规则》的规定起草。</w:t>
      </w:r>
    </w:p>
    <w:p w14:paraId="55B6B76C"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本文件为</w:t>
      </w:r>
      <w:r w:rsidRPr="004E3633">
        <w:rPr>
          <w:rFonts w:ascii="Times New Roman" w:eastAsia="宋体" w:hAnsi="Times New Roman"/>
          <w:szCs w:val="21"/>
        </w:rPr>
        <w:t>GB</w:t>
      </w:r>
      <w:r w:rsidRPr="004E3633">
        <w:rPr>
          <w:rFonts w:ascii="Times New Roman" w:eastAsia="宋体" w:hAnsi="Times New Roman" w:hint="eastAsia"/>
          <w:szCs w:val="21"/>
        </w:rPr>
        <w:t>/</w:t>
      </w:r>
      <w:r w:rsidRPr="004E3633">
        <w:rPr>
          <w:rFonts w:ascii="Times New Roman" w:eastAsia="宋体" w:hAnsi="Times New Roman"/>
          <w:szCs w:val="21"/>
        </w:rPr>
        <w:t>T</w:t>
      </w:r>
      <w:r w:rsidRPr="004E3633">
        <w:rPr>
          <w:rFonts w:ascii="宋体" w:eastAsia="宋体" w:hAnsi="宋体" w:cs="宋体" w:hint="eastAsia"/>
          <w:szCs w:val="21"/>
        </w:rPr>
        <w:t xml:space="preserve"> 7739的第7部分，</w:t>
      </w:r>
      <w:r w:rsidRPr="004E3633">
        <w:rPr>
          <w:rFonts w:ascii="Times New Roman" w:eastAsia="宋体" w:hAnsi="Times New Roman"/>
          <w:szCs w:val="21"/>
        </w:rPr>
        <w:t xml:space="preserve">GB/T </w:t>
      </w:r>
      <w:r w:rsidRPr="004E3633">
        <w:rPr>
          <w:rFonts w:ascii="宋体" w:eastAsia="宋体" w:hAnsi="宋体" w:hint="eastAsia"/>
          <w:szCs w:val="21"/>
        </w:rPr>
        <w:t>7739《金精矿化学分析方法》</w:t>
      </w:r>
      <w:r w:rsidRPr="004E3633">
        <w:rPr>
          <w:rFonts w:eastAsia="宋体" w:hAnsi="宋体" w:hint="eastAsia"/>
          <w:szCs w:val="21"/>
        </w:rPr>
        <w:t>已经发布了以下</w:t>
      </w:r>
      <w:r w:rsidRPr="004E3633">
        <w:rPr>
          <w:rFonts w:ascii="宋体" w:eastAsia="宋体" w:hAnsi="宋体" w:hint="eastAsia"/>
          <w:szCs w:val="21"/>
        </w:rPr>
        <w:t>十四个部分：</w:t>
      </w:r>
    </w:p>
    <w:p w14:paraId="5DA78113"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第1部分：金量和银量的测定；</w:t>
      </w:r>
    </w:p>
    <w:p w14:paraId="7E0FA3BE" w14:textId="75ADC48F"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第2部分：银量的测定</w:t>
      </w:r>
      <w:r w:rsidR="00A77128" w:rsidRPr="004E3633">
        <w:rPr>
          <w:rFonts w:ascii="宋体" w:eastAsia="宋体" w:hAnsi="宋体" w:hint="eastAsia"/>
          <w:szCs w:val="21"/>
        </w:rPr>
        <w:t xml:space="preserve">  火焰原子吸收光谱法</w:t>
      </w:r>
      <w:r w:rsidRPr="004E3633">
        <w:rPr>
          <w:rFonts w:ascii="宋体" w:eastAsia="宋体" w:hAnsi="宋体" w:hint="eastAsia"/>
          <w:szCs w:val="21"/>
        </w:rPr>
        <w:t>；</w:t>
      </w:r>
    </w:p>
    <w:p w14:paraId="3909BB2B"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第3部分：砷量的测定；</w:t>
      </w:r>
    </w:p>
    <w:p w14:paraId="455E1FEF"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第4部分：铜量的测定；</w:t>
      </w:r>
    </w:p>
    <w:p w14:paraId="46FC0052"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第5部分：铅量的测定；</w:t>
      </w:r>
    </w:p>
    <w:p w14:paraId="4CA5243A"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第6部分：锌量的测定；</w:t>
      </w:r>
    </w:p>
    <w:p w14:paraId="766BA81F"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第7部分：铁量的测定；</w:t>
      </w:r>
    </w:p>
    <w:p w14:paraId="1B1DB269"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第8部分：硫量的测定；</w:t>
      </w:r>
    </w:p>
    <w:p w14:paraId="5D523771"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第9部分：碳量的测定；</w:t>
      </w:r>
    </w:p>
    <w:p w14:paraId="3625C6F6"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第10部分：锑量的测定；</w:t>
      </w:r>
    </w:p>
    <w:p w14:paraId="624EAE32"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第11部分：砷量和铋量的测定；</w:t>
      </w:r>
    </w:p>
    <w:p w14:paraId="7F7DA467"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第12部分：砷、汞、镉、铅和铋量的测定  原子荧光光谱法；</w:t>
      </w:r>
    </w:p>
    <w:p w14:paraId="1219075F"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第13部分：铅、锌、铋、镉、铬、砷和汞量的测定  电感耦合等离子体原子发射光谱法；</w:t>
      </w:r>
    </w:p>
    <w:p w14:paraId="653C760A" w14:textId="77777777" w:rsidR="00364304" w:rsidRPr="004E3633" w:rsidRDefault="00DE59FE" w:rsidP="00D20914">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第14部分：铊量的测定  电感耦合等离子体原子发射光谱法和电感耦合等离子体质谱法。</w:t>
      </w:r>
    </w:p>
    <w:p w14:paraId="5B89561E"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本文件代替</w:t>
      </w:r>
      <w:r w:rsidRPr="004E3633">
        <w:rPr>
          <w:rFonts w:ascii="Times New Roman" w:eastAsia="宋体" w:hAnsi="Times New Roman"/>
          <w:szCs w:val="21"/>
        </w:rPr>
        <w:t>GB/T</w:t>
      </w:r>
      <w:r w:rsidRPr="004E3633">
        <w:rPr>
          <w:rFonts w:ascii="宋体" w:eastAsia="宋体" w:hAnsi="宋体" w:hint="eastAsia"/>
          <w:szCs w:val="21"/>
        </w:rPr>
        <w:t xml:space="preserve"> 7739.7—2007《金精矿化学分析方法 </w:t>
      </w:r>
      <w:r w:rsidRPr="004E3633">
        <w:rPr>
          <w:rFonts w:ascii="宋体" w:eastAsia="宋体" w:hAnsi="宋体"/>
          <w:szCs w:val="21"/>
        </w:rPr>
        <w:t xml:space="preserve"> </w:t>
      </w:r>
      <w:r w:rsidRPr="004E3633">
        <w:rPr>
          <w:rFonts w:ascii="宋体" w:eastAsia="宋体" w:hAnsi="宋体" w:hint="eastAsia"/>
          <w:szCs w:val="21"/>
        </w:rPr>
        <w:t>第7部分：铁量的测定》，与</w:t>
      </w:r>
      <w:r w:rsidRPr="004E3633">
        <w:rPr>
          <w:rFonts w:ascii="Times New Roman" w:eastAsia="宋体" w:hAnsi="Times New Roman"/>
          <w:szCs w:val="21"/>
        </w:rPr>
        <w:t>GB/T</w:t>
      </w:r>
      <w:r w:rsidRPr="004E3633">
        <w:rPr>
          <w:rFonts w:ascii="宋体" w:eastAsia="宋体" w:hAnsi="宋体" w:hint="eastAsia"/>
          <w:szCs w:val="21"/>
        </w:rPr>
        <w:t xml:space="preserve"> 7739.7—2007相比，除结构调整和编辑性改动外，主要技术变化如下：</w:t>
      </w:r>
    </w:p>
    <w:p w14:paraId="3EB999BC" w14:textId="77777777" w:rsidR="00364304" w:rsidRPr="004E3633" w:rsidRDefault="00DE59FE" w:rsidP="00D20914">
      <w:pPr>
        <w:adjustRightInd w:val="0"/>
        <w:ind w:firstLineChars="200" w:firstLine="420"/>
        <w:rPr>
          <w:rFonts w:ascii="宋体" w:eastAsia="宋体" w:hAnsi="宋体"/>
          <w:szCs w:val="21"/>
        </w:rPr>
      </w:pPr>
      <w:r w:rsidRPr="004E3633">
        <w:rPr>
          <w:rFonts w:ascii="Times New Roman" w:eastAsia="宋体" w:hAnsi="Times New Roman"/>
          <w:szCs w:val="21"/>
        </w:rPr>
        <w:t>a</w:t>
      </w:r>
      <w:r w:rsidRPr="004E3633">
        <w:rPr>
          <w:rFonts w:ascii="宋体" w:eastAsia="宋体" w:hAnsi="宋体" w:hint="eastAsia"/>
          <w:szCs w:val="21"/>
        </w:rPr>
        <w:t>） 修改了铁的测定</w:t>
      </w:r>
      <w:r w:rsidRPr="004E3633">
        <w:rPr>
          <w:rFonts w:ascii="宋体" w:eastAsia="宋体" w:hAnsi="宋体"/>
          <w:szCs w:val="21"/>
        </w:rPr>
        <w:t>范围（见</w:t>
      </w:r>
      <w:r w:rsidRPr="004E3633">
        <w:rPr>
          <w:rFonts w:ascii="宋体" w:eastAsia="宋体" w:hAnsi="宋体" w:hint="eastAsia"/>
          <w:szCs w:val="21"/>
        </w:rPr>
        <w:t>第1章，</w:t>
      </w:r>
      <w:r w:rsidRPr="004E3633">
        <w:rPr>
          <w:rFonts w:ascii="宋体" w:eastAsia="宋体" w:hAnsi="宋体"/>
          <w:szCs w:val="21"/>
        </w:rPr>
        <w:t>2007年版</w:t>
      </w:r>
      <w:r w:rsidRPr="004E3633">
        <w:rPr>
          <w:rFonts w:ascii="宋体" w:eastAsia="宋体" w:hAnsi="宋体" w:hint="eastAsia"/>
          <w:szCs w:val="21"/>
        </w:rPr>
        <w:t>的第1章</w:t>
      </w:r>
      <w:r w:rsidRPr="004E3633">
        <w:rPr>
          <w:rFonts w:ascii="宋体" w:eastAsia="宋体" w:hAnsi="宋体"/>
          <w:szCs w:val="21"/>
        </w:rPr>
        <w:t>）；</w:t>
      </w:r>
    </w:p>
    <w:p w14:paraId="714B9D28" w14:textId="77777777" w:rsidR="00364304" w:rsidRPr="004E3633" w:rsidRDefault="00DE59FE" w:rsidP="00D97EC5">
      <w:pPr>
        <w:adjustRightInd w:val="0"/>
        <w:ind w:rightChars="-135" w:right="-283" w:firstLineChars="200" w:firstLine="420"/>
        <w:rPr>
          <w:rFonts w:ascii="宋体" w:eastAsia="宋体" w:hAnsi="宋体"/>
          <w:szCs w:val="21"/>
        </w:rPr>
      </w:pPr>
      <w:r w:rsidRPr="004E3633">
        <w:rPr>
          <w:rFonts w:ascii="Times New Roman" w:eastAsia="宋体" w:hAnsi="Times New Roman"/>
          <w:szCs w:val="21"/>
        </w:rPr>
        <w:t>b</w:t>
      </w:r>
      <w:r w:rsidRPr="004E3633">
        <w:rPr>
          <w:rFonts w:ascii="宋体" w:eastAsia="宋体" w:hAnsi="宋体" w:hint="eastAsia"/>
          <w:szCs w:val="21"/>
        </w:rPr>
        <w:t>） 修改了测定方法，删除了二氯化汞，改为二氯化锡-三氯化钛还原</w:t>
      </w:r>
      <w:r w:rsidRPr="004E3633">
        <w:rPr>
          <w:rFonts w:ascii="宋体" w:eastAsia="宋体" w:hAnsi="宋体"/>
          <w:szCs w:val="21"/>
        </w:rPr>
        <w:t>（见</w:t>
      </w:r>
      <w:r w:rsidRPr="004E3633">
        <w:rPr>
          <w:rFonts w:ascii="宋体" w:eastAsia="宋体" w:hAnsi="宋体" w:hint="eastAsia"/>
          <w:szCs w:val="21"/>
        </w:rPr>
        <w:t>7.3，</w:t>
      </w:r>
      <w:r w:rsidRPr="004E3633">
        <w:rPr>
          <w:rFonts w:ascii="宋体" w:eastAsia="宋体" w:hAnsi="宋体"/>
          <w:szCs w:val="21"/>
        </w:rPr>
        <w:t>2007年版</w:t>
      </w:r>
      <w:r w:rsidRPr="004E3633">
        <w:rPr>
          <w:rFonts w:ascii="宋体" w:eastAsia="宋体" w:hAnsi="宋体" w:hint="eastAsia"/>
          <w:szCs w:val="21"/>
        </w:rPr>
        <w:t>的5.3.3）</w:t>
      </w:r>
      <w:r w:rsidRPr="004E3633">
        <w:rPr>
          <w:rFonts w:ascii="宋体" w:eastAsia="宋体" w:hAnsi="宋体"/>
          <w:szCs w:val="21"/>
        </w:rPr>
        <w:t>；</w:t>
      </w:r>
    </w:p>
    <w:p w14:paraId="7CD8FBE4" w14:textId="120404D2" w:rsidR="00364304" w:rsidRPr="004E3633" w:rsidRDefault="00DE59FE" w:rsidP="00D20914">
      <w:pPr>
        <w:adjustRightInd w:val="0"/>
        <w:ind w:firstLineChars="200" w:firstLine="420"/>
        <w:rPr>
          <w:rFonts w:ascii="宋体" w:eastAsia="宋体" w:hAnsi="宋体"/>
          <w:szCs w:val="21"/>
        </w:rPr>
      </w:pPr>
      <w:r w:rsidRPr="004E3633">
        <w:rPr>
          <w:rFonts w:ascii="Times New Roman" w:eastAsia="宋体" w:hAnsi="Times New Roman"/>
          <w:szCs w:val="21"/>
        </w:rPr>
        <w:t>c</w:t>
      </w:r>
      <w:r w:rsidRPr="004E3633">
        <w:rPr>
          <w:rFonts w:ascii="宋体" w:eastAsia="宋体" w:hAnsi="宋体" w:hint="eastAsia"/>
          <w:szCs w:val="21"/>
        </w:rPr>
        <w:t>） 增加了干扰的消除方式</w:t>
      </w:r>
      <w:r w:rsidRPr="004E3633">
        <w:rPr>
          <w:rFonts w:ascii="宋体" w:eastAsia="宋体" w:hAnsi="宋体"/>
          <w:szCs w:val="21"/>
        </w:rPr>
        <w:t>（见</w:t>
      </w:r>
      <w:r w:rsidRPr="004E3633">
        <w:rPr>
          <w:rFonts w:ascii="宋体" w:eastAsia="宋体" w:hAnsi="宋体" w:hint="eastAsia"/>
          <w:szCs w:val="21"/>
        </w:rPr>
        <w:t>7.3</w:t>
      </w:r>
      <w:r w:rsidRPr="004E3633">
        <w:rPr>
          <w:rFonts w:ascii="宋体" w:eastAsia="宋体" w:hAnsi="宋体"/>
          <w:szCs w:val="21"/>
        </w:rPr>
        <w:t>）；</w:t>
      </w:r>
    </w:p>
    <w:p w14:paraId="3F3994FA" w14:textId="1CBA1518" w:rsidR="00A5711B" w:rsidRPr="004E3633" w:rsidRDefault="00A5711B" w:rsidP="00D20914">
      <w:pPr>
        <w:adjustRightInd w:val="0"/>
        <w:ind w:firstLineChars="200" w:firstLine="420"/>
        <w:rPr>
          <w:rFonts w:ascii="宋体" w:eastAsia="宋体" w:hAnsi="宋体"/>
          <w:szCs w:val="21"/>
        </w:rPr>
      </w:pPr>
      <w:bookmarkStart w:id="9" w:name="_Hlk80423533"/>
      <w:r w:rsidRPr="004E3633">
        <w:rPr>
          <w:rFonts w:ascii="Times New Roman" w:eastAsia="宋体" w:hAnsi="Times New Roman" w:hint="eastAsia"/>
          <w:szCs w:val="21"/>
        </w:rPr>
        <w:t>d</w:t>
      </w:r>
      <w:r w:rsidRPr="004E3633">
        <w:rPr>
          <w:rFonts w:ascii="宋体" w:eastAsia="宋体" w:hAnsi="宋体" w:hint="eastAsia"/>
          <w:szCs w:val="21"/>
        </w:rPr>
        <w:t>） 修改了计算公式</w:t>
      </w:r>
      <w:r w:rsidR="00A86AB4" w:rsidRPr="004E3633">
        <w:rPr>
          <w:rFonts w:ascii="宋体" w:eastAsia="宋体" w:hAnsi="宋体" w:hint="eastAsia"/>
          <w:szCs w:val="21"/>
        </w:rPr>
        <w:t>［</w:t>
      </w:r>
      <w:r w:rsidRPr="004E3633">
        <w:rPr>
          <w:rFonts w:ascii="宋体" w:eastAsia="宋体" w:hAnsi="宋体"/>
          <w:szCs w:val="21"/>
        </w:rPr>
        <w:t>见</w:t>
      </w:r>
      <w:r w:rsidR="00A86AB4" w:rsidRPr="004E3633">
        <w:rPr>
          <w:rFonts w:ascii="宋体" w:eastAsia="宋体" w:hAnsi="宋体" w:hint="eastAsia"/>
          <w:szCs w:val="21"/>
        </w:rPr>
        <w:t>公式（1），</w:t>
      </w:r>
      <w:r w:rsidR="00A86AB4" w:rsidRPr="004E3633">
        <w:rPr>
          <w:rFonts w:ascii="宋体" w:eastAsia="宋体" w:hAnsi="宋体"/>
          <w:szCs w:val="21"/>
        </w:rPr>
        <w:t>2007年版</w:t>
      </w:r>
      <w:r w:rsidR="00A86AB4" w:rsidRPr="004E3633">
        <w:rPr>
          <w:rFonts w:ascii="宋体" w:eastAsia="宋体" w:hAnsi="宋体" w:hint="eastAsia"/>
          <w:szCs w:val="21"/>
        </w:rPr>
        <w:t>的公式（</w:t>
      </w:r>
      <w:r w:rsidR="00F357BB" w:rsidRPr="004E3633">
        <w:rPr>
          <w:rFonts w:ascii="宋体" w:eastAsia="宋体" w:hAnsi="宋体"/>
          <w:szCs w:val="21"/>
        </w:rPr>
        <w:t>2</w:t>
      </w:r>
      <w:r w:rsidR="00A86AB4" w:rsidRPr="004E3633">
        <w:rPr>
          <w:rFonts w:ascii="宋体" w:eastAsia="宋体" w:hAnsi="宋体" w:hint="eastAsia"/>
          <w:szCs w:val="21"/>
        </w:rPr>
        <w:t>）］</w:t>
      </w:r>
      <w:r w:rsidRPr="004E3633">
        <w:rPr>
          <w:rFonts w:ascii="宋体" w:eastAsia="宋体" w:hAnsi="宋体"/>
          <w:szCs w:val="21"/>
        </w:rPr>
        <w:t>；</w:t>
      </w:r>
    </w:p>
    <w:bookmarkEnd w:id="9"/>
    <w:p w14:paraId="2B445D7B" w14:textId="79E4D0F2" w:rsidR="00364304" w:rsidRPr="004E3633" w:rsidRDefault="00A5711B" w:rsidP="00D20914">
      <w:pPr>
        <w:adjustRightInd w:val="0"/>
        <w:ind w:firstLineChars="200" w:firstLine="420"/>
        <w:rPr>
          <w:rFonts w:ascii="宋体" w:eastAsia="宋体" w:hAnsi="宋体"/>
          <w:szCs w:val="21"/>
        </w:rPr>
      </w:pPr>
      <w:r w:rsidRPr="004E3633">
        <w:rPr>
          <w:rFonts w:ascii="Times New Roman" w:eastAsia="宋体" w:hAnsi="Times New Roman"/>
          <w:szCs w:val="21"/>
        </w:rPr>
        <w:t>e</w:t>
      </w:r>
      <w:r w:rsidR="00DE59FE" w:rsidRPr="004E3633">
        <w:rPr>
          <w:rFonts w:ascii="宋体" w:eastAsia="宋体" w:hAnsi="宋体" w:hint="eastAsia"/>
          <w:szCs w:val="21"/>
        </w:rPr>
        <w:t xml:space="preserve">） </w:t>
      </w:r>
      <w:r w:rsidR="00DE59FE" w:rsidRPr="004E3633">
        <w:rPr>
          <w:rFonts w:ascii="宋体" w:eastAsia="宋体" w:hAnsi="宋体"/>
          <w:szCs w:val="21"/>
        </w:rPr>
        <w:t>删除了“允许差”要求（见2007年版</w:t>
      </w:r>
      <w:r w:rsidR="00DE59FE" w:rsidRPr="004E3633">
        <w:rPr>
          <w:rFonts w:ascii="宋体" w:eastAsia="宋体" w:hAnsi="宋体" w:hint="eastAsia"/>
          <w:szCs w:val="21"/>
        </w:rPr>
        <w:t>的第7章</w:t>
      </w:r>
      <w:r w:rsidR="00DE59FE" w:rsidRPr="004E3633">
        <w:rPr>
          <w:rFonts w:ascii="宋体" w:eastAsia="宋体" w:hAnsi="宋体"/>
          <w:szCs w:val="21"/>
        </w:rPr>
        <w:t>）；</w:t>
      </w:r>
    </w:p>
    <w:p w14:paraId="78C2F0B3" w14:textId="5362FCFC" w:rsidR="00364304" w:rsidRPr="004E3633" w:rsidRDefault="00A5711B" w:rsidP="00D20914">
      <w:pPr>
        <w:adjustRightInd w:val="0"/>
        <w:ind w:firstLineChars="200" w:firstLine="420"/>
        <w:rPr>
          <w:rFonts w:ascii="宋体" w:eastAsia="宋体" w:hAnsi="宋体"/>
          <w:szCs w:val="21"/>
        </w:rPr>
      </w:pPr>
      <w:r w:rsidRPr="004E3633">
        <w:rPr>
          <w:rFonts w:ascii="Times New Roman" w:eastAsia="宋体" w:hAnsi="Times New Roman"/>
          <w:szCs w:val="21"/>
        </w:rPr>
        <w:t>f</w:t>
      </w:r>
      <w:r w:rsidR="00DE59FE" w:rsidRPr="004E3633">
        <w:rPr>
          <w:rFonts w:ascii="宋体" w:eastAsia="宋体" w:hAnsi="宋体" w:hint="eastAsia"/>
          <w:szCs w:val="21"/>
        </w:rPr>
        <w:t xml:space="preserve">） </w:t>
      </w:r>
      <w:r w:rsidR="00DE59FE" w:rsidRPr="004E3633">
        <w:rPr>
          <w:rFonts w:ascii="宋体" w:eastAsia="宋体" w:hAnsi="宋体"/>
          <w:szCs w:val="21"/>
        </w:rPr>
        <w:t>增加了“重复性”和“再现性”要求（见</w:t>
      </w:r>
      <w:bookmarkStart w:id="10" w:name="_Hlk80423564"/>
      <w:r w:rsidR="00DE59FE" w:rsidRPr="004E3633">
        <w:rPr>
          <w:rFonts w:ascii="宋体" w:eastAsia="宋体" w:hAnsi="宋体" w:hint="eastAsia"/>
          <w:szCs w:val="21"/>
        </w:rPr>
        <w:t>第</w:t>
      </w:r>
      <w:r w:rsidRPr="004E3633">
        <w:rPr>
          <w:rFonts w:ascii="宋体" w:eastAsia="宋体" w:hAnsi="宋体"/>
          <w:szCs w:val="21"/>
        </w:rPr>
        <w:t>10</w:t>
      </w:r>
      <w:r w:rsidR="00DE59FE" w:rsidRPr="004E3633">
        <w:rPr>
          <w:rFonts w:ascii="宋体" w:eastAsia="宋体" w:hAnsi="宋体" w:hint="eastAsia"/>
          <w:szCs w:val="21"/>
        </w:rPr>
        <w:t>章</w:t>
      </w:r>
      <w:bookmarkEnd w:id="10"/>
      <w:r w:rsidR="00DE59FE" w:rsidRPr="004E3633">
        <w:rPr>
          <w:rFonts w:ascii="宋体" w:eastAsia="宋体" w:hAnsi="宋体"/>
          <w:szCs w:val="21"/>
        </w:rPr>
        <w:t>）</w:t>
      </w:r>
      <w:r w:rsidR="00DE59FE" w:rsidRPr="004E3633">
        <w:rPr>
          <w:rFonts w:ascii="宋体" w:eastAsia="宋体" w:hAnsi="宋体" w:hint="eastAsia"/>
          <w:szCs w:val="21"/>
        </w:rPr>
        <w:t>。</w:t>
      </w:r>
    </w:p>
    <w:p w14:paraId="69990BFE"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请注意本文件的某些内容可能涉及专利。本文件的发布机构不承担识别专利的责任。</w:t>
      </w:r>
    </w:p>
    <w:p w14:paraId="2F6E10FA"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本文件由全国黄金标准化技术委员会（</w:t>
      </w:r>
      <w:r w:rsidRPr="004E3633">
        <w:rPr>
          <w:rFonts w:ascii="Times New Roman" w:eastAsia="宋体" w:hAnsi="Times New Roman"/>
          <w:szCs w:val="21"/>
        </w:rPr>
        <w:t>SAC/TC</w:t>
      </w:r>
      <w:r w:rsidRPr="004E3633">
        <w:rPr>
          <w:rFonts w:ascii="宋体" w:eastAsia="宋体" w:hAnsi="宋体" w:hint="eastAsia"/>
          <w:szCs w:val="21"/>
        </w:rPr>
        <w:t xml:space="preserve"> 379）提出并归口。</w:t>
      </w:r>
    </w:p>
    <w:p w14:paraId="2C8E0A68"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本文件起草单位：</w:t>
      </w:r>
    </w:p>
    <w:p w14:paraId="60320B79"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本文件主要起草人：</w:t>
      </w:r>
    </w:p>
    <w:p w14:paraId="7AEF1D09" w14:textId="77777777" w:rsidR="00364304" w:rsidRPr="004E3633" w:rsidRDefault="00DE59FE" w:rsidP="00D20914">
      <w:pPr>
        <w:adjustRightInd w:val="0"/>
        <w:ind w:firstLineChars="200" w:firstLine="420"/>
        <w:rPr>
          <w:rFonts w:ascii="宋体" w:eastAsia="宋体" w:hAnsi="宋体"/>
          <w:szCs w:val="21"/>
        </w:rPr>
      </w:pPr>
      <w:r w:rsidRPr="004E3633">
        <w:rPr>
          <w:rFonts w:ascii="宋体" w:eastAsia="宋体" w:hAnsi="宋体" w:hint="eastAsia"/>
          <w:szCs w:val="21"/>
        </w:rPr>
        <w:t>本文件及其所代替文件的历次版本发布情况为：</w:t>
      </w:r>
    </w:p>
    <w:p w14:paraId="4239DAAE" w14:textId="77777777" w:rsidR="00364304" w:rsidRPr="004E3633" w:rsidRDefault="00DE59FE" w:rsidP="00D20914">
      <w:pPr>
        <w:adjustRightInd w:val="0"/>
        <w:ind w:firstLineChars="200" w:firstLine="420"/>
        <w:rPr>
          <w:rFonts w:ascii="宋体" w:eastAsia="宋体" w:hAnsi="宋体"/>
          <w:szCs w:val="21"/>
        </w:rPr>
      </w:pPr>
      <w:r w:rsidRPr="004E3633">
        <w:rPr>
          <w:rFonts w:ascii="Times New Roman" w:eastAsia="宋体" w:hAnsi="Times New Roman"/>
          <w:szCs w:val="21"/>
        </w:rPr>
        <w:t>——GB/T</w:t>
      </w:r>
      <w:r w:rsidRPr="004E3633">
        <w:rPr>
          <w:rFonts w:ascii="宋体" w:eastAsia="宋体" w:hAnsi="宋体" w:hint="eastAsia"/>
          <w:szCs w:val="21"/>
        </w:rPr>
        <w:t xml:space="preserve"> 7739.7—2007，</w:t>
      </w:r>
    </w:p>
    <w:p w14:paraId="40871B27" w14:textId="77777777" w:rsidR="00364304" w:rsidRPr="004E3633" w:rsidRDefault="00DE59FE" w:rsidP="00D20914">
      <w:pPr>
        <w:adjustRightInd w:val="0"/>
        <w:ind w:firstLineChars="200" w:firstLine="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本次为第一次修订。</w:t>
      </w:r>
    </w:p>
    <w:p w14:paraId="1A298E1F" w14:textId="77777777" w:rsidR="00364304" w:rsidRPr="004E3633" w:rsidRDefault="00DE59FE">
      <w:pPr>
        <w:widowControl/>
        <w:jc w:val="left"/>
        <w:rPr>
          <w:rFonts w:ascii="宋体" w:eastAsia="宋体" w:hAnsi="宋体"/>
          <w:szCs w:val="21"/>
        </w:rPr>
      </w:pPr>
      <w:r w:rsidRPr="004E3633">
        <w:rPr>
          <w:rFonts w:ascii="宋体" w:eastAsia="宋体" w:hAnsi="宋体"/>
          <w:szCs w:val="21"/>
        </w:rPr>
        <w:br w:type="page"/>
      </w:r>
    </w:p>
    <w:p w14:paraId="473E04C4" w14:textId="77777777" w:rsidR="00364304" w:rsidRPr="004E3633" w:rsidRDefault="00DE59FE">
      <w:pPr>
        <w:pStyle w:val="af4"/>
        <w:spacing w:before="850" w:after="680"/>
      </w:pPr>
      <w:bookmarkStart w:id="11" w:name="_Toc22369"/>
      <w:bookmarkStart w:id="12" w:name="_Toc14267"/>
      <w:bookmarkStart w:id="13" w:name="_Toc22828"/>
      <w:bookmarkStart w:id="14" w:name="_Toc60466259"/>
      <w:bookmarkStart w:id="15" w:name="_Toc76700644"/>
      <w:r w:rsidRPr="004E3633">
        <w:rPr>
          <w:rFonts w:hint="eastAsia"/>
          <w:spacing w:val="320"/>
        </w:rPr>
        <w:lastRenderedPageBreak/>
        <w:t>引</w:t>
      </w:r>
      <w:r w:rsidRPr="004E3633">
        <w:rPr>
          <w:rFonts w:hint="eastAsia"/>
        </w:rPr>
        <w:t>言</w:t>
      </w:r>
      <w:bookmarkEnd w:id="11"/>
      <w:bookmarkEnd w:id="12"/>
      <w:bookmarkEnd w:id="13"/>
      <w:bookmarkEnd w:id="14"/>
      <w:bookmarkEnd w:id="15"/>
    </w:p>
    <w:p w14:paraId="3149B450" w14:textId="77777777" w:rsidR="00364304" w:rsidRPr="004E3633" w:rsidRDefault="00DE59FE">
      <w:pPr>
        <w:widowControl/>
        <w:ind w:firstLineChars="200" w:firstLine="400"/>
        <w:rPr>
          <w:rFonts w:ascii="宋体" w:eastAsia="宋体" w:hAnsi="宋体" w:cs="宋体"/>
          <w:kern w:val="0"/>
          <w:sz w:val="20"/>
          <w:szCs w:val="21"/>
        </w:rPr>
      </w:pPr>
      <w:bookmarkStart w:id="16" w:name="_Hlk45961603"/>
      <w:r w:rsidRPr="004E3633">
        <w:rPr>
          <w:rFonts w:ascii="宋体" w:eastAsia="宋体" w:hAnsi="宋体" w:hint="eastAsia"/>
          <w:kern w:val="0"/>
          <w:sz w:val="20"/>
          <w:szCs w:val="21"/>
        </w:rPr>
        <w:t>原矿经过选别作业处理后，其主要成分已在精矿中富集，同时矿石的次要成分或其他伴生金属也得到回收，</w:t>
      </w:r>
      <w:r w:rsidRPr="004E3633">
        <w:rPr>
          <w:rFonts w:ascii="Times New Roman" w:eastAsia="宋体" w:hAnsi="Times New Roman"/>
          <w:kern w:val="0"/>
          <w:sz w:val="20"/>
          <w:szCs w:val="21"/>
        </w:rPr>
        <w:t>GB</w:t>
      </w:r>
      <w:r w:rsidRPr="004E3633">
        <w:rPr>
          <w:rFonts w:ascii="Times New Roman" w:eastAsia="宋体" w:hAnsi="Times New Roman" w:hint="eastAsia"/>
          <w:kern w:val="0"/>
          <w:sz w:val="20"/>
          <w:szCs w:val="21"/>
        </w:rPr>
        <w:t>/</w:t>
      </w:r>
      <w:r w:rsidRPr="004E3633">
        <w:rPr>
          <w:rFonts w:ascii="Times New Roman" w:eastAsia="宋体" w:hAnsi="Times New Roman"/>
          <w:kern w:val="0"/>
          <w:sz w:val="20"/>
          <w:szCs w:val="21"/>
        </w:rPr>
        <w:t>T</w:t>
      </w:r>
      <w:r w:rsidRPr="004E3633">
        <w:rPr>
          <w:rFonts w:ascii="Times New Roman" w:eastAsia="宋体" w:hAnsi="Times New Roman" w:hint="eastAsia"/>
          <w:kern w:val="0"/>
          <w:sz w:val="20"/>
          <w:szCs w:val="21"/>
        </w:rPr>
        <w:t xml:space="preserve"> </w:t>
      </w:r>
      <w:r w:rsidRPr="004E3633">
        <w:rPr>
          <w:rFonts w:ascii="宋体" w:eastAsia="宋体" w:hAnsi="宋体" w:cs="宋体" w:hint="eastAsia"/>
          <w:kern w:val="0"/>
          <w:sz w:val="20"/>
          <w:szCs w:val="21"/>
        </w:rPr>
        <w:t>7739《金精矿化学分析方法》旨在帮助黄金工矿企业准确了解</w:t>
      </w:r>
      <w:r w:rsidRPr="004E3633">
        <w:rPr>
          <w:rFonts w:ascii="宋体" w:eastAsia="宋体" w:hAnsi="宋体" w:hint="eastAsia"/>
          <w:kern w:val="0"/>
          <w:sz w:val="20"/>
          <w:szCs w:val="21"/>
        </w:rPr>
        <w:t>金精矿的主要成分及杂质含量，有利于优化选冶工艺控制参数，精准控制药剂消耗、减少杂质元素对冶炼提纯过程的干扰、提高各有价元素的综合回收率，能够为整个黄金行业资源的高效回收利用、可持续绿色健康发展及智慧矿山的建设提供技术支撑。</w:t>
      </w:r>
      <w:r w:rsidRPr="004E3633">
        <w:rPr>
          <w:rFonts w:ascii="Times New Roman" w:eastAsia="宋体" w:hAnsi="Times New Roman"/>
          <w:kern w:val="0"/>
          <w:sz w:val="20"/>
          <w:szCs w:val="21"/>
        </w:rPr>
        <w:t>GB</w:t>
      </w:r>
      <w:r w:rsidRPr="004E3633">
        <w:rPr>
          <w:rFonts w:ascii="Times New Roman" w:eastAsia="宋体" w:hAnsi="Times New Roman" w:hint="eastAsia"/>
          <w:kern w:val="0"/>
          <w:sz w:val="20"/>
          <w:szCs w:val="21"/>
        </w:rPr>
        <w:t>/</w:t>
      </w:r>
      <w:r w:rsidRPr="004E3633">
        <w:rPr>
          <w:rFonts w:ascii="Times New Roman" w:eastAsia="宋体" w:hAnsi="Times New Roman"/>
          <w:kern w:val="0"/>
          <w:sz w:val="20"/>
          <w:szCs w:val="21"/>
        </w:rPr>
        <w:t>T</w:t>
      </w:r>
      <w:r w:rsidRPr="004E3633">
        <w:rPr>
          <w:rFonts w:ascii="Times New Roman" w:eastAsia="宋体" w:hAnsi="Times New Roman" w:hint="eastAsia"/>
          <w:kern w:val="0"/>
          <w:sz w:val="20"/>
          <w:szCs w:val="21"/>
        </w:rPr>
        <w:t xml:space="preserve"> </w:t>
      </w:r>
      <w:r w:rsidRPr="004E3633">
        <w:rPr>
          <w:rFonts w:ascii="宋体" w:eastAsia="宋体" w:hAnsi="宋体" w:cs="宋体" w:hint="eastAsia"/>
          <w:kern w:val="0"/>
          <w:sz w:val="20"/>
          <w:szCs w:val="21"/>
        </w:rPr>
        <w:t>7739由十四个部分构成。</w:t>
      </w:r>
    </w:p>
    <w:p w14:paraId="7397241F"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第1部分：金量和银量的测定。目的在于规定金精矿中金量和银量测定的火试金重量法、活性炭富集-火焰原子吸收光谱法和活性炭富集-碘量法及各方法适用的测定范围。</w:t>
      </w:r>
    </w:p>
    <w:p w14:paraId="0851A8E9"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第2部分：银量的测定  火焰原子吸收光谱法。目的在于规定金精矿中银量测定的火焰原子吸收光谱法及适用的测定范围。</w:t>
      </w:r>
    </w:p>
    <w:p w14:paraId="3FC998A2"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第3部分：砷量的测定。目的在于规定金精矿中砷量测定的二乙基二硫代氨基甲酸银分光光度法和重铬酸钾滴定法及各方法适用的测定范围。</w:t>
      </w:r>
    </w:p>
    <w:p w14:paraId="33F15C37"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第4部分：铜量的测定。目的在于规定金精矿中铜量测定的火焰原子吸收光谱法和硫代硫酸钠碘量法及各方法适用的测定范围。</w:t>
      </w:r>
    </w:p>
    <w:p w14:paraId="4D6B69E5"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第5部分：铅量的测定。目的在于规定金精矿中铅量测定的原子吸收光谱法和</w:t>
      </w:r>
      <w:r w:rsidRPr="004E3633">
        <w:rPr>
          <w:rFonts w:ascii="Times New Roman" w:eastAsia="宋体" w:hAnsi="Times New Roman" w:hint="eastAsia"/>
          <w:szCs w:val="21"/>
        </w:rPr>
        <w:t>乙二胺四乙酸二钠滴定</w:t>
      </w:r>
      <w:r w:rsidRPr="004E3633">
        <w:rPr>
          <w:rFonts w:ascii="宋体" w:eastAsia="宋体" w:hAnsi="宋体" w:hint="eastAsia"/>
          <w:szCs w:val="21"/>
        </w:rPr>
        <w:t>法及各方法适用的测定范围。</w:t>
      </w:r>
    </w:p>
    <w:p w14:paraId="2CCA4DB6"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第6部分：锌量的测定。目的在于规定金精矿中锌量测定的原子吸收光谱法和</w:t>
      </w:r>
      <w:r w:rsidRPr="004E3633">
        <w:rPr>
          <w:rFonts w:ascii="Times New Roman" w:eastAsia="宋体" w:hAnsi="Times New Roman" w:hint="eastAsia"/>
          <w:szCs w:val="21"/>
        </w:rPr>
        <w:t>乙二胺四乙酸二钠滴定</w:t>
      </w:r>
      <w:r w:rsidRPr="004E3633">
        <w:rPr>
          <w:rFonts w:ascii="宋体" w:eastAsia="宋体" w:hAnsi="宋体" w:hint="eastAsia"/>
          <w:szCs w:val="21"/>
        </w:rPr>
        <w:t>法及各方法适用的测定范围。</w:t>
      </w:r>
    </w:p>
    <w:p w14:paraId="6813F896"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第7部分：铁量的测定。目的在于规定金精矿中铁量测定的重铬酸钾滴定法及适用的测定范围。</w:t>
      </w:r>
    </w:p>
    <w:p w14:paraId="6134788B"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第8部分：硫量的测定。目的在于规定金精矿中硫量测定的硫酸钡重量法和燃烧-酸碱滴定法及各方法适用的测定范围。</w:t>
      </w:r>
    </w:p>
    <w:p w14:paraId="35015579"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第9部分：碳量的测定。目的在于规定金精矿中碳量测定的乙醇-乙醇胺-氢氧化钾滴定法及适用的测定范围。</w:t>
      </w:r>
    </w:p>
    <w:p w14:paraId="0F38C8CB"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第10部分：锑量的测定。目的在于规定金精矿中锑量测定的硫酸铈滴定法和氢化物发生-原子荧光光谱法及各方法适用的测定范围。</w:t>
      </w:r>
    </w:p>
    <w:p w14:paraId="107BD250"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第11部分：砷量和铋量的测定。目的在于规定金精矿中砷量和铋量测定的氢化物发生-原子荧光光谱法及适用的测定范围。</w:t>
      </w:r>
    </w:p>
    <w:p w14:paraId="7940143C"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第12部分：砷、汞、镉、铅和铋量的测定  原子荧光光谱法。目的在于规定金精矿中砷、汞、镉、铅和铋量测定的氢化物发生-原子荧光光谱法及适用的测定范围。</w:t>
      </w:r>
    </w:p>
    <w:p w14:paraId="2A554573" w14:textId="77777777" w:rsidR="00364304" w:rsidRPr="004E3633" w:rsidRDefault="00DE59FE" w:rsidP="008E0DA9">
      <w:pPr>
        <w:adjustRightInd w:val="0"/>
        <w:ind w:leftChars="200" w:left="840" w:hangingChars="200" w:hanging="420"/>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第13部分：铅、锌、铋、镉、铬、砷和汞量的测定  电感耦合等离子体原子发射光谱法。目的在于规定金精矿中铅、锌、铋、镉、铬、砷和汞量测定的电感耦合等离子体原子发射光谱法及适用的测定范围。</w:t>
      </w:r>
    </w:p>
    <w:p w14:paraId="5C17828B" w14:textId="77777777" w:rsidR="00364304" w:rsidRPr="004E3633" w:rsidRDefault="00DE59FE" w:rsidP="008E0DA9">
      <w:pPr>
        <w:adjustRightInd w:val="0"/>
        <w:ind w:leftChars="200" w:left="840" w:hangingChars="200" w:hanging="420"/>
        <w:rPr>
          <w:rFonts w:ascii="宋体" w:eastAsia="宋体" w:hAnsi="宋体"/>
          <w:szCs w:val="21"/>
        </w:rPr>
        <w:sectPr w:rsidR="00364304" w:rsidRPr="004E3633">
          <w:headerReference w:type="even" r:id="rId15"/>
          <w:headerReference w:type="default" r:id="rId16"/>
          <w:footerReference w:type="even" r:id="rId17"/>
          <w:footerReference w:type="default" r:id="rId18"/>
          <w:pgSz w:w="11906" w:h="16838"/>
          <w:pgMar w:top="1814" w:right="1134" w:bottom="1418" w:left="1418" w:header="1418" w:footer="1134" w:gutter="0"/>
          <w:pgNumType w:fmt="upperRoman" w:start="1"/>
          <w:cols w:space="720"/>
          <w:docGrid w:type="lines" w:linePitch="312"/>
        </w:sectPr>
      </w:pPr>
      <w:r w:rsidRPr="004E3633">
        <w:rPr>
          <w:rFonts w:ascii="Times New Roman" w:eastAsia="宋体" w:hAnsi="Times New Roman"/>
          <w:szCs w:val="21"/>
        </w:rPr>
        <w:t>——</w:t>
      </w:r>
      <w:r w:rsidRPr="004E3633">
        <w:rPr>
          <w:rFonts w:ascii="宋体" w:eastAsia="宋体" w:hAnsi="宋体" w:hint="eastAsia"/>
          <w:szCs w:val="21"/>
        </w:rPr>
        <w:t>第14部分：铊量的测定  电感耦合等离子体原子发射光谱法和电感耦合等离子体质谱法。目的在于规定金精矿中铊量测定的电感耦合等离子体原子发射光谱法和电感耦合等离子体质谱法及各方法适用的测定范围。</w:t>
      </w:r>
    </w:p>
    <w:p w14:paraId="0CF7FEF8" w14:textId="77777777" w:rsidR="00364304" w:rsidRPr="004E3633" w:rsidRDefault="00DE59FE">
      <w:pPr>
        <w:spacing w:before="567" w:after="680"/>
        <w:jc w:val="center"/>
        <w:rPr>
          <w:rFonts w:ascii="黑体" w:eastAsia="黑体" w:hAnsi="黑体"/>
          <w:sz w:val="32"/>
          <w:szCs w:val="32"/>
        </w:rPr>
      </w:pPr>
      <w:bookmarkStart w:id="17" w:name="_Toc19193252"/>
      <w:bookmarkStart w:id="18" w:name="_Toc19193206"/>
      <w:bookmarkEnd w:id="16"/>
      <w:r w:rsidRPr="004E3633">
        <w:rPr>
          <w:rFonts w:ascii="黑体" w:eastAsia="黑体" w:hAnsi="黑体" w:hint="eastAsia"/>
          <w:sz w:val="32"/>
          <w:szCs w:val="32"/>
        </w:rPr>
        <w:lastRenderedPageBreak/>
        <w:t>金精</w:t>
      </w:r>
      <w:bookmarkStart w:id="19" w:name="StandardName"/>
      <w:r w:rsidRPr="004E3633">
        <w:rPr>
          <w:rFonts w:ascii="黑体" w:eastAsia="黑体" w:hAnsi="黑体" w:hint="eastAsia"/>
          <w:sz w:val="32"/>
          <w:szCs w:val="32"/>
        </w:rPr>
        <w:t>矿化学分析方法</w:t>
      </w:r>
      <w:bookmarkEnd w:id="19"/>
      <w:r w:rsidRPr="004E3633">
        <w:rPr>
          <w:rFonts w:ascii="黑体" w:eastAsia="黑体" w:hAnsi="黑体" w:hint="eastAsia"/>
          <w:sz w:val="32"/>
          <w:szCs w:val="32"/>
        </w:rPr>
        <w:t xml:space="preserve">  第7部分：铁量的测定</w:t>
      </w:r>
      <w:bookmarkEnd w:id="17"/>
      <w:bookmarkEnd w:id="18"/>
    </w:p>
    <w:p w14:paraId="20FD15DC" w14:textId="77777777" w:rsidR="00364304" w:rsidRPr="004E3633" w:rsidRDefault="00DE59FE">
      <w:pPr>
        <w:pStyle w:val="a"/>
        <w:numPr>
          <w:ilvl w:val="0"/>
          <w:numId w:val="0"/>
        </w:numPr>
        <w:tabs>
          <w:tab w:val="clear" w:pos="720"/>
        </w:tabs>
        <w:spacing w:before="312" w:after="312"/>
        <w:outlineLvl w:val="0"/>
      </w:pPr>
      <w:bookmarkStart w:id="20" w:name="_Toc19193207"/>
      <w:bookmarkStart w:id="21" w:name="_Toc60466260"/>
      <w:bookmarkStart w:id="22" w:name="_Toc20978"/>
      <w:bookmarkStart w:id="23" w:name="_Toc3337"/>
      <w:bookmarkStart w:id="24" w:name="_Toc76700645"/>
      <w:bookmarkStart w:id="25" w:name="_Toc130"/>
      <w:r w:rsidRPr="004E3633">
        <w:rPr>
          <w:rFonts w:hint="eastAsia"/>
        </w:rPr>
        <w:t>1  范围</w:t>
      </w:r>
      <w:bookmarkEnd w:id="20"/>
      <w:bookmarkEnd w:id="21"/>
      <w:bookmarkEnd w:id="22"/>
      <w:bookmarkEnd w:id="23"/>
      <w:bookmarkEnd w:id="24"/>
      <w:bookmarkEnd w:id="25"/>
    </w:p>
    <w:p w14:paraId="283C6161" w14:textId="77777777" w:rsidR="00364304" w:rsidRPr="004E3633" w:rsidRDefault="00DE59FE">
      <w:pPr>
        <w:adjustRightInd w:val="0"/>
        <w:ind w:firstLineChars="200" w:firstLine="420"/>
        <w:rPr>
          <w:rFonts w:ascii="宋体" w:eastAsia="宋体" w:hAnsi="宋体"/>
          <w:szCs w:val="21"/>
        </w:rPr>
      </w:pPr>
      <w:r w:rsidRPr="004E3633">
        <w:rPr>
          <w:rFonts w:ascii="宋体" w:eastAsia="宋体" w:hAnsi="宋体" w:hint="eastAsia"/>
          <w:szCs w:val="21"/>
        </w:rPr>
        <w:t>本文件规定了金精矿中铁量的测定方法。</w:t>
      </w:r>
    </w:p>
    <w:p w14:paraId="2F709284" w14:textId="77777777" w:rsidR="00364304" w:rsidRPr="004E3633" w:rsidRDefault="00DE59FE">
      <w:pPr>
        <w:adjustRightInd w:val="0"/>
        <w:ind w:firstLineChars="200" w:firstLine="420"/>
        <w:rPr>
          <w:rFonts w:ascii="宋体" w:eastAsia="宋体" w:hAnsi="宋体"/>
          <w:szCs w:val="21"/>
        </w:rPr>
      </w:pPr>
      <w:r w:rsidRPr="004E3633">
        <w:rPr>
          <w:rFonts w:ascii="宋体" w:eastAsia="宋体" w:hAnsi="宋体" w:hint="eastAsia"/>
          <w:szCs w:val="21"/>
        </w:rPr>
        <w:t>本文件适用于金精矿中铁量的测定。测定范围：1.00</w:t>
      </w:r>
      <w:r w:rsidRPr="004E3633">
        <w:rPr>
          <w:rFonts w:ascii="Times New Roman" w:eastAsia="宋体" w:hAnsi="Times New Roman"/>
          <w:szCs w:val="21"/>
        </w:rPr>
        <w:t>%</w:t>
      </w:r>
      <w:r w:rsidRPr="004E3633">
        <w:rPr>
          <w:rFonts w:ascii="宋体" w:eastAsia="宋体" w:hAnsi="宋体" w:hint="eastAsia"/>
          <w:szCs w:val="21"/>
        </w:rPr>
        <w:t>～40.00</w:t>
      </w:r>
      <w:r w:rsidRPr="004E3633">
        <w:rPr>
          <w:rFonts w:ascii="Times New Roman" w:eastAsia="宋体" w:hAnsi="Times New Roman"/>
          <w:szCs w:val="21"/>
        </w:rPr>
        <w:t>%</w:t>
      </w:r>
      <w:r w:rsidRPr="004E3633">
        <w:rPr>
          <w:rFonts w:ascii="宋体" w:eastAsia="宋体" w:hAnsi="宋体" w:hint="eastAsia"/>
          <w:szCs w:val="21"/>
        </w:rPr>
        <w:t>。</w:t>
      </w:r>
    </w:p>
    <w:p w14:paraId="0CB1A859" w14:textId="77777777" w:rsidR="00364304" w:rsidRPr="004E3633" w:rsidRDefault="00DE59FE">
      <w:pPr>
        <w:pStyle w:val="a"/>
        <w:numPr>
          <w:ilvl w:val="0"/>
          <w:numId w:val="0"/>
        </w:numPr>
        <w:tabs>
          <w:tab w:val="clear" w:pos="720"/>
        </w:tabs>
        <w:spacing w:before="312" w:after="312"/>
        <w:outlineLvl w:val="0"/>
      </w:pPr>
      <w:bookmarkStart w:id="26" w:name="_Toc60466261"/>
      <w:bookmarkStart w:id="27" w:name="_Toc18060"/>
      <w:bookmarkStart w:id="28" w:name="_Toc29837"/>
      <w:bookmarkStart w:id="29" w:name="_Toc20542"/>
      <w:bookmarkStart w:id="30" w:name="_Toc76700646"/>
      <w:r w:rsidRPr="004E3633">
        <w:rPr>
          <w:rFonts w:hint="eastAsia"/>
        </w:rPr>
        <w:t>2  规范性引用文件</w:t>
      </w:r>
      <w:bookmarkEnd w:id="26"/>
      <w:bookmarkEnd w:id="27"/>
      <w:bookmarkEnd w:id="28"/>
      <w:bookmarkEnd w:id="29"/>
      <w:bookmarkEnd w:id="30"/>
    </w:p>
    <w:p w14:paraId="1694225F" w14:textId="77777777" w:rsidR="00364304" w:rsidRPr="004E3633" w:rsidRDefault="00DE59FE">
      <w:pPr>
        <w:adjustRightInd w:val="0"/>
        <w:ind w:firstLineChars="200" w:firstLine="420"/>
        <w:rPr>
          <w:rFonts w:ascii="宋体" w:eastAsia="宋体" w:hAnsi="宋体"/>
          <w:szCs w:val="21"/>
        </w:rPr>
      </w:pPr>
      <w:r w:rsidRPr="004E3633">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BF7474A" w14:textId="77777777" w:rsidR="00364304" w:rsidRPr="004E3633" w:rsidRDefault="00DE59FE">
      <w:pPr>
        <w:adjustRightInd w:val="0"/>
        <w:ind w:rightChars="-68" w:right="-143" w:firstLineChars="200" w:firstLine="420"/>
        <w:rPr>
          <w:rFonts w:ascii="宋体" w:eastAsia="宋体" w:hAnsi="宋体"/>
          <w:szCs w:val="21"/>
        </w:rPr>
      </w:pPr>
      <w:r w:rsidRPr="004E3633">
        <w:rPr>
          <w:rFonts w:ascii="Times New Roman" w:hAnsi="Times New Roman"/>
          <w:szCs w:val="21"/>
        </w:rPr>
        <w:t>GB</w:t>
      </w:r>
      <w:r w:rsidRPr="004E3633">
        <w:rPr>
          <w:rFonts w:ascii="Times New Roman" w:hAnsi="Times New Roman" w:hint="eastAsia"/>
          <w:szCs w:val="21"/>
        </w:rPr>
        <w:t>/</w:t>
      </w:r>
      <w:r w:rsidRPr="004E3633">
        <w:rPr>
          <w:rFonts w:ascii="Times New Roman" w:hAnsi="Times New Roman"/>
          <w:szCs w:val="21"/>
        </w:rPr>
        <w:t>T</w:t>
      </w:r>
      <w:r w:rsidRPr="004E3633">
        <w:rPr>
          <w:rFonts w:ascii="宋体" w:eastAsia="宋体" w:hAnsi="宋体" w:hint="eastAsia"/>
          <w:szCs w:val="21"/>
        </w:rPr>
        <w:t xml:space="preserve"> 17433  冶金产品化学分析基础术语</w:t>
      </w:r>
    </w:p>
    <w:p w14:paraId="6876C53C" w14:textId="77777777" w:rsidR="00364304" w:rsidRPr="004E3633" w:rsidRDefault="00DE59FE">
      <w:pPr>
        <w:pStyle w:val="a"/>
        <w:numPr>
          <w:ilvl w:val="0"/>
          <w:numId w:val="0"/>
        </w:numPr>
        <w:tabs>
          <w:tab w:val="clear" w:pos="720"/>
        </w:tabs>
        <w:spacing w:before="312" w:after="312"/>
        <w:outlineLvl w:val="0"/>
      </w:pPr>
      <w:bookmarkStart w:id="31" w:name="_Toc3876"/>
      <w:bookmarkStart w:id="32" w:name="_Toc24366"/>
      <w:bookmarkStart w:id="33" w:name="_Toc60466262"/>
      <w:bookmarkStart w:id="34" w:name="_Toc19628"/>
      <w:bookmarkStart w:id="35" w:name="_Toc76700647"/>
      <w:r w:rsidRPr="004E3633">
        <w:rPr>
          <w:rFonts w:hint="eastAsia"/>
        </w:rPr>
        <w:t>3  术语和定义</w:t>
      </w:r>
      <w:bookmarkStart w:id="36" w:name="_Toc19193208"/>
      <w:bookmarkEnd w:id="31"/>
      <w:bookmarkEnd w:id="32"/>
      <w:bookmarkEnd w:id="33"/>
      <w:bookmarkEnd w:id="34"/>
      <w:bookmarkEnd w:id="35"/>
    </w:p>
    <w:p w14:paraId="2F798975" w14:textId="77777777" w:rsidR="00364304" w:rsidRPr="004E3633" w:rsidRDefault="00DE59FE">
      <w:pPr>
        <w:adjustRightInd w:val="0"/>
        <w:ind w:rightChars="-68" w:right="-143" w:firstLineChars="200" w:firstLine="420"/>
        <w:rPr>
          <w:rFonts w:ascii="宋体" w:eastAsia="宋体" w:hAnsi="宋体"/>
          <w:szCs w:val="21"/>
        </w:rPr>
      </w:pPr>
      <w:r w:rsidRPr="004E3633">
        <w:rPr>
          <w:rFonts w:ascii="Times New Roman" w:hAnsi="Times New Roman"/>
          <w:szCs w:val="21"/>
        </w:rPr>
        <w:t>GB</w:t>
      </w:r>
      <w:r w:rsidRPr="004E3633">
        <w:rPr>
          <w:rFonts w:ascii="Times New Roman" w:hAnsi="Times New Roman" w:hint="eastAsia"/>
          <w:szCs w:val="21"/>
        </w:rPr>
        <w:t>/</w:t>
      </w:r>
      <w:r w:rsidRPr="004E3633">
        <w:rPr>
          <w:rFonts w:ascii="Times New Roman" w:hAnsi="Times New Roman"/>
          <w:szCs w:val="21"/>
        </w:rPr>
        <w:t>T</w:t>
      </w:r>
      <w:r w:rsidRPr="004E3633">
        <w:rPr>
          <w:rFonts w:ascii="宋体" w:eastAsia="宋体" w:hAnsi="宋体" w:hint="eastAsia"/>
          <w:szCs w:val="21"/>
        </w:rPr>
        <w:t xml:space="preserve"> 17433界定的术语和定义适用于本文件。</w:t>
      </w:r>
    </w:p>
    <w:p w14:paraId="649B0E3D" w14:textId="77777777" w:rsidR="00364304" w:rsidRPr="004E3633" w:rsidRDefault="00DE59FE">
      <w:pPr>
        <w:adjustRightInd w:val="0"/>
        <w:jc w:val="left"/>
        <w:rPr>
          <w:rFonts w:ascii="黑体" w:eastAsia="黑体" w:hAnsi="黑体" w:cs="黑体"/>
          <w:szCs w:val="21"/>
        </w:rPr>
      </w:pPr>
      <w:bookmarkStart w:id="37" w:name="_Toc2430"/>
      <w:bookmarkStart w:id="38" w:name="_Toc14444"/>
      <w:bookmarkStart w:id="39" w:name="_Toc22999"/>
      <w:bookmarkStart w:id="40" w:name="_Toc60466263"/>
      <w:bookmarkStart w:id="41" w:name="_Toc76700648"/>
      <w:r w:rsidRPr="004E3633">
        <w:rPr>
          <w:rFonts w:ascii="黑体" w:eastAsia="黑体" w:hAnsi="黑体" w:cs="黑体" w:hint="eastAsia"/>
          <w:szCs w:val="21"/>
        </w:rPr>
        <w:t>3.1</w:t>
      </w:r>
    </w:p>
    <w:p w14:paraId="2B7E37F7" w14:textId="77777777" w:rsidR="00364304" w:rsidRPr="004E3633" w:rsidRDefault="00DE59FE">
      <w:pPr>
        <w:adjustRightInd w:val="0"/>
        <w:ind w:firstLineChars="200" w:firstLine="420"/>
        <w:rPr>
          <w:rFonts w:ascii="宋体" w:eastAsia="宋体" w:hAnsi="宋体"/>
          <w:szCs w:val="21"/>
        </w:rPr>
      </w:pPr>
      <w:r w:rsidRPr="004E3633">
        <w:rPr>
          <w:rFonts w:ascii="黑体" w:eastAsia="黑体" w:hAnsi="黑体" w:cs="黑体" w:hint="eastAsia"/>
          <w:szCs w:val="21"/>
        </w:rPr>
        <w:t>实验室样品</w:t>
      </w:r>
      <w:r w:rsidRPr="004E3633">
        <w:rPr>
          <w:rFonts w:ascii="宋体" w:eastAsia="宋体" w:hAnsi="宋体" w:hint="eastAsia"/>
          <w:szCs w:val="21"/>
        </w:rPr>
        <w:t xml:space="preserve">  </w:t>
      </w:r>
      <w:r w:rsidRPr="004E3633">
        <w:rPr>
          <w:rFonts w:ascii="Times New Roman" w:eastAsia="宋体" w:hAnsi="Times New Roman"/>
          <w:b/>
          <w:bCs/>
          <w:szCs w:val="21"/>
        </w:rPr>
        <w:t>laboratory</w:t>
      </w:r>
      <w:r w:rsidRPr="004E3633">
        <w:rPr>
          <w:rFonts w:ascii="Times New Roman" w:eastAsia="宋体" w:hAnsi="Times New Roman" w:hint="eastAsia"/>
          <w:b/>
          <w:bCs/>
          <w:szCs w:val="21"/>
        </w:rPr>
        <w:t xml:space="preserve"> </w:t>
      </w:r>
      <w:r w:rsidRPr="004E3633">
        <w:rPr>
          <w:rFonts w:ascii="Times New Roman" w:eastAsia="宋体" w:hAnsi="Times New Roman"/>
          <w:b/>
          <w:bCs/>
          <w:szCs w:val="21"/>
        </w:rPr>
        <w:t>sample</w:t>
      </w:r>
    </w:p>
    <w:p w14:paraId="2435D799"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hint="eastAsia"/>
          <w:szCs w:val="21"/>
        </w:rPr>
        <w:t>为送交实验室供检验或测试而制备的样品。</w:t>
      </w:r>
    </w:p>
    <w:p w14:paraId="409CCC64"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szCs w:val="21"/>
        </w:rPr>
        <w:t>[来源：</w:t>
      </w:r>
      <w:r w:rsidRPr="004E3633">
        <w:rPr>
          <w:rFonts w:ascii="Times New Roman" w:eastAsia="宋体" w:hAnsi="Times New Roman"/>
          <w:szCs w:val="21"/>
        </w:rPr>
        <w:t>GB/T</w:t>
      </w:r>
      <w:r w:rsidRPr="004E3633">
        <w:rPr>
          <w:rFonts w:ascii="宋体" w:eastAsia="宋体" w:hAnsi="宋体" w:cs="黑体"/>
          <w:szCs w:val="21"/>
        </w:rPr>
        <w:t xml:space="preserve"> 17433—2014，2.3.2.1]</w:t>
      </w:r>
    </w:p>
    <w:p w14:paraId="5A5A00ED" w14:textId="77777777" w:rsidR="00364304" w:rsidRPr="004E3633" w:rsidRDefault="00DE59FE">
      <w:pPr>
        <w:adjustRightInd w:val="0"/>
        <w:jc w:val="left"/>
        <w:rPr>
          <w:rFonts w:ascii="黑体" w:eastAsia="黑体" w:hAnsi="黑体" w:cs="黑体"/>
          <w:szCs w:val="21"/>
        </w:rPr>
      </w:pPr>
      <w:r w:rsidRPr="004E3633">
        <w:rPr>
          <w:rFonts w:ascii="黑体" w:eastAsia="黑体" w:hAnsi="黑体" w:cs="黑体" w:hint="eastAsia"/>
          <w:szCs w:val="21"/>
        </w:rPr>
        <w:t>3.2</w:t>
      </w:r>
    </w:p>
    <w:p w14:paraId="49E273D1" w14:textId="77777777" w:rsidR="00364304" w:rsidRPr="004E3633" w:rsidRDefault="00DE59FE">
      <w:pPr>
        <w:adjustRightInd w:val="0"/>
        <w:ind w:firstLineChars="200" w:firstLine="420"/>
        <w:rPr>
          <w:rFonts w:ascii="宋体" w:eastAsia="宋体" w:hAnsi="宋体"/>
          <w:szCs w:val="21"/>
        </w:rPr>
      </w:pPr>
      <w:r w:rsidRPr="004E3633">
        <w:rPr>
          <w:rFonts w:ascii="黑体" w:eastAsia="黑体" w:hAnsi="黑体" w:cs="黑体" w:hint="eastAsia"/>
          <w:szCs w:val="21"/>
        </w:rPr>
        <w:t>试样</w:t>
      </w:r>
      <w:r w:rsidRPr="004E3633">
        <w:rPr>
          <w:rFonts w:ascii="宋体" w:eastAsia="宋体" w:hAnsi="宋体" w:hint="eastAsia"/>
          <w:szCs w:val="21"/>
        </w:rPr>
        <w:t xml:space="preserve">  </w:t>
      </w:r>
      <w:r w:rsidRPr="004E3633">
        <w:rPr>
          <w:rFonts w:ascii="Times New Roman" w:eastAsia="宋体" w:hAnsi="Times New Roman"/>
          <w:b/>
          <w:bCs/>
          <w:szCs w:val="21"/>
        </w:rPr>
        <w:t>test</w:t>
      </w:r>
      <w:r w:rsidRPr="004E3633">
        <w:rPr>
          <w:rFonts w:ascii="Times New Roman" w:eastAsia="宋体" w:hAnsi="Times New Roman" w:hint="eastAsia"/>
          <w:b/>
          <w:bCs/>
          <w:szCs w:val="21"/>
        </w:rPr>
        <w:t xml:space="preserve"> </w:t>
      </w:r>
      <w:r w:rsidRPr="004E3633">
        <w:rPr>
          <w:rFonts w:ascii="Times New Roman" w:eastAsia="宋体" w:hAnsi="Times New Roman"/>
          <w:b/>
          <w:bCs/>
          <w:szCs w:val="21"/>
        </w:rPr>
        <w:t>sample</w:t>
      </w:r>
    </w:p>
    <w:p w14:paraId="0F81EC19"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hint="eastAsia"/>
          <w:szCs w:val="21"/>
        </w:rPr>
        <w:t>由实验室样品进一步制得的，可进行称量的样品。</w:t>
      </w:r>
    </w:p>
    <w:p w14:paraId="064B4664"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hint="eastAsia"/>
          <w:szCs w:val="21"/>
        </w:rPr>
        <w:t>[来源：</w:t>
      </w:r>
      <w:r w:rsidRPr="004E3633">
        <w:rPr>
          <w:rFonts w:ascii="Times New Roman" w:eastAsia="宋体" w:hAnsi="Times New Roman"/>
          <w:szCs w:val="21"/>
        </w:rPr>
        <w:t>GB/T</w:t>
      </w:r>
      <w:r w:rsidRPr="004E3633">
        <w:rPr>
          <w:rFonts w:ascii="宋体" w:eastAsia="宋体" w:hAnsi="宋体" w:cs="黑体" w:hint="eastAsia"/>
          <w:szCs w:val="21"/>
        </w:rPr>
        <w:t xml:space="preserve"> 17433—2014，2.3.2.2]</w:t>
      </w:r>
    </w:p>
    <w:p w14:paraId="10D80C80" w14:textId="77777777" w:rsidR="00364304" w:rsidRPr="004E3633" w:rsidRDefault="00DE59FE">
      <w:pPr>
        <w:adjustRightInd w:val="0"/>
        <w:jc w:val="left"/>
        <w:rPr>
          <w:rFonts w:ascii="黑体" w:eastAsia="黑体" w:hAnsi="黑体" w:cs="黑体"/>
          <w:szCs w:val="21"/>
        </w:rPr>
      </w:pPr>
      <w:r w:rsidRPr="004E3633">
        <w:rPr>
          <w:rFonts w:ascii="黑体" w:eastAsia="黑体" w:hAnsi="黑体" w:cs="黑体" w:hint="eastAsia"/>
          <w:szCs w:val="21"/>
        </w:rPr>
        <w:t>3.3</w:t>
      </w:r>
    </w:p>
    <w:p w14:paraId="4B643762" w14:textId="77777777" w:rsidR="00364304" w:rsidRPr="004E3633" w:rsidRDefault="00DE59FE">
      <w:pPr>
        <w:adjustRightInd w:val="0"/>
        <w:ind w:firstLineChars="200" w:firstLine="420"/>
        <w:rPr>
          <w:rFonts w:ascii="宋体" w:eastAsia="宋体" w:hAnsi="宋体"/>
          <w:szCs w:val="21"/>
        </w:rPr>
      </w:pPr>
      <w:r w:rsidRPr="004E3633">
        <w:rPr>
          <w:rFonts w:ascii="黑体" w:eastAsia="黑体" w:hAnsi="黑体" w:cs="黑体" w:hint="eastAsia"/>
          <w:szCs w:val="21"/>
        </w:rPr>
        <w:t>试料</w:t>
      </w:r>
      <w:r w:rsidRPr="004E3633">
        <w:rPr>
          <w:rFonts w:ascii="宋体" w:eastAsia="宋体" w:hAnsi="宋体" w:hint="eastAsia"/>
          <w:szCs w:val="21"/>
        </w:rPr>
        <w:t xml:space="preserve">  </w:t>
      </w:r>
      <w:r w:rsidRPr="004E3633">
        <w:rPr>
          <w:rFonts w:ascii="Times New Roman" w:eastAsia="宋体" w:hAnsi="Times New Roman"/>
          <w:b/>
          <w:bCs/>
          <w:szCs w:val="21"/>
        </w:rPr>
        <w:t>test</w:t>
      </w:r>
      <w:r w:rsidRPr="004E3633">
        <w:rPr>
          <w:rFonts w:ascii="Times New Roman" w:eastAsia="宋体" w:hAnsi="Times New Roman" w:hint="eastAsia"/>
          <w:b/>
          <w:bCs/>
          <w:szCs w:val="21"/>
        </w:rPr>
        <w:t xml:space="preserve"> </w:t>
      </w:r>
      <w:r w:rsidRPr="004E3633">
        <w:rPr>
          <w:rFonts w:ascii="Times New Roman" w:eastAsia="宋体" w:hAnsi="Times New Roman"/>
          <w:b/>
          <w:bCs/>
          <w:szCs w:val="21"/>
        </w:rPr>
        <w:t>portion</w:t>
      </w:r>
    </w:p>
    <w:p w14:paraId="5EAD7CDF"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hint="eastAsia"/>
          <w:szCs w:val="21"/>
        </w:rPr>
        <w:t>用以进行检验或观测所称取的一定量的试样。</w:t>
      </w:r>
    </w:p>
    <w:p w14:paraId="409C61C9" w14:textId="77777777" w:rsidR="00364304" w:rsidRPr="004E3633" w:rsidRDefault="00DE59FE">
      <w:pPr>
        <w:adjustRightInd w:val="0"/>
        <w:ind w:leftChars="200" w:left="420"/>
        <w:jc w:val="left"/>
        <w:rPr>
          <w:rFonts w:ascii="宋体" w:eastAsia="宋体" w:hAnsi="宋体" w:cs="黑体"/>
          <w:szCs w:val="21"/>
        </w:rPr>
      </w:pPr>
      <w:r w:rsidRPr="004E3633">
        <w:rPr>
          <w:rFonts w:ascii="宋体" w:eastAsia="宋体" w:hAnsi="宋体" w:cs="黑体" w:hint="eastAsia"/>
          <w:szCs w:val="21"/>
        </w:rPr>
        <w:t>[来源：</w:t>
      </w:r>
      <w:r w:rsidRPr="004E3633">
        <w:rPr>
          <w:rFonts w:ascii="Times New Roman" w:eastAsia="宋体" w:hAnsi="Times New Roman"/>
          <w:szCs w:val="21"/>
        </w:rPr>
        <w:t>GB/T</w:t>
      </w:r>
      <w:r w:rsidRPr="004E3633">
        <w:rPr>
          <w:rFonts w:ascii="宋体" w:eastAsia="宋体" w:hAnsi="宋体" w:cs="黑体" w:hint="eastAsia"/>
          <w:szCs w:val="21"/>
        </w:rPr>
        <w:t xml:space="preserve"> 17433—2014，2.3.2.3]</w:t>
      </w:r>
    </w:p>
    <w:p w14:paraId="4A602FA4" w14:textId="77777777" w:rsidR="00364304" w:rsidRPr="004E3633" w:rsidRDefault="00DE59FE">
      <w:pPr>
        <w:pStyle w:val="a"/>
        <w:numPr>
          <w:ilvl w:val="0"/>
          <w:numId w:val="0"/>
        </w:numPr>
        <w:tabs>
          <w:tab w:val="clear" w:pos="720"/>
        </w:tabs>
        <w:spacing w:before="312" w:after="312"/>
        <w:outlineLvl w:val="0"/>
      </w:pPr>
      <w:r w:rsidRPr="004E3633">
        <w:rPr>
          <w:rFonts w:hint="eastAsia"/>
        </w:rPr>
        <w:t xml:space="preserve">4  </w:t>
      </w:r>
      <w:bookmarkEnd w:id="36"/>
      <w:bookmarkEnd w:id="37"/>
      <w:bookmarkEnd w:id="38"/>
      <w:bookmarkEnd w:id="39"/>
      <w:r w:rsidRPr="004E3633">
        <w:rPr>
          <w:rFonts w:hAnsi="黑体" w:hint="eastAsia"/>
          <w:szCs w:val="21"/>
        </w:rPr>
        <w:t>原理</w:t>
      </w:r>
      <w:bookmarkEnd w:id="40"/>
      <w:bookmarkEnd w:id="41"/>
    </w:p>
    <w:p w14:paraId="67107553" w14:textId="6F4165B3" w:rsidR="00364304" w:rsidRPr="004E3633" w:rsidRDefault="00DE59FE">
      <w:pPr>
        <w:adjustRightInd w:val="0"/>
        <w:ind w:firstLineChars="200" w:firstLine="420"/>
        <w:rPr>
          <w:rFonts w:ascii="宋体" w:eastAsia="宋体" w:hAnsi="宋体"/>
          <w:szCs w:val="21"/>
        </w:rPr>
      </w:pPr>
      <w:bookmarkStart w:id="42" w:name="_Hlk52167917"/>
      <w:r w:rsidRPr="004E3633">
        <w:rPr>
          <w:rFonts w:ascii="宋体" w:eastAsia="宋体" w:hAnsi="宋体" w:hint="eastAsia"/>
          <w:szCs w:val="21"/>
        </w:rPr>
        <w:t>试料用盐酸、硝酸、硫酸溶解，当铜含量大于</w:t>
      </w:r>
      <w:r w:rsidR="00D63DE1" w:rsidRPr="004E3633">
        <w:rPr>
          <w:rFonts w:ascii="宋体" w:eastAsia="宋体" w:hAnsi="宋体" w:hint="eastAsia"/>
          <w:szCs w:val="21"/>
        </w:rPr>
        <w:t>1</w:t>
      </w:r>
      <w:r w:rsidR="00401107" w:rsidRPr="004E3633">
        <w:rPr>
          <w:rFonts w:ascii="Times New Roman" w:eastAsia="宋体" w:hAnsi="Times New Roman"/>
          <w:szCs w:val="21"/>
        </w:rPr>
        <w:t xml:space="preserve"> </w:t>
      </w:r>
      <w:r w:rsidR="00D63DE1" w:rsidRPr="004E3633">
        <w:rPr>
          <w:rFonts w:ascii="Times New Roman" w:eastAsia="宋体" w:hAnsi="Times New Roman"/>
          <w:szCs w:val="21"/>
        </w:rPr>
        <w:t>mg</w:t>
      </w:r>
      <w:r w:rsidRPr="004E3633">
        <w:rPr>
          <w:rFonts w:ascii="宋体" w:eastAsia="宋体" w:hAnsi="宋体"/>
          <w:szCs w:val="21"/>
        </w:rPr>
        <w:t>时，用氨水-氯化铵沉淀铁与基体铜分离，在盐酸介质中，氯化亚锡还原大部分铁，剩余少量铁由钨酸钠作指示剂</w:t>
      </w:r>
      <w:r w:rsidRPr="004E3633">
        <w:rPr>
          <w:rFonts w:ascii="宋体" w:eastAsia="宋体" w:hAnsi="宋体" w:hint="eastAsia"/>
          <w:szCs w:val="21"/>
        </w:rPr>
        <w:t>以</w:t>
      </w:r>
      <w:r w:rsidRPr="004E3633">
        <w:rPr>
          <w:rFonts w:ascii="宋体" w:eastAsia="宋体" w:hAnsi="宋体"/>
          <w:szCs w:val="21"/>
        </w:rPr>
        <w:t>三氯化钛还原。加入硫磷混酸，以二苯胺磺酸钠为指示剂，用重铬酸钾标准滴定溶液滴定。</w:t>
      </w:r>
    </w:p>
    <w:p w14:paraId="7D71EDAE" w14:textId="77777777" w:rsidR="00364304" w:rsidRPr="004E3633" w:rsidRDefault="00DE59FE">
      <w:pPr>
        <w:pStyle w:val="a"/>
        <w:numPr>
          <w:ilvl w:val="0"/>
          <w:numId w:val="0"/>
        </w:numPr>
        <w:tabs>
          <w:tab w:val="clear" w:pos="720"/>
        </w:tabs>
        <w:spacing w:before="312" w:after="312"/>
        <w:outlineLvl w:val="0"/>
      </w:pPr>
      <w:bookmarkStart w:id="43" w:name="_Toc19193210"/>
      <w:bookmarkStart w:id="44" w:name="_Toc24767"/>
      <w:bookmarkStart w:id="45" w:name="_Toc14709"/>
      <w:bookmarkStart w:id="46" w:name="_Toc29059"/>
      <w:bookmarkStart w:id="47" w:name="_Toc60466264"/>
      <w:bookmarkStart w:id="48" w:name="_Toc76700649"/>
      <w:bookmarkEnd w:id="42"/>
      <w:r w:rsidRPr="004E3633">
        <w:rPr>
          <w:rFonts w:hint="eastAsia"/>
        </w:rPr>
        <w:t xml:space="preserve">5  </w:t>
      </w:r>
      <w:r w:rsidRPr="004E3633">
        <w:t>试剂</w:t>
      </w:r>
      <w:bookmarkEnd w:id="43"/>
      <w:bookmarkEnd w:id="44"/>
      <w:bookmarkEnd w:id="45"/>
      <w:bookmarkEnd w:id="46"/>
      <w:r w:rsidRPr="004E3633">
        <w:rPr>
          <w:rFonts w:hint="eastAsia"/>
        </w:rPr>
        <w:t>或材料</w:t>
      </w:r>
      <w:bookmarkEnd w:id="47"/>
      <w:bookmarkEnd w:id="48"/>
    </w:p>
    <w:p w14:paraId="16B82812" w14:textId="77777777" w:rsidR="00364304" w:rsidRPr="004E3633" w:rsidRDefault="00DE59FE">
      <w:pPr>
        <w:adjustRightInd w:val="0"/>
        <w:ind w:firstLineChars="200" w:firstLine="420"/>
        <w:rPr>
          <w:rFonts w:ascii="宋体" w:eastAsia="宋体" w:hAnsi="宋体"/>
          <w:szCs w:val="21"/>
        </w:rPr>
      </w:pPr>
      <w:r w:rsidRPr="004E3633">
        <w:rPr>
          <w:rFonts w:ascii="宋体" w:eastAsia="宋体" w:hAnsi="宋体" w:hint="eastAsia"/>
          <w:szCs w:val="21"/>
        </w:rPr>
        <w:t>除非另有说明，在试验中仅使用确认为分析纯的试剂和蒸馏水或去离子水或相当纯度的水</w:t>
      </w:r>
      <w:r w:rsidRPr="004E3633">
        <w:rPr>
          <w:rFonts w:ascii="宋体" w:eastAsia="宋体" w:hAnsi="宋体"/>
          <w:szCs w:val="21"/>
        </w:rPr>
        <w:t>。</w:t>
      </w:r>
    </w:p>
    <w:p w14:paraId="31E5F7C2"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lastRenderedPageBreak/>
        <w:t>5.1</w:t>
      </w:r>
      <w:r w:rsidRPr="004E3633">
        <w:rPr>
          <w:rFonts w:ascii="黑体" w:eastAsia="黑体" w:hAnsi="黑体"/>
          <w:szCs w:val="21"/>
        </w:rPr>
        <w:t xml:space="preserve">  </w:t>
      </w:r>
      <w:r w:rsidRPr="004E3633">
        <w:rPr>
          <w:rFonts w:ascii="宋体" w:eastAsia="宋体" w:hAnsi="宋体" w:hint="eastAsia"/>
          <w:szCs w:val="21"/>
        </w:rPr>
        <w:t>氯化铵。</w:t>
      </w:r>
    </w:p>
    <w:p w14:paraId="5E5E9050"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5.2</w:t>
      </w:r>
      <w:r w:rsidRPr="004E3633">
        <w:rPr>
          <w:rFonts w:ascii="黑体" w:eastAsia="黑体" w:hAnsi="黑体"/>
          <w:szCs w:val="21"/>
        </w:rPr>
        <w:t xml:space="preserve">  </w:t>
      </w:r>
      <w:r w:rsidRPr="004E3633">
        <w:rPr>
          <w:rFonts w:ascii="Times New Roman" w:eastAsia="宋体" w:hAnsi="Times New Roman" w:hint="eastAsia"/>
          <w:szCs w:val="21"/>
        </w:rPr>
        <w:t>盐酸</w:t>
      </w:r>
      <w:r w:rsidRPr="004E3633">
        <w:rPr>
          <w:rFonts w:ascii="宋体" w:eastAsia="宋体" w:hAnsi="宋体" w:hint="eastAsia"/>
          <w:szCs w:val="21"/>
        </w:rPr>
        <w:t>（</w:t>
      </w:r>
      <w:r w:rsidRPr="004E3633">
        <w:rPr>
          <w:rFonts w:ascii="Times New Roman" w:eastAsia="宋体" w:hAnsi="Times New Roman"/>
          <w:i/>
          <w:iCs/>
          <w:szCs w:val="21"/>
        </w:rPr>
        <w:t>ρ</w:t>
      </w:r>
      <w:r w:rsidRPr="004E3633">
        <w:rPr>
          <w:rFonts w:ascii="宋体" w:eastAsia="宋体" w:hAnsi="宋体"/>
          <w:szCs w:val="21"/>
        </w:rPr>
        <w:t>=1.19</w:t>
      </w:r>
      <w:r w:rsidRPr="004E3633">
        <w:rPr>
          <w:rFonts w:ascii="Times New Roman" w:eastAsia="宋体" w:hAnsi="Times New Roman"/>
          <w:szCs w:val="21"/>
        </w:rPr>
        <w:t xml:space="preserve"> g/mL</w:t>
      </w:r>
      <w:r w:rsidRPr="004E3633">
        <w:rPr>
          <w:rFonts w:ascii="Times New Roman" w:eastAsia="宋体" w:hAnsi="Times New Roman" w:hint="eastAsia"/>
          <w:szCs w:val="21"/>
        </w:rPr>
        <w:t>）。</w:t>
      </w:r>
    </w:p>
    <w:p w14:paraId="6CD327CC"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5.3</w:t>
      </w:r>
      <w:r w:rsidRPr="004E3633">
        <w:rPr>
          <w:rFonts w:ascii="黑体" w:eastAsia="黑体" w:hAnsi="黑体"/>
          <w:szCs w:val="21"/>
        </w:rPr>
        <w:t xml:space="preserve">  </w:t>
      </w:r>
      <w:r w:rsidRPr="004E3633">
        <w:rPr>
          <w:rFonts w:ascii="宋体" w:eastAsia="宋体" w:hAnsi="宋体" w:hint="eastAsia"/>
          <w:szCs w:val="21"/>
        </w:rPr>
        <w:t>硝酸（</w:t>
      </w:r>
      <w:r w:rsidRPr="004E3633">
        <w:rPr>
          <w:rFonts w:ascii="Times New Roman" w:eastAsia="宋体" w:hAnsi="Times New Roman"/>
          <w:i/>
          <w:iCs/>
          <w:szCs w:val="21"/>
        </w:rPr>
        <w:t>ρ</w:t>
      </w:r>
      <w:r w:rsidRPr="004E3633">
        <w:rPr>
          <w:rFonts w:ascii="宋体" w:eastAsia="宋体" w:hAnsi="宋体"/>
          <w:szCs w:val="21"/>
        </w:rPr>
        <w:t>=1.42</w:t>
      </w:r>
      <w:r w:rsidRPr="004E3633">
        <w:rPr>
          <w:rFonts w:ascii="Times New Roman" w:eastAsia="宋体" w:hAnsi="Times New Roman"/>
          <w:szCs w:val="21"/>
        </w:rPr>
        <w:t xml:space="preserve"> g/mL</w:t>
      </w:r>
      <w:r w:rsidRPr="004E3633">
        <w:rPr>
          <w:rFonts w:ascii="宋体" w:eastAsia="宋体" w:hAnsi="宋体" w:hint="eastAsia"/>
          <w:szCs w:val="21"/>
        </w:rPr>
        <w:t>）。</w:t>
      </w:r>
    </w:p>
    <w:p w14:paraId="7BAABC09" w14:textId="77777777" w:rsidR="00364304" w:rsidRPr="004E3633" w:rsidRDefault="00DE59FE">
      <w:pPr>
        <w:rPr>
          <w:rFonts w:ascii="宋体" w:eastAsia="宋体" w:hAnsi="宋体"/>
          <w:szCs w:val="21"/>
        </w:rPr>
      </w:pPr>
      <w:r w:rsidRPr="004E3633">
        <w:rPr>
          <w:rFonts w:ascii="黑体" w:eastAsia="黑体" w:hAnsi="黑体" w:hint="eastAsia"/>
          <w:szCs w:val="21"/>
        </w:rPr>
        <w:t>5.4</w:t>
      </w:r>
      <w:r w:rsidRPr="004E3633">
        <w:rPr>
          <w:rFonts w:ascii="黑体" w:eastAsia="黑体" w:hAnsi="黑体"/>
          <w:szCs w:val="21"/>
        </w:rPr>
        <w:t xml:space="preserve">  </w:t>
      </w:r>
      <w:r w:rsidRPr="004E3633">
        <w:rPr>
          <w:rFonts w:ascii="Times New Roman" w:eastAsia="宋体" w:hAnsi="Times New Roman" w:hint="eastAsia"/>
          <w:szCs w:val="21"/>
        </w:rPr>
        <w:t>硫</w:t>
      </w:r>
      <w:r w:rsidRPr="004E3633">
        <w:rPr>
          <w:rFonts w:ascii="宋体" w:eastAsia="宋体" w:hAnsi="宋体" w:hint="eastAsia"/>
          <w:szCs w:val="21"/>
        </w:rPr>
        <w:t>酸（</w:t>
      </w:r>
      <w:r w:rsidRPr="004E3633">
        <w:rPr>
          <w:rFonts w:ascii="Times New Roman" w:eastAsia="宋体" w:hAnsi="Times New Roman"/>
          <w:i/>
          <w:iCs/>
          <w:szCs w:val="21"/>
        </w:rPr>
        <w:t>ρ</w:t>
      </w:r>
      <w:r w:rsidRPr="004E3633">
        <w:rPr>
          <w:rFonts w:ascii="宋体" w:eastAsia="宋体" w:hAnsi="宋体"/>
          <w:szCs w:val="21"/>
        </w:rPr>
        <w:t>=1.</w:t>
      </w:r>
      <w:r w:rsidRPr="004E3633">
        <w:rPr>
          <w:rFonts w:ascii="宋体" w:eastAsia="宋体" w:hAnsi="宋体" w:hint="eastAsia"/>
          <w:szCs w:val="21"/>
        </w:rPr>
        <w:t>84</w:t>
      </w:r>
      <w:r w:rsidRPr="004E3633">
        <w:rPr>
          <w:rFonts w:ascii="Times New Roman" w:eastAsia="宋体" w:hAnsi="Times New Roman"/>
          <w:szCs w:val="21"/>
        </w:rPr>
        <w:t xml:space="preserve"> g/mL</w:t>
      </w:r>
      <w:r w:rsidRPr="004E3633">
        <w:rPr>
          <w:rFonts w:ascii="宋体" w:eastAsia="宋体" w:hAnsi="宋体" w:hint="eastAsia"/>
          <w:szCs w:val="21"/>
        </w:rPr>
        <w:t>）。</w:t>
      </w:r>
    </w:p>
    <w:p w14:paraId="5FFC9A15" w14:textId="77777777" w:rsidR="00364304" w:rsidRPr="004E3633" w:rsidRDefault="00DE59FE">
      <w:pPr>
        <w:rPr>
          <w:rFonts w:ascii="宋体" w:eastAsia="宋体" w:hAnsi="宋体"/>
          <w:szCs w:val="21"/>
        </w:rPr>
      </w:pPr>
      <w:r w:rsidRPr="004E3633">
        <w:rPr>
          <w:rFonts w:ascii="黑体" w:eastAsia="黑体" w:hAnsi="黑体" w:hint="eastAsia"/>
          <w:szCs w:val="21"/>
        </w:rPr>
        <w:t>5.5</w:t>
      </w:r>
      <w:r w:rsidRPr="004E3633">
        <w:rPr>
          <w:rFonts w:ascii="黑体" w:eastAsia="黑体" w:hAnsi="黑体"/>
          <w:szCs w:val="21"/>
        </w:rPr>
        <w:t xml:space="preserve">  </w:t>
      </w:r>
      <w:r w:rsidRPr="004E3633">
        <w:rPr>
          <w:rFonts w:ascii="Times New Roman" w:eastAsia="宋体" w:hAnsi="Times New Roman" w:hint="eastAsia"/>
          <w:szCs w:val="21"/>
        </w:rPr>
        <w:t>高氯</w:t>
      </w:r>
      <w:r w:rsidRPr="004E3633">
        <w:rPr>
          <w:rFonts w:ascii="宋体" w:eastAsia="宋体" w:hAnsi="宋体" w:hint="eastAsia"/>
          <w:szCs w:val="21"/>
        </w:rPr>
        <w:t>酸（</w:t>
      </w:r>
      <w:r w:rsidRPr="004E3633">
        <w:rPr>
          <w:rFonts w:ascii="Times New Roman" w:eastAsia="宋体" w:hAnsi="Times New Roman"/>
          <w:i/>
          <w:iCs/>
          <w:szCs w:val="21"/>
        </w:rPr>
        <w:t>ρ</w:t>
      </w:r>
      <w:r w:rsidRPr="004E3633">
        <w:rPr>
          <w:rFonts w:ascii="宋体" w:eastAsia="宋体" w:hAnsi="宋体"/>
          <w:szCs w:val="21"/>
        </w:rPr>
        <w:t>=</w:t>
      </w:r>
      <w:r w:rsidRPr="004E3633">
        <w:rPr>
          <w:rFonts w:ascii="宋体" w:eastAsia="宋体" w:hAnsi="宋体" w:hint="eastAsia"/>
          <w:szCs w:val="21"/>
        </w:rPr>
        <w:t>1.67</w:t>
      </w:r>
      <w:r w:rsidRPr="004E3633">
        <w:rPr>
          <w:rFonts w:ascii="Times New Roman" w:eastAsia="宋体" w:hAnsi="Times New Roman"/>
          <w:szCs w:val="21"/>
        </w:rPr>
        <w:t xml:space="preserve"> g/mL</w:t>
      </w:r>
      <w:r w:rsidRPr="004E3633">
        <w:rPr>
          <w:rFonts w:ascii="宋体" w:eastAsia="宋体" w:hAnsi="宋体" w:hint="eastAsia"/>
          <w:szCs w:val="21"/>
        </w:rPr>
        <w:t>）。</w:t>
      </w:r>
    </w:p>
    <w:p w14:paraId="78AFF85C" w14:textId="77777777" w:rsidR="00364304" w:rsidRPr="004E3633" w:rsidRDefault="00DE59FE">
      <w:pPr>
        <w:rPr>
          <w:rFonts w:ascii="宋体" w:eastAsia="宋体" w:hAnsi="宋体"/>
          <w:szCs w:val="21"/>
        </w:rPr>
      </w:pPr>
      <w:r w:rsidRPr="004E3633">
        <w:rPr>
          <w:rFonts w:ascii="黑体" w:eastAsia="黑体" w:hAnsi="黑体" w:hint="eastAsia"/>
          <w:szCs w:val="21"/>
        </w:rPr>
        <w:t>5.6</w:t>
      </w:r>
      <w:r w:rsidRPr="004E3633">
        <w:rPr>
          <w:rFonts w:ascii="黑体" w:eastAsia="黑体" w:hAnsi="黑体"/>
          <w:szCs w:val="21"/>
        </w:rPr>
        <w:t xml:space="preserve">  </w:t>
      </w:r>
      <w:r w:rsidRPr="004E3633">
        <w:rPr>
          <w:rFonts w:ascii="Times New Roman" w:eastAsia="宋体" w:hAnsi="Times New Roman" w:hint="eastAsia"/>
          <w:szCs w:val="21"/>
        </w:rPr>
        <w:t>氢溴</w:t>
      </w:r>
      <w:r w:rsidRPr="004E3633">
        <w:rPr>
          <w:rFonts w:ascii="宋体" w:eastAsia="宋体" w:hAnsi="宋体" w:hint="eastAsia"/>
          <w:szCs w:val="21"/>
        </w:rPr>
        <w:t>酸（</w:t>
      </w:r>
      <w:r w:rsidRPr="004E3633">
        <w:rPr>
          <w:rFonts w:ascii="Times New Roman" w:eastAsia="宋体" w:hAnsi="Times New Roman"/>
          <w:i/>
          <w:iCs/>
          <w:szCs w:val="21"/>
        </w:rPr>
        <w:t>ρ</w:t>
      </w:r>
      <w:r w:rsidRPr="004E3633">
        <w:rPr>
          <w:rFonts w:ascii="宋体" w:eastAsia="宋体" w:hAnsi="宋体"/>
          <w:szCs w:val="21"/>
        </w:rPr>
        <w:t>=</w:t>
      </w:r>
      <w:r w:rsidRPr="004E3633">
        <w:rPr>
          <w:rFonts w:ascii="宋体" w:eastAsia="宋体" w:hAnsi="宋体" w:hint="eastAsia"/>
          <w:szCs w:val="21"/>
        </w:rPr>
        <w:t>1.50</w:t>
      </w:r>
      <w:r w:rsidRPr="004E3633">
        <w:rPr>
          <w:rFonts w:ascii="Times New Roman" w:eastAsia="宋体" w:hAnsi="Times New Roman"/>
          <w:szCs w:val="21"/>
        </w:rPr>
        <w:t xml:space="preserve"> g/mL</w:t>
      </w:r>
      <w:r w:rsidRPr="004E3633">
        <w:rPr>
          <w:rFonts w:ascii="宋体" w:eastAsia="宋体" w:hAnsi="宋体" w:hint="eastAsia"/>
          <w:szCs w:val="21"/>
        </w:rPr>
        <w:t>）。</w:t>
      </w:r>
    </w:p>
    <w:p w14:paraId="11D7CE5F"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5.7</w:t>
      </w:r>
      <w:r w:rsidRPr="004E3633">
        <w:rPr>
          <w:rFonts w:ascii="黑体" w:eastAsia="黑体" w:hAnsi="黑体"/>
          <w:szCs w:val="21"/>
        </w:rPr>
        <w:t xml:space="preserve">  </w:t>
      </w:r>
      <w:r w:rsidRPr="004E3633">
        <w:rPr>
          <w:rFonts w:ascii="Times New Roman" w:eastAsia="宋体" w:hAnsi="Times New Roman" w:hint="eastAsia"/>
          <w:szCs w:val="21"/>
        </w:rPr>
        <w:t>氨水（</w:t>
      </w:r>
      <w:r w:rsidRPr="004E3633">
        <w:rPr>
          <w:rFonts w:ascii="Times New Roman" w:eastAsia="宋体" w:hAnsi="Times New Roman"/>
          <w:i/>
          <w:iCs/>
          <w:szCs w:val="21"/>
        </w:rPr>
        <w:t>ρ</w:t>
      </w:r>
      <w:r w:rsidRPr="004E3633">
        <w:rPr>
          <w:rFonts w:ascii="宋体" w:eastAsia="宋体" w:hAnsi="宋体"/>
          <w:szCs w:val="21"/>
        </w:rPr>
        <w:t>=</w:t>
      </w:r>
      <w:r w:rsidRPr="004E3633">
        <w:rPr>
          <w:rFonts w:ascii="宋体" w:eastAsia="宋体" w:hAnsi="宋体" w:hint="eastAsia"/>
          <w:szCs w:val="21"/>
        </w:rPr>
        <w:t>0.88</w:t>
      </w:r>
      <w:r w:rsidRPr="004E3633">
        <w:rPr>
          <w:rFonts w:ascii="Times New Roman" w:eastAsia="宋体" w:hAnsi="Times New Roman" w:hint="eastAsia"/>
          <w:szCs w:val="21"/>
        </w:rPr>
        <w:t xml:space="preserve"> </w:t>
      </w:r>
      <w:r w:rsidRPr="004E3633">
        <w:rPr>
          <w:rFonts w:ascii="Times New Roman" w:eastAsia="宋体" w:hAnsi="Times New Roman"/>
          <w:szCs w:val="21"/>
        </w:rPr>
        <w:t>g</w:t>
      </w:r>
      <w:r w:rsidRPr="004E3633">
        <w:rPr>
          <w:rFonts w:ascii="宋体" w:eastAsia="宋体" w:hAnsi="宋体" w:hint="eastAsia"/>
          <w:szCs w:val="21"/>
        </w:rPr>
        <w:t>/</w:t>
      </w:r>
      <w:r w:rsidRPr="004E3633">
        <w:rPr>
          <w:rFonts w:ascii="Times New Roman" w:eastAsia="宋体" w:hAnsi="Times New Roman"/>
          <w:szCs w:val="21"/>
        </w:rPr>
        <w:t>mL</w:t>
      </w:r>
      <w:r w:rsidRPr="004E3633">
        <w:rPr>
          <w:rFonts w:ascii="Times New Roman" w:eastAsia="宋体" w:hAnsi="Times New Roman" w:hint="eastAsia"/>
          <w:szCs w:val="21"/>
        </w:rPr>
        <w:t>）。</w:t>
      </w:r>
    </w:p>
    <w:p w14:paraId="1F14CA30"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5.8</w:t>
      </w:r>
      <w:r w:rsidRPr="004E3633">
        <w:rPr>
          <w:rFonts w:ascii="黑体" w:eastAsia="黑体" w:hAnsi="黑体"/>
          <w:szCs w:val="21"/>
        </w:rPr>
        <w:t xml:space="preserve">  </w:t>
      </w:r>
      <w:r w:rsidRPr="004E3633">
        <w:rPr>
          <w:rFonts w:ascii="Times New Roman" w:eastAsia="宋体" w:hAnsi="Times New Roman" w:hint="eastAsia"/>
          <w:szCs w:val="21"/>
        </w:rPr>
        <w:t>盐酸（</w:t>
      </w:r>
      <w:r w:rsidRPr="004E3633">
        <w:rPr>
          <w:rFonts w:ascii="宋体" w:eastAsia="宋体" w:hAnsi="宋体" w:hint="eastAsia"/>
          <w:szCs w:val="21"/>
        </w:rPr>
        <w:t>1+1）</w:t>
      </w:r>
      <w:r w:rsidRPr="004E3633">
        <w:rPr>
          <w:rFonts w:ascii="Times New Roman" w:eastAsia="宋体" w:hAnsi="Times New Roman" w:hint="eastAsia"/>
          <w:szCs w:val="21"/>
        </w:rPr>
        <w:t>。</w:t>
      </w:r>
    </w:p>
    <w:p w14:paraId="7B9D4556"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5.9</w:t>
      </w:r>
      <w:r w:rsidRPr="004E3633">
        <w:rPr>
          <w:rFonts w:ascii="黑体" w:eastAsia="黑体" w:hAnsi="黑体"/>
          <w:szCs w:val="21"/>
        </w:rPr>
        <w:t xml:space="preserve">  </w:t>
      </w:r>
      <w:r w:rsidRPr="004E3633">
        <w:rPr>
          <w:rFonts w:ascii="Times New Roman" w:eastAsia="宋体" w:hAnsi="Times New Roman" w:hint="eastAsia"/>
          <w:szCs w:val="21"/>
        </w:rPr>
        <w:t>盐酸（</w:t>
      </w:r>
      <w:r w:rsidRPr="004E3633">
        <w:rPr>
          <w:rFonts w:ascii="宋体" w:eastAsia="宋体" w:hAnsi="宋体" w:hint="eastAsia"/>
          <w:szCs w:val="21"/>
        </w:rPr>
        <w:t>5+95）</w:t>
      </w:r>
      <w:r w:rsidRPr="004E3633">
        <w:rPr>
          <w:rFonts w:ascii="Times New Roman" w:eastAsia="宋体" w:hAnsi="Times New Roman" w:hint="eastAsia"/>
          <w:szCs w:val="21"/>
        </w:rPr>
        <w:t>。</w:t>
      </w:r>
    </w:p>
    <w:p w14:paraId="5B79F365" w14:textId="77777777" w:rsidR="00364304" w:rsidRPr="004E3633" w:rsidRDefault="00DE59FE">
      <w:pPr>
        <w:rPr>
          <w:rFonts w:ascii="宋体" w:eastAsia="宋体" w:hAnsi="宋体"/>
          <w:szCs w:val="21"/>
        </w:rPr>
      </w:pPr>
      <w:r w:rsidRPr="004E3633">
        <w:rPr>
          <w:rFonts w:ascii="黑体" w:eastAsia="黑体" w:hAnsi="黑体" w:hint="eastAsia"/>
          <w:szCs w:val="21"/>
        </w:rPr>
        <w:t>5.10</w:t>
      </w:r>
      <w:r w:rsidRPr="004E3633">
        <w:rPr>
          <w:rFonts w:ascii="黑体" w:eastAsia="黑体" w:hAnsi="黑体"/>
          <w:szCs w:val="21"/>
        </w:rPr>
        <w:t xml:space="preserve">  </w:t>
      </w:r>
      <w:r w:rsidRPr="004E3633">
        <w:rPr>
          <w:rFonts w:ascii="Times New Roman" w:eastAsia="宋体" w:hAnsi="Times New Roman" w:hint="eastAsia"/>
          <w:szCs w:val="21"/>
        </w:rPr>
        <w:t>硫</w:t>
      </w:r>
      <w:r w:rsidRPr="004E3633">
        <w:rPr>
          <w:rFonts w:ascii="宋体" w:eastAsia="宋体" w:hAnsi="宋体" w:hint="eastAsia"/>
          <w:szCs w:val="21"/>
        </w:rPr>
        <w:t>酸（</w:t>
      </w:r>
      <w:r w:rsidRPr="004E3633">
        <w:rPr>
          <w:rFonts w:ascii="宋体" w:eastAsia="宋体" w:hAnsi="宋体"/>
          <w:szCs w:val="21"/>
        </w:rPr>
        <w:t>1+1</w:t>
      </w:r>
      <w:r w:rsidRPr="004E3633">
        <w:rPr>
          <w:rFonts w:ascii="宋体" w:eastAsia="宋体" w:hAnsi="宋体" w:hint="eastAsia"/>
          <w:szCs w:val="21"/>
        </w:rPr>
        <w:t>）。</w:t>
      </w:r>
    </w:p>
    <w:p w14:paraId="707B4CF8" w14:textId="77777777" w:rsidR="00364304" w:rsidRPr="004E3633" w:rsidRDefault="00DE59FE">
      <w:pPr>
        <w:rPr>
          <w:rFonts w:ascii="宋体" w:eastAsia="宋体" w:hAnsi="宋体"/>
          <w:szCs w:val="21"/>
        </w:rPr>
      </w:pPr>
      <w:r w:rsidRPr="004E3633">
        <w:rPr>
          <w:rFonts w:ascii="黑体" w:eastAsia="黑体" w:hAnsi="黑体" w:hint="eastAsia"/>
          <w:szCs w:val="21"/>
        </w:rPr>
        <w:t>5.1</w:t>
      </w:r>
      <w:r w:rsidRPr="004E3633">
        <w:rPr>
          <w:rFonts w:ascii="黑体" w:eastAsia="黑体" w:hAnsi="黑体"/>
          <w:szCs w:val="21"/>
        </w:rPr>
        <w:t xml:space="preserve">1  </w:t>
      </w:r>
      <w:r w:rsidRPr="004E3633">
        <w:rPr>
          <w:rFonts w:ascii="宋体" w:eastAsia="宋体" w:hAnsi="宋体" w:hint="eastAsia"/>
          <w:szCs w:val="21"/>
        </w:rPr>
        <w:t>硝硫混酸（7+3）：将30</w:t>
      </w:r>
      <w:r w:rsidRPr="004E3633">
        <w:rPr>
          <w:rFonts w:ascii="Times New Roman" w:eastAsia="宋体" w:hAnsi="Times New Roman"/>
          <w:szCs w:val="21"/>
        </w:rPr>
        <w:t xml:space="preserve"> mL</w:t>
      </w:r>
      <w:r w:rsidRPr="004E3633">
        <w:rPr>
          <w:rFonts w:ascii="宋体" w:eastAsia="宋体" w:hAnsi="宋体" w:hint="eastAsia"/>
          <w:szCs w:val="21"/>
        </w:rPr>
        <w:t>硫酸（5.4）缓慢注入70</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硝酸（5.3）中，并不断搅拌混匀。</w:t>
      </w:r>
    </w:p>
    <w:p w14:paraId="4544B9C8" w14:textId="77777777" w:rsidR="00364304" w:rsidRPr="004E3633" w:rsidRDefault="00DE59FE">
      <w:pPr>
        <w:rPr>
          <w:rFonts w:ascii="宋体" w:eastAsia="宋体" w:hAnsi="宋体"/>
          <w:szCs w:val="21"/>
        </w:rPr>
      </w:pPr>
      <w:r w:rsidRPr="004E3633">
        <w:rPr>
          <w:rFonts w:ascii="黑体" w:eastAsia="黑体" w:hAnsi="黑体" w:hint="eastAsia"/>
          <w:szCs w:val="21"/>
        </w:rPr>
        <w:t>5.1</w:t>
      </w:r>
      <w:r w:rsidRPr="004E3633">
        <w:rPr>
          <w:rFonts w:ascii="黑体" w:eastAsia="黑体" w:hAnsi="黑体"/>
          <w:szCs w:val="21"/>
        </w:rPr>
        <w:t xml:space="preserve">2  </w:t>
      </w:r>
      <w:r w:rsidRPr="004E3633">
        <w:rPr>
          <w:rFonts w:ascii="宋体" w:eastAsia="宋体" w:hAnsi="宋体" w:hint="eastAsia"/>
          <w:szCs w:val="21"/>
        </w:rPr>
        <w:t>硫磷混酸：将150</w:t>
      </w:r>
      <w:r w:rsidRPr="004E3633">
        <w:rPr>
          <w:rFonts w:ascii="Times New Roman" w:eastAsia="宋体" w:hAnsi="Times New Roman"/>
          <w:szCs w:val="21"/>
        </w:rPr>
        <w:t xml:space="preserve"> mL</w:t>
      </w:r>
      <w:r w:rsidRPr="004E3633">
        <w:rPr>
          <w:rFonts w:ascii="宋体" w:eastAsia="宋体" w:hAnsi="宋体" w:hint="eastAsia"/>
          <w:szCs w:val="21"/>
        </w:rPr>
        <w:t>硫酸（5.4）缓慢注入700</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 xml:space="preserve">水中并不断搅拌混合，冷却至室温，加入150 </w:t>
      </w:r>
      <w:r w:rsidRPr="004E3633">
        <w:rPr>
          <w:rFonts w:ascii="Times New Roman" w:eastAsia="宋体" w:hAnsi="Times New Roman"/>
          <w:szCs w:val="21"/>
        </w:rPr>
        <w:t>mL</w:t>
      </w:r>
      <w:r w:rsidRPr="004E3633">
        <w:rPr>
          <w:rFonts w:ascii="宋体" w:eastAsia="宋体" w:hAnsi="宋体" w:hint="eastAsia"/>
          <w:szCs w:val="21"/>
        </w:rPr>
        <w:t>磷酸（</w:t>
      </w:r>
      <w:r w:rsidRPr="004E3633">
        <w:rPr>
          <w:rFonts w:ascii="Times New Roman" w:eastAsia="宋体" w:hAnsi="Times New Roman"/>
          <w:i/>
          <w:iCs/>
          <w:szCs w:val="21"/>
        </w:rPr>
        <w:t>ρ</w:t>
      </w:r>
      <w:r w:rsidRPr="004E3633">
        <w:rPr>
          <w:rFonts w:ascii="宋体" w:eastAsia="宋体" w:hAnsi="宋体"/>
          <w:szCs w:val="21"/>
        </w:rPr>
        <w:t>=1.69</w:t>
      </w:r>
      <w:r w:rsidRPr="004E3633">
        <w:rPr>
          <w:rFonts w:ascii="Times New Roman" w:eastAsia="宋体" w:hAnsi="Times New Roman"/>
          <w:szCs w:val="21"/>
        </w:rPr>
        <w:t xml:space="preserve"> g/mL</w:t>
      </w:r>
      <w:r w:rsidRPr="004E3633">
        <w:rPr>
          <w:rFonts w:ascii="宋体" w:eastAsia="宋体" w:hAnsi="宋体" w:hint="eastAsia"/>
          <w:szCs w:val="21"/>
        </w:rPr>
        <w:t>），混匀。</w:t>
      </w:r>
    </w:p>
    <w:p w14:paraId="789818E0"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5.1</w:t>
      </w:r>
      <w:r w:rsidRPr="004E3633">
        <w:rPr>
          <w:rFonts w:ascii="黑体" w:eastAsia="黑体" w:hAnsi="黑体"/>
          <w:szCs w:val="21"/>
        </w:rPr>
        <w:t xml:space="preserve">3  </w:t>
      </w:r>
      <w:r w:rsidRPr="004E3633">
        <w:rPr>
          <w:rFonts w:ascii="宋体" w:eastAsia="宋体" w:hAnsi="宋体" w:hint="eastAsia"/>
          <w:szCs w:val="21"/>
        </w:rPr>
        <w:t>氨水洗液：用水稀释10</w:t>
      </w:r>
      <w:r w:rsidRPr="004E3633">
        <w:rPr>
          <w:rFonts w:ascii="Times New Roman" w:eastAsia="宋体" w:hAnsi="Times New Roman"/>
          <w:szCs w:val="21"/>
        </w:rPr>
        <w:t xml:space="preserve"> mL</w:t>
      </w:r>
      <w:r w:rsidRPr="004E3633">
        <w:rPr>
          <w:rFonts w:ascii="宋体" w:eastAsia="宋体" w:hAnsi="宋体" w:hint="eastAsia"/>
          <w:szCs w:val="21"/>
        </w:rPr>
        <w:t>氨水（5.7）至100</w:t>
      </w:r>
      <w:r w:rsidRPr="004E3633">
        <w:rPr>
          <w:rFonts w:ascii="Times New Roman" w:eastAsia="宋体" w:hAnsi="Times New Roman"/>
          <w:szCs w:val="21"/>
        </w:rPr>
        <w:t xml:space="preserve"> mL</w:t>
      </w:r>
      <w:r w:rsidRPr="004E3633">
        <w:rPr>
          <w:rFonts w:ascii="宋体" w:eastAsia="宋体" w:hAnsi="宋体" w:hint="eastAsia"/>
          <w:szCs w:val="21"/>
        </w:rPr>
        <w:t>。</w:t>
      </w:r>
    </w:p>
    <w:p w14:paraId="7DFF46CD" w14:textId="77777777" w:rsidR="00364304" w:rsidRPr="004E3633" w:rsidRDefault="00DE59FE">
      <w:pPr>
        <w:rPr>
          <w:rFonts w:ascii="宋体" w:eastAsia="宋体" w:hAnsi="宋体"/>
          <w:szCs w:val="21"/>
        </w:rPr>
      </w:pPr>
      <w:r w:rsidRPr="004E3633">
        <w:rPr>
          <w:rFonts w:ascii="黑体" w:eastAsia="黑体" w:hAnsi="黑体" w:hint="eastAsia"/>
          <w:szCs w:val="21"/>
        </w:rPr>
        <w:t>5.1</w:t>
      </w:r>
      <w:r w:rsidRPr="004E3633">
        <w:rPr>
          <w:rFonts w:ascii="黑体" w:eastAsia="黑体" w:hAnsi="黑体"/>
          <w:szCs w:val="21"/>
        </w:rPr>
        <w:t xml:space="preserve">4  </w:t>
      </w:r>
      <w:r w:rsidRPr="004E3633">
        <w:rPr>
          <w:rFonts w:ascii="宋体" w:eastAsia="宋体" w:hAnsi="宋体" w:hint="eastAsia"/>
          <w:szCs w:val="21"/>
        </w:rPr>
        <w:t>氯化亚锡溶液（60</w:t>
      </w:r>
      <w:r w:rsidRPr="004E3633">
        <w:rPr>
          <w:rFonts w:ascii="Times New Roman" w:eastAsia="宋体" w:hAnsi="Times New Roman" w:hint="eastAsia"/>
          <w:szCs w:val="21"/>
        </w:rPr>
        <w:t xml:space="preserve"> </w:t>
      </w:r>
      <w:r w:rsidRPr="004E3633">
        <w:rPr>
          <w:rFonts w:ascii="Times New Roman" w:eastAsia="宋体" w:hAnsi="Times New Roman"/>
          <w:szCs w:val="21"/>
        </w:rPr>
        <w:t>g</w:t>
      </w:r>
      <w:r w:rsidRPr="004E3633">
        <w:rPr>
          <w:rFonts w:ascii="宋体" w:eastAsia="宋体" w:hAnsi="宋体" w:hint="eastAsia"/>
          <w:szCs w:val="21"/>
        </w:rPr>
        <w:t>/</w:t>
      </w:r>
      <w:r w:rsidRPr="004E3633">
        <w:rPr>
          <w:rFonts w:ascii="Times New Roman" w:eastAsia="宋体" w:hAnsi="Times New Roman"/>
          <w:szCs w:val="21"/>
        </w:rPr>
        <w:t>L</w:t>
      </w:r>
      <w:r w:rsidRPr="004E3633">
        <w:rPr>
          <w:rFonts w:ascii="宋体" w:eastAsia="宋体" w:hAnsi="宋体" w:hint="eastAsia"/>
          <w:szCs w:val="21"/>
        </w:rPr>
        <w:t>）：称取6</w:t>
      </w:r>
      <w:r w:rsidRPr="004E3633">
        <w:rPr>
          <w:rFonts w:ascii="Times New Roman" w:eastAsia="宋体" w:hAnsi="Times New Roman" w:hint="eastAsia"/>
          <w:szCs w:val="21"/>
        </w:rPr>
        <w:t xml:space="preserve"> </w:t>
      </w:r>
      <w:r w:rsidRPr="004E3633">
        <w:rPr>
          <w:rFonts w:ascii="Times New Roman" w:eastAsia="宋体" w:hAnsi="Times New Roman"/>
          <w:szCs w:val="21"/>
        </w:rPr>
        <w:t>g</w:t>
      </w:r>
      <w:r w:rsidRPr="004E3633">
        <w:rPr>
          <w:rFonts w:ascii="宋体" w:eastAsia="宋体" w:hAnsi="宋体" w:hint="eastAsia"/>
          <w:szCs w:val="21"/>
        </w:rPr>
        <w:t>氯化亚锡溶于20</w:t>
      </w:r>
      <w:r w:rsidRPr="004E3633">
        <w:rPr>
          <w:rFonts w:ascii="Times New Roman" w:eastAsia="宋体" w:hAnsi="Times New Roman"/>
          <w:szCs w:val="21"/>
        </w:rPr>
        <w:t xml:space="preserve"> mL</w:t>
      </w:r>
      <w:r w:rsidRPr="004E3633">
        <w:rPr>
          <w:rFonts w:ascii="宋体" w:eastAsia="宋体" w:hAnsi="宋体" w:hint="eastAsia"/>
          <w:szCs w:val="21"/>
        </w:rPr>
        <w:t>热盐酸（5.2）中，用水稀释至100</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，混匀，用时现配。</w:t>
      </w:r>
    </w:p>
    <w:p w14:paraId="454C295F"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5.1</w:t>
      </w:r>
      <w:r w:rsidRPr="004E3633">
        <w:rPr>
          <w:rFonts w:ascii="黑体" w:eastAsia="黑体" w:hAnsi="黑体"/>
          <w:szCs w:val="21"/>
        </w:rPr>
        <w:t xml:space="preserve">5  </w:t>
      </w:r>
      <w:r w:rsidRPr="004E3633">
        <w:rPr>
          <w:rFonts w:ascii="宋体" w:eastAsia="宋体" w:hAnsi="宋体" w:hint="eastAsia"/>
          <w:szCs w:val="21"/>
        </w:rPr>
        <w:t>三氯化钛溶液（1+14）：移取2</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三氯化钛溶液（市售），加入5</w:t>
      </w:r>
      <w:r w:rsidRPr="004E3633">
        <w:rPr>
          <w:rFonts w:ascii="Times New Roman" w:eastAsia="宋体" w:hAnsi="Times New Roman"/>
          <w:szCs w:val="21"/>
        </w:rPr>
        <w:t xml:space="preserve"> mL</w:t>
      </w:r>
      <w:r w:rsidRPr="004E3633">
        <w:rPr>
          <w:rFonts w:ascii="宋体" w:eastAsia="宋体" w:hAnsi="宋体" w:hint="eastAsia"/>
          <w:szCs w:val="21"/>
        </w:rPr>
        <w:t>盐酸（</w:t>
      </w:r>
      <w:r w:rsidRPr="004E3633">
        <w:rPr>
          <w:rFonts w:ascii="宋体" w:eastAsia="宋体" w:hAnsi="宋体"/>
          <w:szCs w:val="21"/>
        </w:rPr>
        <w:t>5.2</w:t>
      </w:r>
      <w:r w:rsidRPr="004E3633">
        <w:rPr>
          <w:rFonts w:ascii="宋体" w:eastAsia="宋体" w:hAnsi="宋体" w:hint="eastAsia"/>
          <w:szCs w:val="21"/>
        </w:rPr>
        <w:t>），用水稀释至30</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，用时现配。</w:t>
      </w:r>
    </w:p>
    <w:p w14:paraId="15DC07F1" w14:textId="77777777" w:rsidR="00364304" w:rsidRPr="004E3633" w:rsidRDefault="00DE59FE">
      <w:pPr>
        <w:rPr>
          <w:rFonts w:ascii="Times New Roman" w:eastAsia="宋体" w:hAnsi="Times New Roman"/>
          <w:szCs w:val="21"/>
        </w:rPr>
      </w:pPr>
      <w:r w:rsidRPr="004E3633">
        <w:rPr>
          <w:rFonts w:ascii="黑体" w:eastAsia="黑体" w:hAnsi="黑体" w:hint="eastAsia"/>
          <w:szCs w:val="21"/>
        </w:rPr>
        <w:t>5.1</w:t>
      </w:r>
      <w:r w:rsidRPr="004E3633">
        <w:rPr>
          <w:rFonts w:ascii="黑体" w:eastAsia="黑体" w:hAnsi="黑体"/>
          <w:szCs w:val="21"/>
        </w:rPr>
        <w:t xml:space="preserve">6  </w:t>
      </w:r>
      <w:r w:rsidRPr="004E3633">
        <w:rPr>
          <w:rFonts w:ascii="宋体" w:eastAsia="宋体" w:hAnsi="宋体" w:hint="eastAsia"/>
          <w:szCs w:val="21"/>
        </w:rPr>
        <w:t>稀重铬酸钾溶液（将5.1</w:t>
      </w:r>
      <w:r w:rsidRPr="004E3633">
        <w:rPr>
          <w:rFonts w:ascii="宋体" w:eastAsia="宋体" w:hAnsi="宋体"/>
          <w:szCs w:val="21"/>
        </w:rPr>
        <w:t>8</w:t>
      </w:r>
      <w:r w:rsidRPr="004E3633">
        <w:rPr>
          <w:rFonts w:ascii="宋体" w:eastAsia="宋体" w:hAnsi="宋体" w:hint="eastAsia"/>
          <w:szCs w:val="21"/>
        </w:rPr>
        <w:t>稀释5倍）。</w:t>
      </w:r>
    </w:p>
    <w:p w14:paraId="352967A4" w14:textId="77777777" w:rsidR="00364304" w:rsidRPr="004E3633" w:rsidRDefault="00DE59FE">
      <w:pPr>
        <w:rPr>
          <w:rFonts w:ascii="宋体" w:eastAsia="宋体" w:hAnsi="宋体"/>
          <w:szCs w:val="21"/>
        </w:rPr>
      </w:pPr>
      <w:r w:rsidRPr="004E3633">
        <w:rPr>
          <w:rFonts w:ascii="黑体" w:eastAsia="黑体" w:hAnsi="黑体" w:hint="eastAsia"/>
          <w:szCs w:val="21"/>
        </w:rPr>
        <w:t>5.1</w:t>
      </w:r>
      <w:r w:rsidRPr="004E3633">
        <w:rPr>
          <w:rFonts w:ascii="黑体" w:eastAsia="黑体" w:hAnsi="黑体"/>
          <w:szCs w:val="21"/>
        </w:rPr>
        <w:t xml:space="preserve">7  </w:t>
      </w:r>
      <w:r w:rsidRPr="004E3633">
        <w:rPr>
          <w:rFonts w:ascii="宋体" w:eastAsia="宋体" w:hAnsi="宋体" w:hint="eastAsia"/>
          <w:szCs w:val="21"/>
        </w:rPr>
        <w:t>钨酸钠溶液（250</w:t>
      </w:r>
      <w:r w:rsidRPr="004E3633">
        <w:rPr>
          <w:rFonts w:ascii="Times New Roman" w:eastAsia="宋体" w:hAnsi="Times New Roman"/>
          <w:szCs w:val="21"/>
        </w:rPr>
        <w:t xml:space="preserve"> g</w:t>
      </w:r>
      <w:r w:rsidRPr="004E3633">
        <w:rPr>
          <w:rFonts w:ascii="宋体" w:eastAsia="宋体" w:hAnsi="宋体" w:hint="eastAsia"/>
          <w:szCs w:val="21"/>
        </w:rPr>
        <w:t>/</w:t>
      </w:r>
      <w:r w:rsidRPr="004E3633">
        <w:rPr>
          <w:rFonts w:ascii="Times New Roman" w:eastAsia="宋体" w:hAnsi="Times New Roman"/>
          <w:szCs w:val="21"/>
        </w:rPr>
        <w:t>L</w:t>
      </w:r>
      <w:r w:rsidRPr="004E3633">
        <w:rPr>
          <w:rFonts w:ascii="宋体" w:eastAsia="宋体" w:hAnsi="宋体" w:hint="eastAsia"/>
          <w:szCs w:val="21"/>
        </w:rPr>
        <w:t>）：称取25</w:t>
      </w:r>
      <w:r w:rsidRPr="004E3633">
        <w:rPr>
          <w:rFonts w:ascii="Times New Roman" w:eastAsia="宋体" w:hAnsi="Times New Roman"/>
          <w:szCs w:val="21"/>
        </w:rPr>
        <w:t xml:space="preserve"> g</w:t>
      </w:r>
      <w:r w:rsidRPr="004E3633">
        <w:rPr>
          <w:rFonts w:ascii="宋体" w:eastAsia="宋体" w:hAnsi="宋体" w:hint="eastAsia"/>
          <w:szCs w:val="21"/>
        </w:rPr>
        <w:t>钨酸钠溶于适量水中，加入5</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磷酸（</w:t>
      </w:r>
      <w:r w:rsidRPr="004E3633">
        <w:rPr>
          <w:rFonts w:ascii="Times New Roman" w:eastAsia="宋体" w:hAnsi="Times New Roman"/>
          <w:i/>
          <w:iCs/>
          <w:szCs w:val="21"/>
        </w:rPr>
        <w:t>ρ</w:t>
      </w:r>
      <w:r w:rsidRPr="004E3633">
        <w:rPr>
          <w:rFonts w:ascii="宋体" w:eastAsia="宋体" w:hAnsi="宋体"/>
          <w:szCs w:val="21"/>
        </w:rPr>
        <w:t>=1.69</w:t>
      </w:r>
      <w:r w:rsidRPr="004E3633">
        <w:rPr>
          <w:rFonts w:ascii="Times New Roman" w:eastAsia="宋体" w:hAnsi="Times New Roman"/>
          <w:szCs w:val="21"/>
        </w:rPr>
        <w:t xml:space="preserve"> g/mL</w:t>
      </w:r>
      <w:r w:rsidRPr="004E3633">
        <w:rPr>
          <w:rFonts w:ascii="宋体" w:eastAsia="宋体" w:hAnsi="宋体" w:hint="eastAsia"/>
          <w:szCs w:val="21"/>
        </w:rPr>
        <w:t>），用水稀释至100</w:t>
      </w:r>
      <w:r w:rsidRPr="004E3633">
        <w:rPr>
          <w:rFonts w:ascii="Times New Roman" w:eastAsia="宋体" w:hAnsi="Times New Roman" w:hint="eastAsia"/>
          <w:szCs w:val="21"/>
        </w:rPr>
        <w:t xml:space="preserve"> </w:t>
      </w:r>
      <w:r w:rsidRPr="004E3633">
        <w:rPr>
          <w:rFonts w:ascii="Times New Roman" w:eastAsia="宋体" w:hAnsi="Times New Roman"/>
          <w:szCs w:val="21"/>
        </w:rPr>
        <w:t>mL</w:t>
      </w:r>
      <w:r w:rsidRPr="004E3633">
        <w:rPr>
          <w:rFonts w:ascii="宋体" w:eastAsia="宋体" w:hAnsi="宋体" w:hint="eastAsia"/>
          <w:szCs w:val="21"/>
        </w:rPr>
        <w:t>。</w:t>
      </w:r>
    </w:p>
    <w:p w14:paraId="1079D62C" w14:textId="4BD8BC28" w:rsidR="00364304" w:rsidRPr="004E3633" w:rsidRDefault="00DE59FE">
      <w:pPr>
        <w:rPr>
          <w:rFonts w:ascii="宋体" w:eastAsia="宋体" w:hAnsi="宋体"/>
          <w:szCs w:val="21"/>
        </w:rPr>
      </w:pPr>
      <w:r w:rsidRPr="004E3633">
        <w:rPr>
          <w:rFonts w:ascii="黑体" w:eastAsia="黑体" w:hAnsi="黑体" w:hint="eastAsia"/>
          <w:szCs w:val="21"/>
        </w:rPr>
        <w:t>5.1</w:t>
      </w:r>
      <w:r w:rsidRPr="004E3633">
        <w:rPr>
          <w:rFonts w:ascii="黑体" w:eastAsia="黑体" w:hAnsi="黑体"/>
          <w:szCs w:val="21"/>
        </w:rPr>
        <w:t xml:space="preserve">8  </w:t>
      </w:r>
      <w:r w:rsidRPr="004E3633">
        <w:rPr>
          <w:rFonts w:ascii="宋体" w:eastAsia="宋体" w:hAnsi="宋体" w:hint="eastAsia"/>
          <w:szCs w:val="21"/>
        </w:rPr>
        <w:t>重铬酸钾标准溶液[</w:t>
      </w:r>
      <w:r w:rsidRPr="004E3633">
        <w:rPr>
          <w:rFonts w:ascii="Times New Roman" w:eastAsia="宋体" w:hAnsi="Times New Roman"/>
          <w:i/>
          <w:szCs w:val="21"/>
        </w:rPr>
        <w:t>c</w:t>
      </w:r>
      <w:r w:rsidRPr="004E3633">
        <w:rPr>
          <w:rFonts w:ascii="宋体" w:eastAsia="宋体" w:hAnsi="宋体" w:hint="eastAsia"/>
          <w:szCs w:val="21"/>
        </w:rPr>
        <w:t>=0.</w:t>
      </w:r>
      <w:r w:rsidR="00C116B4" w:rsidRPr="004E3633">
        <w:rPr>
          <w:rFonts w:ascii="宋体" w:eastAsia="宋体" w:hAnsi="宋体"/>
          <w:szCs w:val="21"/>
        </w:rPr>
        <w:t>006 666</w:t>
      </w:r>
      <w:r w:rsidRPr="004E3633">
        <w:rPr>
          <w:rFonts w:ascii="Times New Roman" w:eastAsia="宋体" w:hAnsi="Times New Roman"/>
          <w:szCs w:val="21"/>
        </w:rPr>
        <w:t xml:space="preserve"> mol/L</w:t>
      </w:r>
      <w:r w:rsidRPr="004E3633">
        <w:rPr>
          <w:rFonts w:ascii="宋体" w:eastAsia="宋体" w:hAnsi="宋体" w:hint="eastAsia"/>
          <w:szCs w:val="21"/>
        </w:rPr>
        <w:t>]：准确称取1.961</w:t>
      </w:r>
      <w:r w:rsidRPr="004E3633">
        <w:rPr>
          <w:rFonts w:ascii="宋体" w:eastAsia="宋体" w:hAnsi="宋体"/>
          <w:szCs w:val="21"/>
        </w:rPr>
        <w:t xml:space="preserve"> </w:t>
      </w:r>
      <w:r w:rsidRPr="004E3633">
        <w:rPr>
          <w:rFonts w:ascii="宋体" w:eastAsia="宋体" w:hAnsi="宋体" w:hint="eastAsia"/>
          <w:szCs w:val="21"/>
        </w:rPr>
        <w:t>2</w:t>
      </w:r>
      <w:r w:rsidRPr="004E3633">
        <w:rPr>
          <w:rFonts w:ascii="Times New Roman" w:eastAsia="宋体" w:hAnsi="Times New Roman"/>
          <w:szCs w:val="21"/>
        </w:rPr>
        <w:t xml:space="preserve"> g</w:t>
      </w:r>
      <w:r w:rsidRPr="004E3633">
        <w:rPr>
          <w:rFonts w:ascii="宋体" w:eastAsia="宋体" w:hAnsi="宋体" w:hint="eastAsia"/>
          <w:szCs w:val="21"/>
        </w:rPr>
        <w:t>基准重铬酸钾（预先在150</w:t>
      </w:r>
      <w:r w:rsidRPr="004E3633">
        <w:rPr>
          <w:rFonts w:ascii="Times New Roman" w:eastAsia="宋体" w:hAnsi="Times New Roman"/>
          <w:szCs w:val="21"/>
        </w:rPr>
        <w:t xml:space="preserve"> ℃</w:t>
      </w:r>
      <w:r w:rsidRPr="004E3633">
        <w:rPr>
          <w:rFonts w:ascii="宋体" w:eastAsia="宋体" w:hAnsi="宋体" w:hint="eastAsia"/>
          <w:szCs w:val="21"/>
        </w:rPr>
        <w:t>烘干1</w:t>
      </w:r>
      <w:r w:rsidRPr="004E3633">
        <w:rPr>
          <w:rFonts w:ascii="Times New Roman" w:eastAsia="宋体" w:hAnsi="Times New Roman"/>
          <w:szCs w:val="21"/>
        </w:rPr>
        <w:t xml:space="preserve"> h</w:t>
      </w:r>
      <w:r w:rsidRPr="004E3633">
        <w:rPr>
          <w:rFonts w:ascii="宋体" w:eastAsia="宋体" w:hAnsi="宋体" w:hint="eastAsia"/>
          <w:szCs w:val="21"/>
        </w:rPr>
        <w:t>，置于干燥器中冷至室温），至250</w:t>
      </w:r>
      <w:r w:rsidRPr="004E3633">
        <w:rPr>
          <w:rFonts w:ascii="Times New Roman" w:eastAsia="宋体" w:hAnsi="Times New Roman"/>
          <w:szCs w:val="21"/>
        </w:rPr>
        <w:t xml:space="preserve"> mL</w:t>
      </w:r>
      <w:r w:rsidRPr="004E3633">
        <w:rPr>
          <w:rFonts w:ascii="宋体" w:eastAsia="宋体" w:hAnsi="宋体" w:hint="eastAsia"/>
          <w:szCs w:val="21"/>
        </w:rPr>
        <w:t>烧杯中，加少量水溶解后移入1 000</w:t>
      </w:r>
      <w:r w:rsidRPr="004E3633">
        <w:rPr>
          <w:rFonts w:ascii="Times New Roman" w:eastAsia="宋体" w:hAnsi="Times New Roman"/>
          <w:szCs w:val="21"/>
        </w:rPr>
        <w:t xml:space="preserve"> mL</w:t>
      </w:r>
      <w:r w:rsidRPr="004E3633">
        <w:rPr>
          <w:rFonts w:ascii="宋体" w:eastAsia="宋体" w:hAnsi="宋体" w:hint="eastAsia"/>
          <w:szCs w:val="21"/>
        </w:rPr>
        <w:t>容量瓶中，用水稀释至刻度，混匀。</w:t>
      </w:r>
    </w:p>
    <w:p w14:paraId="2D1A166D" w14:textId="77777777" w:rsidR="00364304" w:rsidRPr="004E3633" w:rsidRDefault="00DE59FE">
      <w:pPr>
        <w:rPr>
          <w:rFonts w:ascii="宋体" w:eastAsia="宋体" w:hAnsi="宋体"/>
          <w:szCs w:val="21"/>
        </w:rPr>
      </w:pPr>
      <w:r w:rsidRPr="004E3633">
        <w:rPr>
          <w:rFonts w:ascii="黑体" w:eastAsia="黑体" w:hAnsi="黑体" w:hint="eastAsia"/>
          <w:szCs w:val="21"/>
        </w:rPr>
        <w:t>5.</w:t>
      </w:r>
      <w:r w:rsidRPr="004E3633">
        <w:rPr>
          <w:rFonts w:ascii="黑体" w:eastAsia="黑体" w:hAnsi="黑体"/>
          <w:szCs w:val="21"/>
        </w:rPr>
        <w:t xml:space="preserve">19  </w:t>
      </w:r>
      <w:r w:rsidRPr="004E3633">
        <w:rPr>
          <w:rFonts w:ascii="宋体" w:eastAsia="宋体" w:hAnsi="宋体" w:hint="eastAsia"/>
          <w:szCs w:val="21"/>
        </w:rPr>
        <w:t>二苯胺磺酸钠（5</w:t>
      </w:r>
      <w:r w:rsidRPr="004E3633">
        <w:rPr>
          <w:rFonts w:ascii="Times New Roman" w:eastAsia="宋体" w:hAnsi="Times New Roman"/>
          <w:szCs w:val="21"/>
        </w:rPr>
        <w:t xml:space="preserve"> g/L</w:t>
      </w:r>
      <w:r w:rsidRPr="004E3633">
        <w:rPr>
          <w:rFonts w:ascii="宋体" w:eastAsia="宋体" w:hAnsi="宋体" w:hint="eastAsia"/>
          <w:szCs w:val="21"/>
        </w:rPr>
        <w:t>）。</w:t>
      </w:r>
    </w:p>
    <w:p w14:paraId="5CDB0F2A" w14:textId="77777777" w:rsidR="00364304" w:rsidRPr="004E3633" w:rsidRDefault="00DE59FE">
      <w:pPr>
        <w:pStyle w:val="a"/>
        <w:numPr>
          <w:ilvl w:val="0"/>
          <w:numId w:val="0"/>
        </w:numPr>
        <w:tabs>
          <w:tab w:val="clear" w:pos="720"/>
        </w:tabs>
        <w:spacing w:before="312" w:after="312"/>
        <w:outlineLvl w:val="0"/>
      </w:pPr>
      <w:bookmarkStart w:id="49" w:name="_Toc76700650"/>
      <w:r w:rsidRPr="004E3633">
        <w:rPr>
          <w:rFonts w:hint="eastAsia"/>
        </w:rPr>
        <w:t>6  仪器设备</w:t>
      </w:r>
      <w:bookmarkEnd w:id="49"/>
    </w:p>
    <w:p w14:paraId="5AE1A79B" w14:textId="77777777" w:rsidR="00364304" w:rsidRPr="004E3633" w:rsidRDefault="00DE59FE">
      <w:pPr>
        <w:rPr>
          <w:rFonts w:ascii="宋体" w:eastAsia="宋体" w:hAnsi="宋体"/>
          <w:szCs w:val="21"/>
        </w:rPr>
      </w:pPr>
      <w:r w:rsidRPr="004E3633">
        <w:rPr>
          <w:rFonts w:ascii="黑体" w:eastAsia="黑体" w:hAnsi="黑体" w:hint="eastAsia"/>
          <w:szCs w:val="21"/>
        </w:rPr>
        <w:t>6.1</w:t>
      </w:r>
      <w:r w:rsidRPr="004E3633">
        <w:rPr>
          <w:rFonts w:ascii="宋体" w:eastAsia="宋体" w:hAnsi="宋体" w:hint="eastAsia"/>
          <w:szCs w:val="21"/>
        </w:rPr>
        <w:t xml:space="preserve">  烧杯，400</w:t>
      </w:r>
      <w:r w:rsidRPr="004E3633">
        <w:rPr>
          <w:rFonts w:ascii="Times New Roman" w:eastAsia="宋体" w:hAnsi="Times New Roman"/>
          <w:szCs w:val="21"/>
        </w:rPr>
        <w:t xml:space="preserve"> mL</w:t>
      </w:r>
      <w:r w:rsidRPr="004E3633">
        <w:rPr>
          <w:rFonts w:ascii="宋体" w:eastAsia="宋体" w:hAnsi="宋体" w:hint="eastAsia"/>
          <w:szCs w:val="21"/>
        </w:rPr>
        <w:t>。</w:t>
      </w:r>
    </w:p>
    <w:p w14:paraId="1DE7CDFC" w14:textId="1CDFC755" w:rsidR="00364304" w:rsidRPr="004E3633" w:rsidRDefault="00DE59FE">
      <w:pPr>
        <w:rPr>
          <w:rFonts w:ascii="宋体" w:eastAsia="宋体" w:hAnsi="宋体" w:cs="宋体"/>
          <w:szCs w:val="21"/>
        </w:rPr>
      </w:pPr>
      <w:r w:rsidRPr="004E3633">
        <w:rPr>
          <w:rFonts w:ascii="黑体" w:eastAsia="黑体" w:hAnsi="黑体" w:hint="eastAsia"/>
          <w:szCs w:val="21"/>
        </w:rPr>
        <w:t>6.2</w:t>
      </w:r>
      <w:r w:rsidRPr="004E3633">
        <w:rPr>
          <w:rFonts w:ascii="宋体" w:eastAsia="宋体" w:hAnsi="宋体" w:hint="eastAsia"/>
          <w:szCs w:val="21"/>
        </w:rPr>
        <w:t xml:space="preserve">  表面皿，90</w:t>
      </w:r>
      <w:r w:rsidR="00F76BA0" w:rsidRPr="004E3633">
        <w:rPr>
          <w:rFonts w:ascii="Times New Roman" w:eastAsia="宋体" w:hAnsi="Times New Roman"/>
          <w:szCs w:val="21"/>
        </w:rPr>
        <w:t xml:space="preserve"> </w:t>
      </w:r>
      <w:r w:rsidR="00120EA7" w:rsidRPr="004E3633">
        <w:rPr>
          <w:rFonts w:ascii="Times New Roman" w:eastAsia="宋体" w:hAnsi="Times New Roman"/>
          <w:szCs w:val="21"/>
        </w:rPr>
        <w:t>m</w:t>
      </w:r>
      <w:r w:rsidRPr="004E3633">
        <w:rPr>
          <w:rFonts w:ascii="Times New Roman" w:eastAsia="宋体" w:hAnsi="Times New Roman"/>
          <w:szCs w:val="21"/>
        </w:rPr>
        <w:t>m</w:t>
      </w:r>
      <w:r w:rsidRPr="004E3633">
        <w:rPr>
          <w:rFonts w:ascii="宋体" w:eastAsia="宋体" w:hAnsi="宋体" w:cs="宋体" w:hint="eastAsia"/>
          <w:szCs w:val="21"/>
        </w:rPr>
        <w:t>。</w:t>
      </w:r>
    </w:p>
    <w:p w14:paraId="60D60CDE" w14:textId="0ECA9B68" w:rsidR="00364304" w:rsidRPr="004E3633" w:rsidRDefault="00DE59FE">
      <w:pPr>
        <w:rPr>
          <w:rFonts w:ascii="宋体" w:eastAsia="宋体" w:hAnsi="宋体"/>
          <w:szCs w:val="21"/>
        </w:rPr>
      </w:pPr>
      <w:r w:rsidRPr="004E3633">
        <w:rPr>
          <w:rFonts w:ascii="黑体" w:eastAsia="黑体" w:hAnsi="黑体" w:hint="eastAsia"/>
          <w:szCs w:val="21"/>
        </w:rPr>
        <w:t>6.3</w:t>
      </w:r>
      <w:r w:rsidRPr="004E3633">
        <w:rPr>
          <w:rFonts w:ascii="宋体" w:eastAsia="宋体" w:hAnsi="宋体" w:hint="eastAsia"/>
          <w:szCs w:val="21"/>
        </w:rPr>
        <w:t xml:space="preserve">  电热板,最高温度为</w:t>
      </w:r>
      <w:r w:rsidR="009B5D18" w:rsidRPr="004E3633">
        <w:rPr>
          <w:rFonts w:ascii="宋体" w:eastAsia="宋体" w:hAnsi="宋体"/>
          <w:szCs w:val="21"/>
        </w:rPr>
        <w:t>350</w:t>
      </w:r>
      <w:r w:rsidR="009B5D18" w:rsidRPr="004E3633">
        <w:rPr>
          <w:rFonts w:ascii="Times New Roman" w:eastAsia="宋体" w:hAnsi="Times New Roman"/>
          <w:szCs w:val="21"/>
        </w:rPr>
        <w:t xml:space="preserve"> </w:t>
      </w:r>
      <w:r w:rsidRPr="004E3633">
        <w:rPr>
          <w:rFonts w:ascii="Times New Roman" w:eastAsia="宋体" w:hAnsi="Times New Roman"/>
          <w:szCs w:val="21"/>
        </w:rPr>
        <w:t>℃</w:t>
      </w:r>
      <w:r w:rsidR="009B5D18" w:rsidRPr="004E3633">
        <w:rPr>
          <w:rFonts w:ascii="宋体" w:eastAsia="宋体" w:hAnsi="宋体" w:hint="eastAsia"/>
          <w:szCs w:val="21"/>
        </w:rPr>
        <w:t>以上</w:t>
      </w:r>
      <w:r w:rsidRPr="004E3633">
        <w:rPr>
          <w:rFonts w:ascii="宋体" w:eastAsia="宋体" w:hAnsi="宋体" w:hint="eastAsia"/>
          <w:szCs w:val="21"/>
        </w:rPr>
        <w:t>。</w:t>
      </w:r>
    </w:p>
    <w:p w14:paraId="0EB89610" w14:textId="77777777" w:rsidR="00364304" w:rsidRPr="004E3633" w:rsidRDefault="00DE59FE">
      <w:pPr>
        <w:rPr>
          <w:rFonts w:ascii="宋体" w:eastAsia="宋体" w:hAnsi="宋体"/>
          <w:szCs w:val="21"/>
        </w:rPr>
      </w:pPr>
      <w:r w:rsidRPr="004E3633">
        <w:rPr>
          <w:rFonts w:ascii="黑体" w:eastAsia="黑体" w:hAnsi="黑体" w:hint="eastAsia"/>
          <w:szCs w:val="21"/>
        </w:rPr>
        <w:t>6.4</w:t>
      </w:r>
      <w:r w:rsidRPr="004E3633">
        <w:rPr>
          <w:rFonts w:ascii="宋体" w:eastAsia="宋体" w:hAnsi="宋体" w:hint="eastAsia"/>
          <w:szCs w:val="21"/>
        </w:rPr>
        <w:t xml:space="preserve">  漏斗。</w:t>
      </w:r>
    </w:p>
    <w:p w14:paraId="5A61AF7D" w14:textId="77777777" w:rsidR="00364304" w:rsidRPr="004E3633" w:rsidRDefault="00DE59FE">
      <w:pPr>
        <w:rPr>
          <w:rFonts w:ascii="宋体" w:eastAsia="宋体" w:hAnsi="宋体"/>
          <w:szCs w:val="21"/>
        </w:rPr>
      </w:pPr>
      <w:r w:rsidRPr="004E3633">
        <w:rPr>
          <w:rFonts w:ascii="黑体" w:eastAsia="黑体" w:hAnsi="黑体" w:hint="eastAsia"/>
          <w:szCs w:val="21"/>
        </w:rPr>
        <w:t>6.5</w:t>
      </w:r>
      <w:r w:rsidRPr="004E3633">
        <w:rPr>
          <w:rFonts w:ascii="宋体" w:eastAsia="宋体" w:hAnsi="宋体" w:hint="eastAsia"/>
          <w:szCs w:val="21"/>
        </w:rPr>
        <w:t xml:space="preserve">  酸式滴定管。</w:t>
      </w:r>
    </w:p>
    <w:p w14:paraId="709639C8" w14:textId="77777777" w:rsidR="00364304" w:rsidRPr="004E3633" w:rsidRDefault="00DE59FE">
      <w:pPr>
        <w:pStyle w:val="a"/>
        <w:numPr>
          <w:ilvl w:val="0"/>
          <w:numId w:val="0"/>
        </w:numPr>
        <w:tabs>
          <w:tab w:val="clear" w:pos="720"/>
        </w:tabs>
        <w:spacing w:before="312" w:after="312"/>
        <w:outlineLvl w:val="0"/>
      </w:pPr>
      <w:bookmarkStart w:id="50" w:name="_Toc19193212"/>
      <w:bookmarkStart w:id="51" w:name="_Toc25456"/>
      <w:bookmarkStart w:id="52" w:name="_Toc12981"/>
      <w:bookmarkStart w:id="53" w:name="_Toc32410"/>
      <w:bookmarkStart w:id="54" w:name="_Toc60466265"/>
      <w:bookmarkStart w:id="55" w:name="_Toc76700651"/>
      <w:r w:rsidRPr="004E3633">
        <w:rPr>
          <w:rFonts w:hint="eastAsia"/>
        </w:rPr>
        <w:t>7</w:t>
      </w:r>
      <w:r w:rsidRPr="004E3633">
        <w:t xml:space="preserve">  样</w:t>
      </w:r>
      <w:bookmarkEnd w:id="50"/>
      <w:bookmarkEnd w:id="51"/>
      <w:bookmarkEnd w:id="52"/>
      <w:bookmarkEnd w:id="53"/>
      <w:r w:rsidRPr="004E3633">
        <w:rPr>
          <w:rFonts w:hint="eastAsia"/>
        </w:rPr>
        <w:t>品</w:t>
      </w:r>
      <w:bookmarkEnd w:id="54"/>
      <w:bookmarkEnd w:id="55"/>
    </w:p>
    <w:p w14:paraId="4E3392A9" w14:textId="77777777" w:rsidR="00364304" w:rsidRPr="004E3633" w:rsidRDefault="00DE59FE">
      <w:pPr>
        <w:spacing w:beforeLines="50" w:before="156" w:afterLines="50" w:after="156"/>
        <w:outlineLvl w:val="1"/>
        <w:rPr>
          <w:rFonts w:ascii="黑体" w:eastAsia="黑体" w:hAnsi="黑体"/>
          <w:szCs w:val="21"/>
        </w:rPr>
      </w:pPr>
      <w:bookmarkStart w:id="56" w:name="_Toc60466266"/>
      <w:bookmarkStart w:id="57" w:name="_Toc76700652"/>
      <w:r w:rsidRPr="004E3633">
        <w:rPr>
          <w:rFonts w:ascii="黑体" w:eastAsia="黑体" w:hAnsi="黑体" w:hint="eastAsia"/>
          <w:szCs w:val="21"/>
        </w:rPr>
        <w:t>7</w:t>
      </w:r>
      <w:r w:rsidRPr="004E3633">
        <w:rPr>
          <w:rFonts w:ascii="黑体" w:eastAsia="黑体" w:hAnsi="黑体"/>
          <w:szCs w:val="21"/>
        </w:rPr>
        <w:t>.1  试样</w:t>
      </w:r>
      <w:bookmarkEnd w:id="56"/>
      <w:bookmarkEnd w:id="57"/>
    </w:p>
    <w:p w14:paraId="2B8E318A" w14:textId="77777777" w:rsidR="00364304" w:rsidRPr="004E3633" w:rsidRDefault="00DE59FE">
      <w:pPr>
        <w:rPr>
          <w:rFonts w:ascii="宋体" w:hAnsi="宋体"/>
          <w:szCs w:val="21"/>
        </w:rPr>
      </w:pPr>
      <w:r w:rsidRPr="004E3633">
        <w:rPr>
          <w:rFonts w:ascii="黑体" w:eastAsia="黑体" w:hAnsi="黑体" w:hint="eastAsia"/>
          <w:szCs w:val="21"/>
        </w:rPr>
        <w:t>7</w:t>
      </w:r>
      <w:r w:rsidRPr="004E3633">
        <w:rPr>
          <w:rFonts w:ascii="黑体" w:eastAsia="黑体" w:hAnsi="黑体"/>
          <w:szCs w:val="21"/>
        </w:rPr>
        <w:t>.1</w:t>
      </w:r>
      <w:r w:rsidRPr="004E3633">
        <w:rPr>
          <w:rFonts w:ascii="黑体" w:eastAsia="黑体" w:hAnsi="黑体" w:hint="eastAsia"/>
          <w:szCs w:val="21"/>
        </w:rPr>
        <w:t>.</w:t>
      </w:r>
      <w:r w:rsidRPr="004E3633">
        <w:rPr>
          <w:rFonts w:ascii="黑体" w:eastAsia="黑体" w:hAnsi="黑体"/>
          <w:szCs w:val="21"/>
        </w:rPr>
        <w:t xml:space="preserve">1  </w:t>
      </w:r>
      <w:r w:rsidRPr="004E3633">
        <w:rPr>
          <w:rFonts w:ascii="宋体" w:eastAsia="宋体" w:hAnsi="宋体"/>
          <w:szCs w:val="21"/>
        </w:rPr>
        <w:t>试样粒度不大于0.074</w:t>
      </w:r>
      <w:r w:rsidRPr="004E3633">
        <w:rPr>
          <w:rFonts w:ascii="Times New Roman" w:eastAsia="宋体" w:hAnsi="Times New Roman"/>
          <w:szCs w:val="21"/>
        </w:rPr>
        <w:t xml:space="preserve"> mm</w:t>
      </w:r>
      <w:r w:rsidRPr="004E3633">
        <w:rPr>
          <w:rFonts w:ascii="宋体" w:eastAsia="宋体" w:hAnsi="宋体"/>
          <w:szCs w:val="21"/>
        </w:rPr>
        <w:t>。</w:t>
      </w:r>
    </w:p>
    <w:p w14:paraId="090F544D" w14:textId="77777777" w:rsidR="00364304" w:rsidRPr="004E3633" w:rsidRDefault="00DE59FE">
      <w:pPr>
        <w:rPr>
          <w:rFonts w:ascii="宋体" w:hAnsi="宋体"/>
          <w:szCs w:val="21"/>
        </w:rPr>
      </w:pPr>
      <w:r w:rsidRPr="004E3633">
        <w:rPr>
          <w:rFonts w:ascii="黑体" w:eastAsia="黑体" w:hAnsi="黑体" w:hint="eastAsia"/>
          <w:szCs w:val="21"/>
        </w:rPr>
        <w:t>7</w:t>
      </w:r>
      <w:r w:rsidRPr="004E3633">
        <w:rPr>
          <w:rFonts w:ascii="黑体" w:eastAsia="黑体" w:hAnsi="黑体"/>
          <w:szCs w:val="21"/>
        </w:rPr>
        <w:t>.1</w:t>
      </w:r>
      <w:r w:rsidRPr="004E3633">
        <w:rPr>
          <w:rFonts w:ascii="黑体" w:eastAsia="黑体" w:hAnsi="黑体" w:hint="eastAsia"/>
          <w:szCs w:val="21"/>
        </w:rPr>
        <w:t>.</w:t>
      </w:r>
      <w:r w:rsidRPr="004E3633">
        <w:rPr>
          <w:rFonts w:ascii="黑体" w:eastAsia="黑体" w:hAnsi="黑体"/>
          <w:szCs w:val="21"/>
        </w:rPr>
        <w:t xml:space="preserve">2  </w:t>
      </w:r>
      <w:r w:rsidRPr="004E3633">
        <w:rPr>
          <w:rFonts w:ascii="宋体" w:eastAsia="宋体" w:hAnsi="宋体"/>
          <w:szCs w:val="21"/>
        </w:rPr>
        <w:t>试样应在100</w:t>
      </w:r>
      <w:r w:rsidRPr="004E3633">
        <w:rPr>
          <w:rFonts w:ascii="Times New Roman" w:eastAsia="宋体" w:hAnsi="Times New Roman"/>
          <w:szCs w:val="21"/>
        </w:rPr>
        <w:t xml:space="preserve"> ℃</w:t>
      </w:r>
      <w:r w:rsidRPr="004E3633">
        <w:rPr>
          <w:rFonts w:ascii="宋体" w:eastAsia="宋体" w:hAnsi="宋体" w:hint="eastAsia"/>
          <w:szCs w:val="21"/>
        </w:rPr>
        <w:t>～</w:t>
      </w:r>
      <w:r w:rsidRPr="004E3633">
        <w:rPr>
          <w:rFonts w:ascii="宋体" w:eastAsia="宋体" w:hAnsi="宋体"/>
          <w:szCs w:val="21"/>
        </w:rPr>
        <w:t>105</w:t>
      </w:r>
      <w:r w:rsidRPr="004E3633">
        <w:rPr>
          <w:rFonts w:ascii="Times New Roman" w:eastAsia="宋体" w:hAnsi="Times New Roman"/>
          <w:szCs w:val="21"/>
        </w:rPr>
        <w:t xml:space="preserve"> ℃</w:t>
      </w:r>
      <w:r w:rsidRPr="004E3633">
        <w:rPr>
          <w:rFonts w:ascii="宋体" w:eastAsia="宋体" w:hAnsi="宋体"/>
          <w:szCs w:val="21"/>
        </w:rPr>
        <w:t>烘干1</w:t>
      </w:r>
      <w:r w:rsidRPr="004E3633">
        <w:rPr>
          <w:rFonts w:ascii="Times New Roman" w:eastAsia="宋体" w:hAnsi="Times New Roman"/>
          <w:szCs w:val="21"/>
        </w:rPr>
        <w:t xml:space="preserve"> h</w:t>
      </w:r>
      <w:r w:rsidRPr="004E3633">
        <w:rPr>
          <w:rFonts w:ascii="宋体" w:eastAsia="宋体" w:hAnsi="宋体"/>
          <w:szCs w:val="21"/>
        </w:rPr>
        <w:t>后，置于干燥器中冷却至室温。</w:t>
      </w:r>
    </w:p>
    <w:p w14:paraId="2C21C74B" w14:textId="77777777" w:rsidR="00364304" w:rsidRPr="004E3633" w:rsidRDefault="00DE59FE">
      <w:pPr>
        <w:spacing w:beforeLines="50" w:before="156" w:afterLines="50" w:after="156"/>
        <w:outlineLvl w:val="1"/>
        <w:rPr>
          <w:rFonts w:ascii="黑体" w:eastAsia="黑体" w:hAnsi="黑体"/>
          <w:szCs w:val="21"/>
        </w:rPr>
      </w:pPr>
      <w:bookmarkStart w:id="58" w:name="_Toc60466267"/>
      <w:bookmarkStart w:id="59" w:name="_Toc76700653"/>
      <w:r w:rsidRPr="004E3633">
        <w:rPr>
          <w:rFonts w:ascii="黑体" w:eastAsia="黑体" w:hAnsi="黑体" w:hint="eastAsia"/>
          <w:szCs w:val="21"/>
        </w:rPr>
        <w:t>7</w:t>
      </w:r>
      <w:r w:rsidRPr="004E3633">
        <w:rPr>
          <w:rFonts w:ascii="黑体" w:eastAsia="黑体" w:hAnsi="黑体"/>
          <w:szCs w:val="21"/>
        </w:rPr>
        <w:t>.2  试料</w:t>
      </w:r>
      <w:bookmarkEnd w:id="58"/>
      <w:bookmarkEnd w:id="59"/>
    </w:p>
    <w:p w14:paraId="26E7605D" w14:textId="77777777" w:rsidR="00364304" w:rsidRPr="004E3633" w:rsidRDefault="00DE59FE">
      <w:pPr>
        <w:adjustRightInd w:val="0"/>
        <w:ind w:firstLineChars="200" w:firstLine="420"/>
        <w:rPr>
          <w:rFonts w:ascii="宋体" w:eastAsia="宋体" w:hAnsi="宋体"/>
          <w:szCs w:val="21"/>
        </w:rPr>
      </w:pPr>
      <w:r w:rsidRPr="004E3633">
        <w:rPr>
          <w:rFonts w:ascii="宋体" w:eastAsia="宋体" w:hAnsi="宋体"/>
          <w:szCs w:val="21"/>
        </w:rPr>
        <w:t>根据试样中</w:t>
      </w:r>
      <w:r w:rsidRPr="004E3633">
        <w:rPr>
          <w:rFonts w:ascii="宋体" w:eastAsia="宋体" w:hAnsi="宋体" w:hint="eastAsia"/>
          <w:szCs w:val="21"/>
        </w:rPr>
        <w:t>铁</w:t>
      </w:r>
      <w:r w:rsidRPr="004E3633">
        <w:rPr>
          <w:rFonts w:ascii="宋体" w:eastAsia="宋体" w:hAnsi="宋体"/>
          <w:szCs w:val="21"/>
        </w:rPr>
        <w:t>的含量，按表</w:t>
      </w:r>
      <w:r w:rsidRPr="004E3633">
        <w:rPr>
          <w:rFonts w:ascii="宋体" w:eastAsia="宋体" w:hAnsi="宋体" w:hint="eastAsia"/>
          <w:szCs w:val="21"/>
        </w:rPr>
        <w:t>1</w:t>
      </w:r>
      <w:r w:rsidRPr="004E3633">
        <w:rPr>
          <w:rFonts w:ascii="宋体" w:eastAsia="宋体" w:hAnsi="宋体"/>
          <w:szCs w:val="21"/>
        </w:rPr>
        <w:t>称取试料，精确至0.000 1</w:t>
      </w:r>
      <w:r w:rsidRPr="004E3633">
        <w:rPr>
          <w:rFonts w:ascii="Times New Roman" w:eastAsia="宋体" w:hAnsi="Times New Roman"/>
          <w:szCs w:val="21"/>
        </w:rPr>
        <w:t xml:space="preserve"> g</w:t>
      </w:r>
      <w:r w:rsidRPr="004E3633">
        <w:rPr>
          <w:rFonts w:ascii="宋体" w:eastAsia="宋体" w:hAnsi="宋体"/>
          <w:szCs w:val="21"/>
        </w:rPr>
        <w:t>。</w:t>
      </w:r>
    </w:p>
    <w:p w14:paraId="15689AA4" w14:textId="77777777" w:rsidR="00364304" w:rsidRPr="004E3633" w:rsidRDefault="00364304">
      <w:pPr>
        <w:adjustRightInd w:val="0"/>
        <w:ind w:firstLineChars="200" w:firstLine="420"/>
        <w:rPr>
          <w:rFonts w:ascii="宋体" w:eastAsia="宋体" w:hAnsi="宋体"/>
          <w:szCs w:val="21"/>
        </w:rPr>
      </w:pPr>
    </w:p>
    <w:p w14:paraId="69014AA9" w14:textId="77777777" w:rsidR="00364304" w:rsidRPr="004E3633" w:rsidRDefault="00DE59FE">
      <w:pPr>
        <w:spacing w:beforeLines="50" w:before="156" w:afterLines="50" w:after="156"/>
        <w:jc w:val="center"/>
        <w:rPr>
          <w:rFonts w:ascii="黑体" w:eastAsia="黑体" w:hAnsi="黑体"/>
          <w:szCs w:val="21"/>
        </w:rPr>
      </w:pPr>
      <w:r w:rsidRPr="004E3633">
        <w:rPr>
          <w:rFonts w:ascii="黑体" w:eastAsia="黑体" w:hAnsi="黑体"/>
          <w:szCs w:val="21"/>
        </w:rPr>
        <w:lastRenderedPageBreak/>
        <w:t>表</w:t>
      </w:r>
      <w:r w:rsidRPr="004E3633">
        <w:rPr>
          <w:rFonts w:ascii="黑体" w:eastAsia="黑体" w:hAnsi="黑体" w:hint="eastAsia"/>
          <w:szCs w:val="21"/>
        </w:rPr>
        <w:t xml:space="preserve">1  </w:t>
      </w:r>
      <w:r w:rsidRPr="004E3633">
        <w:rPr>
          <w:rFonts w:ascii="黑体" w:eastAsia="黑体" w:hAnsi="黑体"/>
          <w:szCs w:val="21"/>
        </w:rPr>
        <w:t>试料</w:t>
      </w:r>
      <w:r w:rsidRPr="004E3633">
        <w:rPr>
          <w:rFonts w:ascii="黑体" w:eastAsia="黑体" w:hAnsi="黑体" w:hint="eastAsia"/>
          <w:szCs w:val="21"/>
        </w:rPr>
        <w:t>质</w:t>
      </w:r>
      <w:r w:rsidRPr="004E3633">
        <w:rPr>
          <w:rFonts w:ascii="黑体" w:eastAsia="黑体" w:hAnsi="黑体"/>
          <w:szCs w:val="21"/>
        </w:rPr>
        <w:t>量</w:t>
      </w:r>
    </w:p>
    <w:tbl>
      <w:tblPr>
        <w:tblW w:w="9356" w:type="dxa"/>
        <w:tblInd w:w="-5" w:type="dxa"/>
        <w:tblBorders>
          <w:top w:val="single" w:sz="4" w:space="0" w:color="auto"/>
          <w:bottom w:val="single" w:sz="4" w:space="0" w:color="auto"/>
        </w:tblBorders>
        <w:tblLayout w:type="fixed"/>
        <w:tblLook w:val="04A0" w:firstRow="1" w:lastRow="0" w:firstColumn="1" w:lastColumn="0" w:noHBand="0" w:noVBand="1"/>
      </w:tblPr>
      <w:tblGrid>
        <w:gridCol w:w="4816"/>
        <w:gridCol w:w="4540"/>
      </w:tblGrid>
      <w:tr w:rsidR="004E3633" w:rsidRPr="004E3633" w14:paraId="44C779FB" w14:textId="77777777" w:rsidTr="00642E83">
        <w:trPr>
          <w:trHeight w:val="291"/>
        </w:trPr>
        <w:tc>
          <w:tcPr>
            <w:tcW w:w="4816" w:type="dxa"/>
            <w:tcBorders>
              <w:top w:val="single" w:sz="4" w:space="0" w:color="auto"/>
              <w:left w:val="single" w:sz="4" w:space="0" w:color="auto"/>
              <w:bottom w:val="single" w:sz="4" w:space="0" w:color="auto"/>
              <w:right w:val="single" w:sz="4" w:space="0" w:color="auto"/>
            </w:tcBorders>
            <w:vAlign w:val="center"/>
          </w:tcPr>
          <w:p w14:paraId="719A215D" w14:textId="77777777" w:rsidR="00364304" w:rsidRPr="004E3633" w:rsidRDefault="00DE59FE">
            <w:pPr>
              <w:jc w:val="center"/>
              <w:rPr>
                <w:rFonts w:ascii="宋体" w:eastAsia="宋体" w:hAnsi="宋体"/>
                <w:sz w:val="18"/>
                <w:szCs w:val="18"/>
              </w:rPr>
            </w:pPr>
            <w:r w:rsidRPr="004E3633">
              <w:rPr>
                <w:rFonts w:ascii="宋体" w:eastAsia="宋体" w:hAnsi="宋体" w:hint="eastAsia"/>
                <w:sz w:val="18"/>
                <w:szCs w:val="18"/>
              </w:rPr>
              <w:t>铁</w:t>
            </w:r>
            <w:r w:rsidRPr="004E3633">
              <w:rPr>
                <w:rFonts w:ascii="宋体" w:eastAsia="宋体" w:hAnsi="宋体"/>
                <w:sz w:val="18"/>
                <w:szCs w:val="18"/>
              </w:rPr>
              <w:t>的质量分数</w:t>
            </w:r>
          </w:p>
          <w:p w14:paraId="40FEE32C" w14:textId="77777777" w:rsidR="00364304" w:rsidRPr="004E3633" w:rsidRDefault="00DE59FE">
            <w:pPr>
              <w:jc w:val="center"/>
              <w:rPr>
                <w:rFonts w:ascii="宋体" w:eastAsia="宋体" w:hAnsi="宋体"/>
                <w:sz w:val="18"/>
                <w:szCs w:val="18"/>
              </w:rPr>
            </w:pPr>
            <w:r w:rsidRPr="004E3633">
              <w:rPr>
                <w:rFonts w:ascii="Times New Roman" w:eastAsia="宋体" w:hAnsi="Times New Roman"/>
                <w:szCs w:val="21"/>
              </w:rPr>
              <w:t>%</w:t>
            </w:r>
          </w:p>
        </w:tc>
        <w:tc>
          <w:tcPr>
            <w:tcW w:w="4540" w:type="dxa"/>
            <w:tcBorders>
              <w:top w:val="single" w:sz="4" w:space="0" w:color="auto"/>
              <w:left w:val="single" w:sz="4" w:space="0" w:color="auto"/>
              <w:bottom w:val="single" w:sz="4" w:space="0" w:color="auto"/>
              <w:right w:val="single" w:sz="4" w:space="0" w:color="auto"/>
            </w:tcBorders>
            <w:vAlign w:val="center"/>
          </w:tcPr>
          <w:p w14:paraId="0D5DE887" w14:textId="77777777" w:rsidR="00364304" w:rsidRPr="004E3633" w:rsidRDefault="00DE59FE">
            <w:pPr>
              <w:jc w:val="center"/>
              <w:rPr>
                <w:rFonts w:ascii="宋体" w:eastAsia="宋体" w:hAnsi="宋体"/>
                <w:sz w:val="18"/>
                <w:szCs w:val="18"/>
              </w:rPr>
            </w:pPr>
            <w:r w:rsidRPr="004E3633">
              <w:rPr>
                <w:rFonts w:ascii="宋体" w:eastAsia="宋体" w:hAnsi="宋体"/>
                <w:sz w:val="18"/>
                <w:szCs w:val="18"/>
              </w:rPr>
              <w:t>试料质量</w:t>
            </w:r>
          </w:p>
          <w:p w14:paraId="66AE38D7" w14:textId="77777777" w:rsidR="00364304" w:rsidRPr="004E3633" w:rsidRDefault="00DE59FE">
            <w:pPr>
              <w:jc w:val="center"/>
              <w:rPr>
                <w:rFonts w:ascii="Times New Roman" w:eastAsia="宋体" w:hAnsi="Times New Roman"/>
                <w:sz w:val="18"/>
                <w:szCs w:val="18"/>
              </w:rPr>
            </w:pPr>
            <w:r w:rsidRPr="004E3633">
              <w:rPr>
                <w:rFonts w:ascii="Times New Roman" w:eastAsia="宋体" w:hAnsi="Times New Roman"/>
                <w:szCs w:val="21"/>
              </w:rPr>
              <w:t>g</w:t>
            </w:r>
          </w:p>
        </w:tc>
      </w:tr>
      <w:tr w:rsidR="004E3633" w:rsidRPr="004E3633" w14:paraId="651868B7" w14:textId="77777777" w:rsidTr="00642E83">
        <w:trPr>
          <w:trHeight w:val="369"/>
        </w:trPr>
        <w:tc>
          <w:tcPr>
            <w:tcW w:w="4816" w:type="dxa"/>
            <w:tcBorders>
              <w:top w:val="single" w:sz="4" w:space="0" w:color="auto"/>
              <w:left w:val="single" w:sz="4" w:space="0" w:color="auto"/>
              <w:bottom w:val="single" w:sz="4" w:space="0" w:color="auto"/>
              <w:right w:val="single" w:sz="4" w:space="0" w:color="auto"/>
            </w:tcBorders>
            <w:vAlign w:val="center"/>
          </w:tcPr>
          <w:p w14:paraId="339F5EE9" w14:textId="77777777" w:rsidR="00364304" w:rsidRPr="004E3633" w:rsidRDefault="00DE59FE">
            <w:pPr>
              <w:jc w:val="center"/>
              <w:rPr>
                <w:rFonts w:ascii="宋体" w:eastAsia="宋体" w:hAnsi="宋体"/>
                <w:sz w:val="18"/>
                <w:szCs w:val="18"/>
              </w:rPr>
            </w:pPr>
            <w:r w:rsidRPr="004E3633">
              <w:rPr>
                <w:rFonts w:ascii="宋体" w:eastAsia="宋体" w:hAnsi="宋体" w:hint="eastAsia"/>
                <w:sz w:val="18"/>
                <w:szCs w:val="18"/>
              </w:rPr>
              <w:t>1</w:t>
            </w:r>
            <w:r w:rsidRPr="004E3633">
              <w:rPr>
                <w:rFonts w:ascii="宋体" w:eastAsia="宋体" w:hAnsi="宋体"/>
                <w:sz w:val="18"/>
                <w:szCs w:val="18"/>
              </w:rPr>
              <w:t>.00～</w:t>
            </w:r>
            <w:r w:rsidRPr="004E3633">
              <w:rPr>
                <w:rFonts w:ascii="宋体" w:eastAsia="宋体" w:hAnsi="宋体" w:hint="eastAsia"/>
                <w:sz w:val="18"/>
                <w:szCs w:val="18"/>
              </w:rPr>
              <w:t>10</w:t>
            </w:r>
            <w:r w:rsidRPr="004E3633">
              <w:rPr>
                <w:rFonts w:ascii="宋体" w:eastAsia="宋体" w:hAnsi="宋体"/>
                <w:sz w:val="18"/>
                <w:szCs w:val="18"/>
              </w:rPr>
              <w:t>.00</w:t>
            </w:r>
          </w:p>
        </w:tc>
        <w:tc>
          <w:tcPr>
            <w:tcW w:w="4540" w:type="dxa"/>
            <w:tcBorders>
              <w:top w:val="single" w:sz="4" w:space="0" w:color="auto"/>
              <w:left w:val="single" w:sz="4" w:space="0" w:color="auto"/>
              <w:bottom w:val="single" w:sz="4" w:space="0" w:color="auto"/>
              <w:right w:val="single" w:sz="4" w:space="0" w:color="auto"/>
            </w:tcBorders>
            <w:vAlign w:val="center"/>
          </w:tcPr>
          <w:p w14:paraId="0408EA7D" w14:textId="77777777" w:rsidR="00364304" w:rsidRPr="004E3633" w:rsidRDefault="00DE59FE">
            <w:pPr>
              <w:jc w:val="center"/>
              <w:rPr>
                <w:rFonts w:ascii="宋体" w:eastAsia="宋体" w:hAnsi="宋体"/>
                <w:sz w:val="18"/>
                <w:szCs w:val="18"/>
              </w:rPr>
            </w:pPr>
            <w:r w:rsidRPr="004E3633">
              <w:rPr>
                <w:rFonts w:ascii="宋体" w:eastAsia="宋体" w:hAnsi="宋体"/>
                <w:sz w:val="18"/>
                <w:szCs w:val="18"/>
              </w:rPr>
              <w:t>0.</w:t>
            </w:r>
            <w:r w:rsidRPr="004E3633">
              <w:rPr>
                <w:rFonts w:ascii="宋体" w:eastAsia="宋体" w:hAnsi="宋体" w:hint="eastAsia"/>
                <w:sz w:val="18"/>
                <w:szCs w:val="18"/>
              </w:rPr>
              <w:t>5</w:t>
            </w:r>
            <w:r w:rsidRPr="004E3633">
              <w:rPr>
                <w:rFonts w:ascii="宋体" w:eastAsia="宋体" w:hAnsi="宋体"/>
                <w:sz w:val="18"/>
                <w:szCs w:val="18"/>
              </w:rPr>
              <w:t>0</w:t>
            </w:r>
          </w:p>
        </w:tc>
      </w:tr>
      <w:tr w:rsidR="004E3633" w:rsidRPr="004E3633" w14:paraId="2F73A1EF" w14:textId="77777777" w:rsidTr="00642E83">
        <w:trPr>
          <w:trHeight w:val="369"/>
        </w:trPr>
        <w:tc>
          <w:tcPr>
            <w:tcW w:w="4816" w:type="dxa"/>
            <w:tcBorders>
              <w:top w:val="single" w:sz="4" w:space="0" w:color="auto"/>
              <w:left w:val="single" w:sz="4" w:space="0" w:color="auto"/>
              <w:bottom w:val="single" w:sz="4" w:space="0" w:color="auto"/>
              <w:right w:val="single" w:sz="4" w:space="0" w:color="auto"/>
            </w:tcBorders>
            <w:vAlign w:val="center"/>
          </w:tcPr>
          <w:p w14:paraId="7476343B" w14:textId="77777777" w:rsidR="00364304" w:rsidRPr="004E3633" w:rsidRDefault="00DE59FE">
            <w:pPr>
              <w:jc w:val="center"/>
              <w:rPr>
                <w:rFonts w:ascii="宋体" w:eastAsia="宋体" w:hAnsi="宋体"/>
                <w:sz w:val="18"/>
                <w:szCs w:val="18"/>
              </w:rPr>
            </w:pPr>
            <w:r w:rsidRPr="004E3633">
              <w:rPr>
                <w:rFonts w:ascii="宋体" w:eastAsia="宋体" w:hAnsi="宋体"/>
                <w:sz w:val="18"/>
                <w:szCs w:val="18"/>
              </w:rPr>
              <w:t>＞</w:t>
            </w:r>
            <w:r w:rsidRPr="004E3633">
              <w:rPr>
                <w:rFonts w:ascii="宋体" w:eastAsia="宋体" w:hAnsi="宋体" w:hint="eastAsia"/>
                <w:sz w:val="18"/>
                <w:szCs w:val="18"/>
              </w:rPr>
              <w:t>10</w:t>
            </w:r>
            <w:r w:rsidRPr="004E3633">
              <w:rPr>
                <w:rFonts w:ascii="宋体" w:eastAsia="宋体" w:hAnsi="宋体"/>
                <w:sz w:val="18"/>
                <w:szCs w:val="18"/>
              </w:rPr>
              <w:t>.00～</w:t>
            </w:r>
            <w:r w:rsidRPr="004E3633">
              <w:rPr>
                <w:rFonts w:ascii="宋体" w:eastAsia="宋体" w:hAnsi="宋体" w:hint="eastAsia"/>
                <w:sz w:val="18"/>
                <w:szCs w:val="18"/>
              </w:rPr>
              <w:t>20</w:t>
            </w:r>
            <w:r w:rsidRPr="004E3633">
              <w:rPr>
                <w:rFonts w:ascii="宋体" w:eastAsia="宋体" w:hAnsi="宋体"/>
                <w:sz w:val="18"/>
                <w:szCs w:val="18"/>
              </w:rPr>
              <w:t>.00</w:t>
            </w:r>
          </w:p>
        </w:tc>
        <w:tc>
          <w:tcPr>
            <w:tcW w:w="4540" w:type="dxa"/>
            <w:tcBorders>
              <w:top w:val="single" w:sz="4" w:space="0" w:color="auto"/>
              <w:left w:val="single" w:sz="4" w:space="0" w:color="auto"/>
              <w:bottom w:val="single" w:sz="4" w:space="0" w:color="auto"/>
              <w:right w:val="single" w:sz="4" w:space="0" w:color="auto"/>
            </w:tcBorders>
            <w:vAlign w:val="center"/>
          </w:tcPr>
          <w:p w14:paraId="75BEB005" w14:textId="77777777" w:rsidR="00364304" w:rsidRPr="004E3633" w:rsidRDefault="00DE59FE">
            <w:pPr>
              <w:jc w:val="center"/>
              <w:rPr>
                <w:rFonts w:ascii="宋体" w:eastAsia="宋体" w:hAnsi="宋体"/>
                <w:sz w:val="18"/>
                <w:szCs w:val="18"/>
              </w:rPr>
            </w:pPr>
            <w:r w:rsidRPr="004E3633">
              <w:rPr>
                <w:rFonts w:ascii="宋体" w:eastAsia="宋体" w:hAnsi="宋体" w:hint="eastAsia"/>
                <w:sz w:val="18"/>
                <w:szCs w:val="18"/>
              </w:rPr>
              <w:t>0.30</w:t>
            </w:r>
          </w:p>
        </w:tc>
      </w:tr>
      <w:tr w:rsidR="004E3633" w:rsidRPr="004E3633" w14:paraId="774E1778" w14:textId="77777777" w:rsidTr="00642E83">
        <w:trPr>
          <w:trHeight w:val="369"/>
        </w:trPr>
        <w:tc>
          <w:tcPr>
            <w:tcW w:w="4816" w:type="dxa"/>
            <w:tcBorders>
              <w:top w:val="single" w:sz="4" w:space="0" w:color="auto"/>
              <w:left w:val="single" w:sz="4" w:space="0" w:color="auto"/>
              <w:bottom w:val="single" w:sz="4" w:space="0" w:color="auto"/>
              <w:right w:val="single" w:sz="4" w:space="0" w:color="auto"/>
            </w:tcBorders>
            <w:vAlign w:val="center"/>
          </w:tcPr>
          <w:p w14:paraId="021819E1" w14:textId="77777777" w:rsidR="00364304" w:rsidRPr="004E3633" w:rsidRDefault="00DE59FE">
            <w:pPr>
              <w:jc w:val="center"/>
              <w:rPr>
                <w:rFonts w:ascii="宋体" w:eastAsia="宋体" w:hAnsi="宋体"/>
                <w:sz w:val="18"/>
                <w:szCs w:val="18"/>
              </w:rPr>
            </w:pPr>
            <w:r w:rsidRPr="004E3633">
              <w:rPr>
                <w:rFonts w:ascii="宋体" w:eastAsia="宋体" w:hAnsi="宋体" w:hint="eastAsia"/>
                <w:sz w:val="18"/>
                <w:szCs w:val="18"/>
              </w:rPr>
              <w:t>＞20</w:t>
            </w:r>
            <w:r w:rsidRPr="004E3633">
              <w:rPr>
                <w:rFonts w:ascii="宋体" w:eastAsia="宋体" w:hAnsi="宋体"/>
                <w:sz w:val="18"/>
                <w:szCs w:val="18"/>
              </w:rPr>
              <w:t>.00～</w:t>
            </w:r>
            <w:r w:rsidRPr="004E3633">
              <w:rPr>
                <w:rFonts w:ascii="宋体" w:eastAsia="宋体" w:hAnsi="宋体" w:hint="eastAsia"/>
                <w:sz w:val="18"/>
                <w:szCs w:val="18"/>
              </w:rPr>
              <w:t>4</w:t>
            </w:r>
            <w:r w:rsidRPr="004E3633">
              <w:rPr>
                <w:rFonts w:ascii="宋体" w:eastAsia="宋体" w:hAnsi="宋体"/>
                <w:sz w:val="18"/>
                <w:szCs w:val="18"/>
              </w:rPr>
              <w:t>0.00</w:t>
            </w:r>
          </w:p>
        </w:tc>
        <w:tc>
          <w:tcPr>
            <w:tcW w:w="4540" w:type="dxa"/>
            <w:tcBorders>
              <w:top w:val="single" w:sz="4" w:space="0" w:color="auto"/>
              <w:left w:val="single" w:sz="4" w:space="0" w:color="auto"/>
              <w:bottom w:val="single" w:sz="4" w:space="0" w:color="auto"/>
              <w:right w:val="single" w:sz="4" w:space="0" w:color="auto"/>
            </w:tcBorders>
            <w:vAlign w:val="center"/>
          </w:tcPr>
          <w:p w14:paraId="71A58E39" w14:textId="77777777" w:rsidR="00364304" w:rsidRPr="004E3633" w:rsidRDefault="00DE59FE">
            <w:pPr>
              <w:jc w:val="center"/>
              <w:rPr>
                <w:rFonts w:ascii="宋体" w:eastAsia="宋体" w:hAnsi="宋体"/>
                <w:sz w:val="18"/>
                <w:szCs w:val="18"/>
              </w:rPr>
            </w:pPr>
            <w:r w:rsidRPr="004E3633">
              <w:rPr>
                <w:rFonts w:ascii="宋体" w:eastAsia="宋体" w:hAnsi="宋体"/>
                <w:sz w:val="18"/>
                <w:szCs w:val="18"/>
              </w:rPr>
              <w:t>0.20</w:t>
            </w:r>
          </w:p>
        </w:tc>
      </w:tr>
    </w:tbl>
    <w:p w14:paraId="09E7439E" w14:textId="77777777" w:rsidR="00364304" w:rsidRPr="004E3633" w:rsidRDefault="00DE59FE">
      <w:pPr>
        <w:pStyle w:val="a"/>
        <w:numPr>
          <w:ilvl w:val="0"/>
          <w:numId w:val="0"/>
        </w:numPr>
        <w:tabs>
          <w:tab w:val="clear" w:pos="720"/>
        </w:tabs>
        <w:spacing w:before="312" w:after="312"/>
        <w:outlineLvl w:val="0"/>
      </w:pPr>
      <w:bookmarkStart w:id="60" w:name="_Toc60466268"/>
      <w:bookmarkStart w:id="61" w:name="_Toc76700654"/>
      <w:r w:rsidRPr="004E3633">
        <w:rPr>
          <w:rFonts w:hint="eastAsia"/>
        </w:rPr>
        <w:t>8  试验步骤</w:t>
      </w:r>
      <w:bookmarkEnd w:id="60"/>
      <w:bookmarkEnd w:id="61"/>
    </w:p>
    <w:p w14:paraId="0819C2F8" w14:textId="77777777" w:rsidR="00364304" w:rsidRPr="004E3633" w:rsidRDefault="00DE59FE">
      <w:pPr>
        <w:spacing w:beforeLines="50" w:before="156" w:afterLines="50" w:after="156"/>
        <w:jc w:val="left"/>
        <w:outlineLvl w:val="1"/>
        <w:rPr>
          <w:rFonts w:ascii="黑体" w:eastAsia="黑体" w:hAnsi="黑体"/>
          <w:szCs w:val="21"/>
        </w:rPr>
      </w:pPr>
      <w:bookmarkStart w:id="62" w:name="_Toc60466269"/>
      <w:bookmarkStart w:id="63" w:name="_Toc76700655"/>
      <w:r w:rsidRPr="004E3633">
        <w:rPr>
          <w:rFonts w:ascii="黑体" w:eastAsia="黑体" w:hAnsi="黑体" w:hint="eastAsia"/>
          <w:szCs w:val="21"/>
        </w:rPr>
        <w:t>8</w:t>
      </w:r>
      <w:r w:rsidRPr="004E3633">
        <w:rPr>
          <w:rFonts w:ascii="黑体" w:eastAsia="黑体" w:hAnsi="黑体"/>
          <w:szCs w:val="21"/>
        </w:rPr>
        <w:t>.1  空白试验</w:t>
      </w:r>
      <w:bookmarkEnd w:id="62"/>
      <w:bookmarkEnd w:id="63"/>
    </w:p>
    <w:p w14:paraId="5F594AE8" w14:textId="10572C4E" w:rsidR="00364304" w:rsidRPr="004E3633" w:rsidRDefault="00DE59FE" w:rsidP="00EF4CB0">
      <w:pPr>
        <w:adjustRightInd w:val="0"/>
        <w:ind w:firstLineChars="200" w:firstLine="420"/>
        <w:rPr>
          <w:rFonts w:ascii="宋体" w:eastAsia="宋体" w:hAnsi="宋体"/>
          <w:szCs w:val="21"/>
        </w:rPr>
      </w:pPr>
      <w:r w:rsidRPr="004E3633">
        <w:rPr>
          <w:rFonts w:ascii="宋体" w:eastAsia="宋体" w:hAnsi="宋体"/>
          <w:szCs w:val="21"/>
        </w:rPr>
        <w:t>随同试料做空白试验</w:t>
      </w:r>
      <w:r w:rsidRPr="004E3633">
        <w:rPr>
          <w:rFonts w:ascii="宋体" w:eastAsia="宋体" w:hAnsi="宋体" w:hint="eastAsia"/>
          <w:szCs w:val="21"/>
        </w:rPr>
        <w:t>，</w:t>
      </w:r>
      <w:r w:rsidRPr="004E3633">
        <w:rPr>
          <w:rFonts w:ascii="宋体" w:eastAsia="宋体" w:hAnsi="Times New Roman" w:hint="eastAsia"/>
          <w:kern w:val="0"/>
          <w:szCs w:val="20"/>
        </w:rPr>
        <w:t>空白还原时不加氯化亚锡，</w:t>
      </w:r>
      <w:r w:rsidR="001127B8" w:rsidRPr="004E3633">
        <w:rPr>
          <w:rFonts w:ascii="宋体" w:eastAsia="宋体" w:hAnsi="Times New Roman" w:hint="eastAsia"/>
          <w:kern w:val="0"/>
          <w:szCs w:val="20"/>
        </w:rPr>
        <w:t>加水至1</w:t>
      </w:r>
      <w:r w:rsidR="001127B8" w:rsidRPr="004E3633">
        <w:rPr>
          <w:rFonts w:ascii="宋体" w:eastAsia="宋体" w:hAnsi="Times New Roman"/>
          <w:kern w:val="0"/>
          <w:szCs w:val="20"/>
        </w:rPr>
        <w:t>00</w:t>
      </w:r>
      <w:r w:rsidR="001127B8" w:rsidRPr="004E3633">
        <w:rPr>
          <w:rFonts w:ascii="Times New Roman" w:eastAsia="宋体" w:hAnsi="Times New Roman"/>
          <w:szCs w:val="21"/>
        </w:rPr>
        <w:t xml:space="preserve"> </w:t>
      </w:r>
      <w:r w:rsidR="001127B8" w:rsidRPr="004E3633">
        <w:rPr>
          <w:rFonts w:ascii="Times New Roman" w:eastAsia="宋体" w:hAnsi="Times New Roman"/>
          <w:kern w:val="0"/>
          <w:szCs w:val="20"/>
        </w:rPr>
        <w:t>mL</w:t>
      </w:r>
      <w:r w:rsidR="001127B8" w:rsidRPr="004E3633">
        <w:rPr>
          <w:rFonts w:ascii="宋体" w:eastAsia="宋体" w:hAnsi="Times New Roman" w:hint="eastAsia"/>
          <w:kern w:val="0"/>
          <w:szCs w:val="20"/>
        </w:rPr>
        <w:t>，冷却至室温后，</w:t>
      </w:r>
      <w:r w:rsidRPr="004E3633">
        <w:rPr>
          <w:rFonts w:ascii="宋体" w:eastAsia="宋体" w:hAnsi="Times New Roman" w:hint="eastAsia"/>
          <w:kern w:val="0"/>
          <w:szCs w:val="20"/>
        </w:rPr>
        <w:t>直接按滴定步骤</w:t>
      </w:r>
      <w:r w:rsidRPr="004E3633">
        <w:rPr>
          <w:rStyle w:val="af1"/>
          <w:rFonts w:ascii="宋体" w:eastAsia="宋体" w:hAnsi="宋体" w:hint="eastAsia"/>
        </w:rPr>
        <w:t>（8.3.8</w:t>
      </w:r>
      <w:r w:rsidR="001127B8" w:rsidRPr="004E3633">
        <w:rPr>
          <w:rStyle w:val="af1"/>
          <w:rFonts w:ascii="宋体" w:eastAsia="宋体" w:hAnsi="宋体" w:hint="eastAsia"/>
        </w:rPr>
        <w:t>，</w:t>
      </w:r>
      <w:r w:rsidR="001127B8" w:rsidRPr="004E3633">
        <w:rPr>
          <w:rStyle w:val="af1"/>
          <w:rFonts w:ascii="Times New Roman" w:hAnsi="Times New Roman"/>
        </w:rPr>
        <w:t>b</w:t>
      </w:r>
      <w:r w:rsidRPr="004E3633">
        <w:rPr>
          <w:rStyle w:val="af1"/>
          <w:rFonts w:ascii="宋体" w:eastAsia="宋体" w:hAnsi="宋体" w:hint="eastAsia"/>
        </w:rPr>
        <w:t>）</w:t>
      </w:r>
      <w:r w:rsidRPr="004E3633">
        <w:rPr>
          <w:rFonts w:ascii="宋体" w:eastAsia="宋体" w:hAnsi="Times New Roman" w:hint="eastAsia"/>
          <w:kern w:val="0"/>
          <w:szCs w:val="20"/>
        </w:rPr>
        <w:t>滴至稳定的蓝色为终点，记下滴定体积。</w:t>
      </w:r>
    </w:p>
    <w:p w14:paraId="75925D88" w14:textId="77777777" w:rsidR="00364304" w:rsidRPr="004E3633" w:rsidRDefault="00DE59FE">
      <w:pPr>
        <w:spacing w:beforeLines="50" w:before="156" w:afterLines="50" w:after="156"/>
        <w:jc w:val="left"/>
        <w:outlineLvl w:val="1"/>
        <w:rPr>
          <w:rFonts w:ascii="黑体" w:eastAsia="黑体" w:hAnsi="黑体"/>
          <w:szCs w:val="21"/>
        </w:rPr>
      </w:pPr>
      <w:bookmarkStart w:id="64" w:name="_Toc76700656"/>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 xml:space="preserve">2 </w:t>
      </w:r>
      <w:r w:rsidRPr="004E3633">
        <w:rPr>
          <w:rFonts w:ascii="黑体" w:eastAsia="黑体" w:hAnsi="黑体"/>
          <w:szCs w:val="21"/>
        </w:rPr>
        <w:t xml:space="preserve"> </w:t>
      </w:r>
      <w:r w:rsidRPr="004E3633">
        <w:rPr>
          <w:rFonts w:ascii="黑体" w:eastAsia="黑体" w:hAnsi="黑体" w:hint="eastAsia"/>
          <w:szCs w:val="21"/>
        </w:rPr>
        <w:t>测定次数</w:t>
      </w:r>
      <w:bookmarkEnd w:id="64"/>
    </w:p>
    <w:p w14:paraId="0B1B13FC" w14:textId="77777777" w:rsidR="00364304" w:rsidRPr="004E3633" w:rsidRDefault="00DE59FE">
      <w:pPr>
        <w:adjustRightInd w:val="0"/>
        <w:ind w:firstLineChars="200" w:firstLine="420"/>
        <w:jc w:val="left"/>
        <w:rPr>
          <w:rFonts w:ascii="宋体" w:eastAsia="宋体" w:hAnsi="宋体"/>
          <w:szCs w:val="21"/>
        </w:rPr>
      </w:pPr>
      <w:bookmarkStart w:id="65" w:name="_Hlk56255801"/>
      <w:r w:rsidRPr="004E3633">
        <w:rPr>
          <w:rFonts w:ascii="宋体" w:eastAsia="宋体" w:hAnsi="宋体"/>
          <w:szCs w:val="21"/>
        </w:rPr>
        <w:t>独立进行两次测定，</w:t>
      </w:r>
      <w:r w:rsidRPr="004E3633">
        <w:rPr>
          <w:rFonts w:ascii="宋体" w:eastAsia="宋体" w:hAnsi="宋体" w:hint="eastAsia"/>
          <w:szCs w:val="21"/>
        </w:rPr>
        <w:t>结果</w:t>
      </w:r>
      <w:r w:rsidRPr="004E3633">
        <w:rPr>
          <w:rFonts w:ascii="宋体" w:eastAsia="宋体" w:hAnsi="宋体"/>
          <w:szCs w:val="21"/>
        </w:rPr>
        <w:t>取其平均值。</w:t>
      </w:r>
      <w:bookmarkEnd w:id="65"/>
    </w:p>
    <w:p w14:paraId="28DA5B7A" w14:textId="77777777" w:rsidR="00364304" w:rsidRPr="004E3633" w:rsidRDefault="00DE59FE">
      <w:pPr>
        <w:spacing w:beforeLines="50" w:before="156" w:afterLines="50" w:after="156"/>
        <w:jc w:val="left"/>
        <w:outlineLvl w:val="1"/>
        <w:rPr>
          <w:rFonts w:ascii="黑体" w:eastAsia="黑体" w:hAnsi="黑体"/>
          <w:szCs w:val="21"/>
        </w:rPr>
      </w:pPr>
      <w:bookmarkStart w:id="66" w:name="_Toc60466270"/>
      <w:bookmarkStart w:id="67" w:name="_Toc76700657"/>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 xml:space="preserve">  测定</w:t>
      </w:r>
      <w:bookmarkEnd w:id="66"/>
      <w:bookmarkEnd w:id="67"/>
    </w:p>
    <w:p w14:paraId="5BF4223F" w14:textId="1D986048" w:rsidR="00364304" w:rsidRPr="004E3633" w:rsidRDefault="00DE59FE" w:rsidP="00AC4036">
      <w:pPr>
        <w:widowControl/>
        <w:numPr>
          <w:ilvl w:val="2"/>
          <w:numId w:val="0"/>
        </w:numPr>
        <w:rPr>
          <w:rFonts w:ascii="宋体" w:eastAsia="宋体" w:hAnsi="宋体"/>
          <w:kern w:val="0"/>
          <w:szCs w:val="21"/>
        </w:rPr>
      </w:pPr>
      <w:bookmarkStart w:id="68" w:name="_Hlk65169703"/>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 xml:space="preserve">.1  </w:t>
      </w:r>
      <w:bookmarkStart w:id="69" w:name="_Toc19193214"/>
      <w:bookmarkStart w:id="70" w:name="_Toc31938"/>
      <w:bookmarkStart w:id="71" w:name="_Toc18425"/>
      <w:bookmarkStart w:id="72" w:name="_Toc15650"/>
      <w:r w:rsidRPr="004E3633">
        <w:rPr>
          <w:rFonts w:ascii="宋体" w:eastAsia="宋体" w:hAnsi="宋体" w:hint="eastAsia"/>
          <w:kern w:val="0"/>
          <w:szCs w:val="21"/>
        </w:rPr>
        <w:t>将</w:t>
      </w:r>
      <w:r w:rsidR="00401C14" w:rsidRPr="004E3633">
        <w:rPr>
          <w:rFonts w:ascii="宋体" w:eastAsia="宋体" w:hAnsi="宋体" w:hint="eastAsia"/>
          <w:kern w:val="0"/>
          <w:szCs w:val="21"/>
        </w:rPr>
        <w:t>7</w:t>
      </w:r>
      <w:r w:rsidR="00401C14" w:rsidRPr="004E3633">
        <w:rPr>
          <w:rFonts w:ascii="宋体" w:eastAsia="宋体" w:hAnsi="宋体"/>
          <w:kern w:val="0"/>
          <w:szCs w:val="21"/>
        </w:rPr>
        <w:t>.2</w:t>
      </w:r>
      <w:r w:rsidR="00401C14" w:rsidRPr="004E3633">
        <w:rPr>
          <w:rFonts w:ascii="宋体" w:eastAsia="宋体" w:hAnsi="宋体" w:hint="eastAsia"/>
          <w:kern w:val="0"/>
          <w:szCs w:val="21"/>
        </w:rPr>
        <w:t>所得</w:t>
      </w:r>
      <w:r w:rsidRPr="004E3633">
        <w:rPr>
          <w:rFonts w:ascii="宋体" w:eastAsia="宋体" w:hAnsi="宋体" w:hint="eastAsia"/>
          <w:kern w:val="0"/>
          <w:szCs w:val="21"/>
        </w:rPr>
        <w:t>试料置于400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烧杯中，加入10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盐酸（5.2），盖上表面皿，于</w:t>
      </w:r>
      <w:bookmarkStart w:id="73" w:name="_Hlk79950285"/>
      <w:r w:rsidRPr="004E3633">
        <w:rPr>
          <w:rFonts w:ascii="宋体" w:eastAsia="宋体" w:hAnsi="宋体" w:hint="eastAsia"/>
          <w:kern w:val="0"/>
          <w:szCs w:val="21"/>
        </w:rPr>
        <w:t>电热板</w:t>
      </w:r>
      <w:r w:rsidR="000B6CF6" w:rsidRPr="004E3633">
        <w:rPr>
          <w:rFonts w:ascii="宋体" w:eastAsia="宋体" w:hAnsi="宋体" w:hint="eastAsia"/>
          <w:kern w:val="0"/>
          <w:szCs w:val="21"/>
        </w:rPr>
        <w:t>不沸腾状态</w:t>
      </w:r>
      <w:bookmarkEnd w:id="73"/>
      <w:r w:rsidRPr="004E3633">
        <w:rPr>
          <w:rFonts w:ascii="宋体" w:eastAsia="宋体" w:hAnsi="宋体" w:hint="eastAsia"/>
          <w:kern w:val="0"/>
          <w:szCs w:val="21"/>
        </w:rPr>
        <w:t>加热溶解5</w:t>
      </w:r>
      <w:r w:rsidRPr="004E3633">
        <w:rPr>
          <w:rFonts w:ascii="Times New Roman" w:eastAsia="宋体" w:hAnsi="Times New Roman"/>
          <w:kern w:val="0"/>
          <w:szCs w:val="21"/>
        </w:rPr>
        <w:t xml:space="preserve"> min</w:t>
      </w:r>
      <w:r w:rsidRPr="004E3633">
        <w:rPr>
          <w:rFonts w:ascii="宋体" w:eastAsia="宋体" w:hAnsi="宋体" w:hint="eastAsia"/>
          <w:kern w:val="0"/>
          <w:szCs w:val="21"/>
        </w:rPr>
        <w:t>，加入5</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硝酸（5.3）和10</w:t>
      </w:r>
      <w:r w:rsidRPr="004E3633">
        <w:rPr>
          <w:rFonts w:ascii="Times New Roman" w:eastAsia="宋体" w:hAnsi="Times New Roman"/>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硫酸（5.10），加热蒸至近干。</w:t>
      </w:r>
    </w:p>
    <w:p w14:paraId="3FD2BD4D" w14:textId="77777777" w:rsidR="00364304" w:rsidRPr="004E3633" w:rsidRDefault="00DE59FE" w:rsidP="00AC4036">
      <w:pPr>
        <w:widowControl/>
        <w:numPr>
          <w:ilvl w:val="2"/>
          <w:numId w:val="0"/>
        </w:numPr>
        <w:ind w:firstLineChars="200" w:firstLine="420"/>
        <w:rPr>
          <w:rFonts w:ascii="宋体" w:eastAsia="宋体" w:hAnsi="宋体"/>
          <w:kern w:val="0"/>
          <w:szCs w:val="21"/>
        </w:rPr>
      </w:pPr>
      <w:r w:rsidRPr="004E3633">
        <w:rPr>
          <w:rFonts w:ascii="宋体" w:eastAsia="宋体" w:hAnsi="宋体" w:hint="eastAsia"/>
          <w:kern w:val="0"/>
          <w:szCs w:val="21"/>
        </w:rPr>
        <w:t>若试料中含碳量高，待试料刚产生白烟后，取下稍冷，加入1</w:t>
      </w:r>
      <w:r w:rsidRPr="004E3633">
        <w:rPr>
          <w:rFonts w:ascii="Times New Roman" w:eastAsia="宋体" w:hAnsi="Times New Roman"/>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硝硫混酸（5.1</w:t>
      </w:r>
      <w:r w:rsidRPr="004E3633">
        <w:rPr>
          <w:rFonts w:ascii="宋体" w:eastAsia="宋体" w:hAnsi="宋体"/>
          <w:kern w:val="0"/>
          <w:szCs w:val="21"/>
        </w:rPr>
        <w:t>1</w:t>
      </w:r>
      <w:r w:rsidRPr="004E3633">
        <w:rPr>
          <w:rFonts w:ascii="宋体" w:eastAsia="宋体" w:hAnsi="宋体" w:hint="eastAsia"/>
          <w:kern w:val="0"/>
          <w:szCs w:val="21"/>
        </w:rPr>
        <w:t>），继续加热至产生白烟，反复处理至试料无黑色残渣为止，蒸至近干。</w:t>
      </w:r>
    </w:p>
    <w:bookmarkEnd w:id="68"/>
    <w:p w14:paraId="12B51AD4" w14:textId="57C22AAC" w:rsidR="00364304" w:rsidRPr="004E3633" w:rsidRDefault="00DE59FE" w:rsidP="00860E82">
      <w:pPr>
        <w:widowControl/>
        <w:numPr>
          <w:ilvl w:val="2"/>
          <w:numId w:val="0"/>
        </w:numPr>
        <w:rPr>
          <w:rFonts w:ascii="宋体" w:eastAsia="宋体" w:hAnsi="宋体"/>
          <w:kern w:val="0"/>
          <w:szCs w:val="21"/>
        </w:rPr>
      </w:pPr>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w:t>
      </w:r>
      <w:r w:rsidRPr="004E3633">
        <w:rPr>
          <w:rFonts w:ascii="黑体" w:eastAsia="黑体" w:hAnsi="黑体" w:hint="eastAsia"/>
          <w:szCs w:val="21"/>
        </w:rPr>
        <w:t>2</w:t>
      </w:r>
      <w:r w:rsidRPr="004E3633">
        <w:rPr>
          <w:rFonts w:ascii="黑体" w:eastAsia="黑体" w:hAnsi="黑体"/>
          <w:szCs w:val="21"/>
        </w:rPr>
        <w:t xml:space="preserve">  </w:t>
      </w:r>
      <w:r w:rsidRPr="004E3633">
        <w:rPr>
          <w:rFonts w:ascii="宋体" w:eastAsia="宋体" w:hAnsi="宋体" w:hint="eastAsia"/>
          <w:kern w:val="0"/>
          <w:szCs w:val="21"/>
        </w:rPr>
        <w:t>若试料中铜含量</w:t>
      </w:r>
      <w:r w:rsidRPr="004E3633">
        <w:rPr>
          <w:rFonts w:ascii="Times New Roman" w:eastAsia="宋体" w:hAnsi="Times New Roman" w:hint="eastAsia"/>
          <w:kern w:val="0"/>
          <w:szCs w:val="21"/>
        </w:rPr>
        <w:t>＜</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且锑含量</w:t>
      </w:r>
      <w:r w:rsidRPr="004E3633">
        <w:rPr>
          <w:rFonts w:ascii="Times New Roman" w:eastAsia="宋体" w:hAnsi="Times New Roman" w:hint="eastAsia"/>
          <w:kern w:val="0"/>
          <w:szCs w:val="21"/>
        </w:rPr>
        <w:t>＜</w:t>
      </w:r>
      <w:r w:rsidR="00D63DE1" w:rsidRPr="004E3633">
        <w:rPr>
          <w:rFonts w:ascii="宋体" w:eastAsia="宋体" w:hAnsi="宋体" w:hint="eastAsia"/>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时，加入10</w:t>
      </w:r>
      <w:r w:rsidRPr="004E3633">
        <w:rPr>
          <w:rFonts w:ascii="Times New Roman" w:eastAsia="宋体" w:hAnsi="Times New Roman"/>
          <w:kern w:val="0"/>
          <w:szCs w:val="21"/>
        </w:rPr>
        <w:t xml:space="preserve"> mL</w:t>
      </w:r>
      <w:r w:rsidRPr="004E3633">
        <w:rPr>
          <w:rFonts w:ascii="宋体" w:eastAsia="宋体" w:hAnsi="宋体" w:hint="eastAsia"/>
          <w:kern w:val="0"/>
          <w:szCs w:val="21"/>
        </w:rPr>
        <w:t>盐酸（5.2），同时用蒸馏水吹洗表面皿和杯壁至30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左右，</w:t>
      </w:r>
      <w:r w:rsidR="000B6CF6" w:rsidRPr="004E3633">
        <w:rPr>
          <w:rFonts w:ascii="宋体" w:eastAsia="宋体" w:hAnsi="宋体" w:hint="eastAsia"/>
          <w:kern w:val="0"/>
          <w:szCs w:val="21"/>
        </w:rPr>
        <w:t>于电热板不沸腾状态</w:t>
      </w:r>
      <w:r w:rsidRPr="004E3633">
        <w:rPr>
          <w:rFonts w:ascii="宋体" w:eastAsia="宋体" w:hAnsi="宋体" w:hint="eastAsia"/>
          <w:kern w:val="0"/>
          <w:szCs w:val="21"/>
        </w:rPr>
        <w:t>加热至盐类溶解，按步骤8.3.8测定。</w:t>
      </w:r>
    </w:p>
    <w:p w14:paraId="48D2E10D" w14:textId="4E94EAF0" w:rsidR="00364304" w:rsidRPr="004E3633" w:rsidRDefault="00DE59FE" w:rsidP="006750B9">
      <w:pPr>
        <w:widowControl/>
        <w:numPr>
          <w:ilvl w:val="2"/>
          <w:numId w:val="0"/>
        </w:numPr>
        <w:rPr>
          <w:rFonts w:ascii="宋体" w:eastAsia="宋体" w:hAnsi="宋体"/>
          <w:kern w:val="0"/>
          <w:szCs w:val="21"/>
        </w:rPr>
      </w:pPr>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 xml:space="preserve">  </w:t>
      </w:r>
      <w:r w:rsidRPr="004E3633">
        <w:rPr>
          <w:rFonts w:ascii="宋体" w:eastAsia="宋体" w:hAnsi="宋体" w:hint="eastAsia"/>
          <w:kern w:val="0"/>
          <w:szCs w:val="21"/>
        </w:rPr>
        <w:t>若试料中铜含量</w:t>
      </w:r>
      <w:r w:rsidRPr="004E3633">
        <w:rPr>
          <w:rFonts w:ascii="Times New Roman" w:eastAsia="宋体" w:hAnsi="Times New Roman" w:hint="eastAsia"/>
          <w:kern w:val="0"/>
          <w:szCs w:val="21"/>
        </w:rPr>
        <w:t>＜</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且锑含量＞</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时，先按步骤8.3.6消除锑后，加入10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盐酸（5.2），同时用蒸馏水吹洗表面皿和杯壁至30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左右，</w:t>
      </w:r>
      <w:r w:rsidR="000B6CF6" w:rsidRPr="004E3633">
        <w:rPr>
          <w:rFonts w:ascii="宋体" w:eastAsia="宋体" w:hAnsi="宋体" w:hint="eastAsia"/>
          <w:kern w:val="0"/>
          <w:szCs w:val="21"/>
        </w:rPr>
        <w:t>于电热板不沸腾状态</w:t>
      </w:r>
      <w:r w:rsidRPr="004E3633">
        <w:rPr>
          <w:rFonts w:ascii="宋体" w:eastAsia="宋体" w:hAnsi="宋体" w:hint="eastAsia"/>
          <w:kern w:val="0"/>
          <w:szCs w:val="21"/>
        </w:rPr>
        <w:t>加热至盐类溶解，再按步骤8.3.8测定。</w:t>
      </w:r>
    </w:p>
    <w:p w14:paraId="5D1085BD" w14:textId="76B0EBDD" w:rsidR="00364304" w:rsidRPr="004E3633" w:rsidRDefault="00DE59FE" w:rsidP="006750B9">
      <w:pPr>
        <w:widowControl/>
        <w:numPr>
          <w:ilvl w:val="2"/>
          <w:numId w:val="0"/>
        </w:numPr>
        <w:rPr>
          <w:rFonts w:ascii="宋体" w:eastAsia="宋体" w:hAnsi="宋体"/>
          <w:kern w:val="0"/>
          <w:szCs w:val="21"/>
        </w:rPr>
      </w:pPr>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w:t>
      </w:r>
      <w:r w:rsidRPr="004E3633">
        <w:rPr>
          <w:rFonts w:ascii="黑体" w:eastAsia="黑体" w:hAnsi="黑体" w:hint="eastAsia"/>
          <w:szCs w:val="21"/>
        </w:rPr>
        <w:t>4</w:t>
      </w:r>
      <w:r w:rsidRPr="004E3633">
        <w:rPr>
          <w:rFonts w:ascii="黑体" w:eastAsia="黑体" w:hAnsi="黑体"/>
          <w:szCs w:val="21"/>
        </w:rPr>
        <w:t xml:space="preserve">  </w:t>
      </w:r>
      <w:r w:rsidRPr="004E3633">
        <w:rPr>
          <w:rFonts w:ascii="宋体" w:eastAsia="宋体" w:hAnsi="宋体" w:hint="eastAsia"/>
          <w:kern w:val="0"/>
          <w:szCs w:val="21"/>
        </w:rPr>
        <w:t>若试料中铜含量＞</w:t>
      </w:r>
      <w:r w:rsidR="00D63DE1" w:rsidRPr="004E3633">
        <w:rPr>
          <w:rFonts w:ascii="宋体" w:eastAsia="宋体" w:hAnsi="宋体" w:hint="eastAsia"/>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且锑含量＜</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时，按步骤8.3.7操作。</w:t>
      </w:r>
    </w:p>
    <w:p w14:paraId="5DE79194" w14:textId="765A3A8D" w:rsidR="00364304" w:rsidRPr="004E3633" w:rsidRDefault="00DE59FE" w:rsidP="006750B9">
      <w:pPr>
        <w:widowControl/>
        <w:numPr>
          <w:ilvl w:val="2"/>
          <w:numId w:val="0"/>
        </w:numPr>
        <w:rPr>
          <w:rFonts w:ascii="宋体" w:eastAsia="宋体" w:hAnsi="宋体"/>
          <w:kern w:val="0"/>
          <w:szCs w:val="21"/>
        </w:rPr>
      </w:pPr>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w:t>
      </w:r>
      <w:r w:rsidRPr="004E3633">
        <w:rPr>
          <w:rFonts w:ascii="黑体" w:eastAsia="黑体" w:hAnsi="黑体" w:hint="eastAsia"/>
          <w:szCs w:val="21"/>
        </w:rPr>
        <w:t>5</w:t>
      </w:r>
      <w:r w:rsidRPr="004E3633">
        <w:rPr>
          <w:rFonts w:ascii="黑体" w:eastAsia="黑体" w:hAnsi="黑体"/>
          <w:szCs w:val="21"/>
        </w:rPr>
        <w:t xml:space="preserve">  </w:t>
      </w:r>
      <w:r w:rsidRPr="004E3633">
        <w:rPr>
          <w:rFonts w:ascii="宋体" w:eastAsia="宋体" w:hAnsi="宋体" w:hint="eastAsia"/>
          <w:kern w:val="0"/>
          <w:szCs w:val="21"/>
        </w:rPr>
        <w:t>若试料中铜含量＞</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且锑含量＞</w:t>
      </w:r>
      <w:r w:rsidR="00D63DE1" w:rsidRPr="004E3633">
        <w:rPr>
          <w:rFonts w:ascii="宋体" w:eastAsia="宋体" w:hAnsi="宋体"/>
          <w:kern w:val="0"/>
          <w:szCs w:val="21"/>
        </w:rPr>
        <w:t>1</w:t>
      </w:r>
      <w:r w:rsidR="00A5711B" w:rsidRPr="004E3633">
        <w:rPr>
          <w:rFonts w:ascii="Times New Roman" w:eastAsia="宋体" w:hAnsi="Times New Roman"/>
          <w:szCs w:val="21"/>
        </w:rPr>
        <w:t xml:space="preserve"> </w:t>
      </w:r>
      <w:r w:rsidR="00D63DE1" w:rsidRPr="004E3633">
        <w:rPr>
          <w:rFonts w:ascii="Times New Roman" w:eastAsia="宋体" w:hAnsi="Times New Roman"/>
          <w:kern w:val="0"/>
          <w:szCs w:val="21"/>
        </w:rPr>
        <w:t>mg</w:t>
      </w:r>
      <w:r w:rsidRPr="004E3633">
        <w:rPr>
          <w:rFonts w:ascii="宋体" w:eastAsia="宋体" w:hAnsi="宋体" w:hint="eastAsia"/>
          <w:kern w:val="0"/>
          <w:szCs w:val="21"/>
        </w:rPr>
        <w:t>时，先按步骤8.3.6消除锑后，再按步骤8.3.7进行操作。</w:t>
      </w:r>
    </w:p>
    <w:p w14:paraId="17C8C684" w14:textId="77777777" w:rsidR="00364304" w:rsidRPr="004E3633" w:rsidRDefault="00DE59FE" w:rsidP="006750B9">
      <w:pPr>
        <w:widowControl/>
        <w:numPr>
          <w:ilvl w:val="2"/>
          <w:numId w:val="0"/>
        </w:numPr>
        <w:rPr>
          <w:rFonts w:ascii="宋体" w:eastAsia="宋体" w:hAnsi="宋体"/>
          <w:kern w:val="0"/>
          <w:szCs w:val="21"/>
        </w:rPr>
      </w:pPr>
      <w:r w:rsidRPr="004E3633">
        <w:rPr>
          <w:rFonts w:ascii="黑体" w:eastAsia="黑体" w:hAnsi="黑体" w:hint="eastAsia"/>
          <w:szCs w:val="21"/>
        </w:rPr>
        <w:t>8</w:t>
      </w:r>
      <w:r w:rsidRPr="004E3633">
        <w:rPr>
          <w:rFonts w:ascii="黑体" w:eastAsia="黑体" w:hAnsi="黑体"/>
          <w:szCs w:val="21"/>
        </w:rPr>
        <w:t>.</w:t>
      </w:r>
      <w:r w:rsidRPr="004E3633">
        <w:rPr>
          <w:rFonts w:ascii="黑体" w:eastAsia="黑体" w:hAnsi="黑体" w:hint="eastAsia"/>
          <w:szCs w:val="21"/>
        </w:rPr>
        <w:t>3</w:t>
      </w:r>
      <w:r w:rsidRPr="004E3633">
        <w:rPr>
          <w:rFonts w:ascii="黑体" w:eastAsia="黑体" w:hAnsi="黑体"/>
          <w:szCs w:val="21"/>
        </w:rPr>
        <w:t>.</w:t>
      </w:r>
      <w:r w:rsidRPr="004E3633">
        <w:rPr>
          <w:rFonts w:ascii="黑体" w:eastAsia="黑体" w:hAnsi="黑体" w:hint="eastAsia"/>
          <w:szCs w:val="21"/>
        </w:rPr>
        <w:t>6</w:t>
      </w:r>
      <w:r w:rsidRPr="004E3633">
        <w:rPr>
          <w:rFonts w:ascii="黑体" w:eastAsia="黑体" w:hAnsi="黑体"/>
          <w:szCs w:val="21"/>
        </w:rPr>
        <w:t xml:space="preserve">  </w:t>
      </w:r>
      <w:r w:rsidRPr="004E3633">
        <w:rPr>
          <w:rFonts w:ascii="宋体" w:eastAsia="宋体" w:hAnsi="宋体" w:hint="eastAsia"/>
          <w:kern w:val="0"/>
          <w:szCs w:val="21"/>
        </w:rPr>
        <w:t>锑高操作步骤：按8.3.1步骤加入硝酸（5.3）后，加入3</w:t>
      </w:r>
      <w:r w:rsidRPr="004E3633">
        <w:rPr>
          <w:rFonts w:ascii="Times New Roman" w:eastAsia="宋体" w:hAnsi="Times New Roman"/>
          <w:szCs w:val="21"/>
        </w:rPr>
        <w:t xml:space="preserve"> </w:t>
      </w:r>
      <w:r w:rsidRPr="004E3633">
        <w:rPr>
          <w:rFonts w:ascii="Times New Roman" w:eastAsia="宋体" w:hAnsi="Times New Roman"/>
          <w:kern w:val="0"/>
          <w:szCs w:val="21"/>
        </w:rPr>
        <w:t>mL</w:t>
      </w:r>
      <w:r w:rsidRPr="004E3633">
        <w:rPr>
          <w:rFonts w:ascii="Times New Roman" w:eastAsia="宋体" w:hAnsi="Times New Roman" w:hint="eastAsia"/>
          <w:kern w:val="0"/>
          <w:szCs w:val="21"/>
        </w:rPr>
        <w:t>高氯酸（</w:t>
      </w:r>
      <w:r w:rsidRPr="004E3633">
        <w:rPr>
          <w:rFonts w:ascii="宋体" w:eastAsia="宋体" w:hAnsi="宋体" w:hint="eastAsia"/>
          <w:kern w:val="0"/>
          <w:szCs w:val="21"/>
        </w:rPr>
        <w:t>5.5</w:t>
      </w:r>
      <w:r w:rsidRPr="004E3633">
        <w:rPr>
          <w:rFonts w:ascii="Times New Roman" w:eastAsia="宋体" w:hAnsi="Times New Roman" w:hint="eastAsia"/>
          <w:kern w:val="0"/>
          <w:szCs w:val="21"/>
        </w:rPr>
        <w:t>）和</w:t>
      </w:r>
      <w:r w:rsidRPr="004E3633">
        <w:rPr>
          <w:rFonts w:ascii="宋体" w:eastAsia="宋体" w:hAnsi="宋体" w:hint="eastAsia"/>
          <w:kern w:val="0"/>
          <w:szCs w:val="21"/>
        </w:rPr>
        <w:t>1</w:t>
      </w:r>
      <w:r w:rsidRPr="004E3633">
        <w:rPr>
          <w:rFonts w:ascii="宋体" w:eastAsia="宋体" w:hAnsi="宋体"/>
          <w:kern w:val="0"/>
          <w:szCs w:val="21"/>
        </w:rPr>
        <w:t>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Times New Roman" w:eastAsia="宋体" w:hAnsi="Times New Roman" w:hint="eastAsia"/>
          <w:kern w:val="0"/>
          <w:szCs w:val="21"/>
        </w:rPr>
        <w:t>硫酸（</w:t>
      </w:r>
      <w:r w:rsidRPr="004E3633">
        <w:rPr>
          <w:rFonts w:ascii="宋体" w:eastAsia="宋体" w:hAnsi="宋体" w:hint="eastAsia"/>
          <w:kern w:val="0"/>
          <w:szCs w:val="21"/>
        </w:rPr>
        <w:t>5.10</w:t>
      </w:r>
      <w:r w:rsidRPr="004E3633">
        <w:rPr>
          <w:rFonts w:ascii="Times New Roman" w:eastAsia="宋体" w:hAnsi="Times New Roman" w:hint="eastAsia"/>
          <w:kern w:val="0"/>
          <w:szCs w:val="21"/>
        </w:rPr>
        <w:t>），加热至刚产生白烟，取下稍冷，加入</w:t>
      </w:r>
      <w:r w:rsidRPr="004E3633">
        <w:rPr>
          <w:rFonts w:ascii="宋体" w:eastAsia="宋体" w:hAnsi="宋体" w:hint="eastAsia"/>
          <w:kern w:val="0"/>
          <w:szCs w:val="21"/>
        </w:rPr>
        <w:t>10</w:t>
      </w:r>
      <w:r w:rsidRPr="004E3633">
        <w:rPr>
          <w:rFonts w:ascii="Times New Roman" w:eastAsia="宋体" w:hAnsi="Times New Roman"/>
          <w:szCs w:val="21"/>
        </w:rPr>
        <w:t xml:space="preserve"> </w:t>
      </w:r>
      <w:r w:rsidRPr="004E3633">
        <w:rPr>
          <w:rFonts w:ascii="Times New Roman" w:eastAsia="宋体" w:hAnsi="Times New Roman"/>
          <w:kern w:val="0"/>
          <w:szCs w:val="21"/>
        </w:rPr>
        <w:t>mL</w:t>
      </w:r>
      <w:r w:rsidRPr="004E3633">
        <w:rPr>
          <w:rFonts w:ascii="Times New Roman" w:eastAsia="宋体" w:hAnsi="Times New Roman" w:hint="eastAsia"/>
          <w:kern w:val="0"/>
          <w:szCs w:val="21"/>
        </w:rPr>
        <w:t>氢溴酸（</w:t>
      </w:r>
      <w:r w:rsidRPr="004E3633">
        <w:rPr>
          <w:rFonts w:ascii="宋体" w:eastAsia="宋体" w:hAnsi="宋体" w:hint="eastAsia"/>
          <w:kern w:val="0"/>
          <w:szCs w:val="21"/>
        </w:rPr>
        <w:t>5.6</w:t>
      </w:r>
      <w:r w:rsidRPr="004E3633">
        <w:rPr>
          <w:rFonts w:ascii="Times New Roman" w:eastAsia="宋体" w:hAnsi="Times New Roman" w:hint="eastAsia"/>
          <w:kern w:val="0"/>
          <w:szCs w:val="21"/>
        </w:rPr>
        <w:t>），继续加热至刚产生白烟并且氢溴酸棕色黄烟消失，取下稍冷，再次加入</w:t>
      </w:r>
      <w:r w:rsidRPr="004E3633">
        <w:rPr>
          <w:rFonts w:ascii="宋体" w:eastAsia="宋体" w:hAnsi="宋体" w:hint="eastAsia"/>
          <w:kern w:val="0"/>
          <w:szCs w:val="21"/>
        </w:rPr>
        <w:t>10</w:t>
      </w:r>
      <w:r w:rsidRPr="004E3633">
        <w:rPr>
          <w:rFonts w:ascii="Times New Roman" w:eastAsia="宋体" w:hAnsi="Times New Roman"/>
          <w:kern w:val="0"/>
          <w:szCs w:val="21"/>
        </w:rPr>
        <w:t xml:space="preserve"> mL</w:t>
      </w:r>
      <w:r w:rsidRPr="004E3633">
        <w:rPr>
          <w:rFonts w:ascii="Times New Roman" w:eastAsia="宋体" w:hAnsi="Times New Roman" w:hint="eastAsia"/>
          <w:kern w:val="0"/>
          <w:szCs w:val="21"/>
        </w:rPr>
        <w:t>氢溴酸（</w:t>
      </w:r>
      <w:r w:rsidRPr="004E3633">
        <w:rPr>
          <w:rFonts w:ascii="宋体" w:eastAsia="宋体" w:hAnsi="宋体" w:hint="eastAsia"/>
          <w:kern w:val="0"/>
          <w:szCs w:val="21"/>
        </w:rPr>
        <w:t>5.6</w:t>
      </w:r>
      <w:r w:rsidRPr="004E3633">
        <w:rPr>
          <w:rFonts w:ascii="Times New Roman" w:eastAsia="宋体" w:hAnsi="Times New Roman" w:hint="eastAsia"/>
          <w:kern w:val="0"/>
          <w:szCs w:val="21"/>
        </w:rPr>
        <w:t>），继续加热至刚产生白烟并且氢溴酸棕色黄烟消失，蒸干。</w:t>
      </w:r>
    </w:p>
    <w:p w14:paraId="0C747113" w14:textId="6115A22F" w:rsidR="00364304" w:rsidRPr="004E3633" w:rsidRDefault="00DE59FE" w:rsidP="006750B9">
      <w:pPr>
        <w:widowControl/>
        <w:numPr>
          <w:ilvl w:val="2"/>
          <w:numId w:val="0"/>
        </w:numPr>
        <w:rPr>
          <w:rFonts w:ascii="宋体" w:eastAsia="宋体" w:hAnsi="宋体"/>
          <w:kern w:val="0"/>
          <w:szCs w:val="21"/>
        </w:rPr>
      </w:pPr>
      <w:r w:rsidRPr="004E3633">
        <w:rPr>
          <w:rFonts w:ascii="黑体" w:eastAsia="黑体" w:hAnsi="黑体" w:hint="eastAsia"/>
          <w:szCs w:val="21"/>
        </w:rPr>
        <w:t>8.3.7</w:t>
      </w:r>
      <w:r w:rsidRPr="004E3633">
        <w:rPr>
          <w:rFonts w:ascii="宋体" w:eastAsia="宋体" w:hAnsi="宋体" w:hint="eastAsia"/>
          <w:kern w:val="0"/>
          <w:szCs w:val="21"/>
        </w:rPr>
        <w:t xml:space="preserve">  铜高操作步骤：加入50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盐酸（5.9），加入</w:t>
      </w:r>
      <w:bookmarkStart w:id="74" w:name="_Hlk80423185"/>
      <w:r w:rsidR="00E01649" w:rsidRPr="004E3633">
        <w:rPr>
          <w:rFonts w:ascii="宋体" w:eastAsia="宋体" w:hAnsi="宋体" w:hint="eastAsia"/>
          <w:kern w:val="0"/>
          <w:szCs w:val="21"/>
        </w:rPr>
        <w:t>3</w:t>
      </w:r>
      <w:r w:rsidR="00A5711B" w:rsidRPr="004E3633">
        <w:rPr>
          <w:rFonts w:ascii="Times New Roman" w:eastAsia="宋体" w:hAnsi="Times New Roman"/>
          <w:szCs w:val="21"/>
        </w:rPr>
        <w:t xml:space="preserve"> </w:t>
      </w:r>
      <w:r w:rsidR="00A5711B" w:rsidRPr="004E3633">
        <w:rPr>
          <w:rFonts w:ascii="宋体" w:eastAsia="宋体" w:hAnsi="宋体" w:hint="eastAsia"/>
          <w:kern w:val="0"/>
          <w:szCs w:val="21"/>
        </w:rPr>
        <w:t>g</w:t>
      </w:r>
      <w:r w:rsidR="00A5711B" w:rsidRPr="004E3633">
        <w:rPr>
          <w:rFonts w:ascii="Times New Roman" w:eastAsia="宋体" w:hAnsi="Times New Roman"/>
          <w:kern w:val="0"/>
          <w:szCs w:val="21"/>
        </w:rPr>
        <w:t>~</w:t>
      </w:r>
      <w:r w:rsidR="00E01649" w:rsidRPr="004E3633">
        <w:rPr>
          <w:rFonts w:ascii="宋体" w:eastAsia="宋体" w:hAnsi="宋体" w:hint="eastAsia"/>
          <w:kern w:val="0"/>
          <w:szCs w:val="21"/>
        </w:rPr>
        <w:t>4</w:t>
      </w:r>
      <w:r w:rsidR="000B6CF6" w:rsidRPr="004E3633">
        <w:rPr>
          <w:rFonts w:ascii="Times New Roman" w:eastAsia="宋体" w:hAnsi="Times New Roman"/>
          <w:szCs w:val="21"/>
        </w:rPr>
        <w:t xml:space="preserve"> </w:t>
      </w:r>
      <w:r w:rsidRPr="004E3633">
        <w:rPr>
          <w:rFonts w:ascii="Times New Roman" w:eastAsia="宋体" w:hAnsi="Times New Roman"/>
          <w:kern w:val="0"/>
          <w:szCs w:val="21"/>
        </w:rPr>
        <w:t>g</w:t>
      </w:r>
      <w:bookmarkEnd w:id="74"/>
      <w:r w:rsidRPr="004E3633">
        <w:rPr>
          <w:rFonts w:ascii="宋体" w:eastAsia="宋体" w:hAnsi="宋体" w:hint="eastAsia"/>
          <w:kern w:val="0"/>
          <w:szCs w:val="21"/>
        </w:rPr>
        <w:t>氯化铵（5.1），盖上表面皿，</w:t>
      </w:r>
      <w:r w:rsidR="000B6CF6" w:rsidRPr="004E3633">
        <w:rPr>
          <w:rFonts w:ascii="宋体" w:eastAsia="宋体" w:hAnsi="宋体" w:hint="eastAsia"/>
          <w:kern w:val="0"/>
          <w:szCs w:val="21"/>
        </w:rPr>
        <w:t>于电热板不沸腾状态</w:t>
      </w:r>
      <w:r w:rsidRPr="004E3633">
        <w:rPr>
          <w:rFonts w:ascii="宋体" w:eastAsia="宋体" w:hAnsi="宋体" w:hint="eastAsia"/>
          <w:kern w:val="0"/>
          <w:szCs w:val="21"/>
        </w:rPr>
        <w:t>加热至盐类溶解。取下，边搅拌小心加入氨水（5.7）中和氢氧化铜沉淀溶解完全再过量10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，煮沸保温5</w:t>
      </w:r>
      <w:r w:rsidRPr="004E3633">
        <w:rPr>
          <w:rFonts w:ascii="Times New Roman" w:eastAsia="宋体" w:hAnsi="Times New Roman"/>
          <w:szCs w:val="21"/>
        </w:rPr>
        <w:t xml:space="preserve"> </w:t>
      </w:r>
      <w:r w:rsidRPr="004E3633">
        <w:rPr>
          <w:rFonts w:ascii="Times New Roman" w:eastAsia="宋体" w:hAnsi="Times New Roman"/>
          <w:kern w:val="0"/>
          <w:szCs w:val="21"/>
        </w:rPr>
        <w:t>min</w:t>
      </w:r>
      <w:r w:rsidRPr="004E3633">
        <w:rPr>
          <w:rFonts w:ascii="宋体" w:eastAsia="宋体" w:hAnsi="宋体" w:hint="eastAsia"/>
          <w:kern w:val="0"/>
          <w:szCs w:val="21"/>
        </w:rPr>
        <w:t>。用</w:t>
      </w:r>
      <w:r w:rsidR="00D63DE1" w:rsidRPr="004E3633">
        <w:rPr>
          <w:rFonts w:ascii="宋体" w:eastAsia="宋体" w:hAnsi="宋体" w:hint="eastAsia"/>
          <w:kern w:val="0"/>
          <w:szCs w:val="21"/>
        </w:rPr>
        <w:t>定量</w:t>
      </w:r>
      <w:r w:rsidRPr="004E3633">
        <w:rPr>
          <w:rFonts w:ascii="宋体" w:eastAsia="宋体" w:hAnsi="宋体" w:hint="eastAsia"/>
          <w:kern w:val="0"/>
          <w:szCs w:val="21"/>
        </w:rPr>
        <w:t>快速滤纸过滤，热氨水洗液（5.1</w:t>
      </w:r>
      <w:r w:rsidRPr="004E3633">
        <w:rPr>
          <w:rFonts w:ascii="宋体" w:eastAsia="宋体" w:hAnsi="宋体"/>
          <w:kern w:val="0"/>
          <w:szCs w:val="21"/>
        </w:rPr>
        <w:t>3</w:t>
      </w:r>
      <w:r w:rsidRPr="004E3633">
        <w:rPr>
          <w:rFonts w:ascii="宋体" w:eastAsia="宋体" w:hAnsi="宋体" w:hint="eastAsia"/>
          <w:kern w:val="0"/>
          <w:szCs w:val="21"/>
        </w:rPr>
        <w:t>）洗涤烧杯3次</w:t>
      </w:r>
      <w:r w:rsidR="00A5711B" w:rsidRPr="004E3633">
        <w:rPr>
          <w:rFonts w:ascii="宋体" w:eastAsia="宋体" w:hAnsi="宋体" w:hint="eastAsia"/>
          <w:kern w:val="0"/>
          <w:szCs w:val="21"/>
        </w:rPr>
        <w:t>,</w:t>
      </w:r>
      <w:r w:rsidRPr="004E3633">
        <w:rPr>
          <w:rFonts w:ascii="宋体" w:eastAsia="宋体" w:hAnsi="宋体" w:hint="eastAsia"/>
          <w:kern w:val="0"/>
          <w:szCs w:val="21"/>
        </w:rPr>
        <w:t>洗沉淀和滤纸至无铜的蓝色，用热水洗涤烧杯及沉淀各2次。将原烧杯置于漏斗下，用10</w:t>
      </w:r>
      <w:r w:rsidRPr="004E3633">
        <w:rPr>
          <w:rFonts w:ascii="Times New Roman" w:eastAsia="宋体" w:hAnsi="Times New Roman" w:hint="eastAsia"/>
          <w:szCs w:val="21"/>
        </w:rPr>
        <w:t xml:space="preserve"> </w:t>
      </w:r>
      <w:r w:rsidRPr="004E3633">
        <w:rPr>
          <w:rFonts w:ascii="Times New Roman" w:eastAsia="宋体" w:hAnsi="Times New Roman"/>
          <w:kern w:val="0"/>
          <w:szCs w:val="21"/>
        </w:rPr>
        <w:t>mL</w:t>
      </w:r>
      <w:r w:rsidRPr="004E3633">
        <w:rPr>
          <w:rFonts w:ascii="宋体" w:eastAsia="宋体" w:hAnsi="宋体" w:hint="eastAsia"/>
          <w:kern w:val="0"/>
          <w:szCs w:val="21"/>
        </w:rPr>
        <w:t>热盐酸（5.8）将氢氧化铁沉淀溶解于原烧杯中，用少量热盐酸（5.9）冲洗滤纸至无黄色，于电热板上</w:t>
      </w:r>
      <w:r w:rsidR="000B6CF6" w:rsidRPr="004E3633">
        <w:rPr>
          <w:rFonts w:ascii="宋体" w:eastAsia="宋体" w:hAnsi="宋体" w:hint="eastAsia"/>
          <w:kern w:val="0"/>
          <w:szCs w:val="21"/>
        </w:rPr>
        <w:t>不沸腾状态</w:t>
      </w:r>
      <w:r w:rsidRPr="004E3633">
        <w:rPr>
          <w:rFonts w:ascii="宋体" w:eastAsia="宋体" w:hAnsi="宋体" w:hint="eastAsia"/>
          <w:kern w:val="0"/>
          <w:szCs w:val="21"/>
        </w:rPr>
        <w:t>加热至氢氧化铁沉淀完全溶解。</w:t>
      </w:r>
    </w:p>
    <w:p w14:paraId="6E65957C" w14:textId="77777777" w:rsidR="001127B8" w:rsidRPr="004E3633" w:rsidRDefault="00DE59FE">
      <w:pPr>
        <w:widowControl/>
        <w:numPr>
          <w:ilvl w:val="2"/>
          <w:numId w:val="0"/>
        </w:numPr>
        <w:rPr>
          <w:rFonts w:ascii="宋体" w:eastAsia="宋体" w:hAnsi="宋体"/>
          <w:kern w:val="0"/>
          <w:szCs w:val="21"/>
        </w:rPr>
      </w:pPr>
      <w:r w:rsidRPr="004E3633">
        <w:rPr>
          <w:rFonts w:ascii="黑体" w:eastAsia="黑体" w:hAnsi="黑体" w:hint="eastAsia"/>
          <w:szCs w:val="21"/>
        </w:rPr>
        <w:t>8.3.8</w:t>
      </w:r>
      <w:r w:rsidRPr="004E3633">
        <w:rPr>
          <w:rFonts w:ascii="宋体" w:eastAsia="宋体" w:hAnsi="宋体" w:hint="eastAsia"/>
          <w:kern w:val="0"/>
          <w:szCs w:val="21"/>
        </w:rPr>
        <w:t xml:space="preserve">  滴定部分：</w:t>
      </w:r>
    </w:p>
    <w:p w14:paraId="3CFF20C6" w14:textId="7A597E4E" w:rsidR="001127B8" w:rsidRPr="004E3633" w:rsidRDefault="001127B8" w:rsidP="00D63DE1">
      <w:pPr>
        <w:widowControl/>
        <w:numPr>
          <w:ilvl w:val="2"/>
          <w:numId w:val="0"/>
        </w:numPr>
        <w:ind w:leftChars="200" w:left="840" w:hangingChars="200" w:hanging="420"/>
        <w:rPr>
          <w:rFonts w:ascii="宋体" w:eastAsia="宋体" w:hAnsi="宋体"/>
          <w:kern w:val="0"/>
          <w:szCs w:val="21"/>
        </w:rPr>
      </w:pPr>
      <w:r w:rsidRPr="004E3633">
        <w:rPr>
          <w:rFonts w:ascii="Times New Roman" w:eastAsia="宋体" w:hAnsi="Times New Roman"/>
          <w:kern w:val="0"/>
          <w:szCs w:val="21"/>
        </w:rPr>
        <w:t>a</w:t>
      </w:r>
      <w:r w:rsidR="002E5802" w:rsidRPr="004E3633">
        <w:rPr>
          <w:rFonts w:ascii="宋体" w:eastAsia="宋体" w:hAnsi="宋体" w:hint="eastAsia"/>
          <w:kern w:val="0"/>
          <w:szCs w:val="21"/>
        </w:rPr>
        <w:t>）</w:t>
      </w:r>
      <w:r w:rsidRPr="004E3633">
        <w:rPr>
          <w:rFonts w:ascii="宋体" w:eastAsia="宋体" w:hAnsi="宋体"/>
          <w:kern w:val="0"/>
          <w:szCs w:val="21"/>
        </w:rPr>
        <w:t xml:space="preserve"> </w:t>
      </w:r>
      <w:r w:rsidR="00DE59FE" w:rsidRPr="004E3633">
        <w:rPr>
          <w:rFonts w:ascii="宋体" w:eastAsia="宋体" w:hAnsi="宋体" w:hint="eastAsia"/>
          <w:kern w:val="0"/>
          <w:szCs w:val="21"/>
        </w:rPr>
        <w:t>趁热滴加氯化亚锡溶液（5.1</w:t>
      </w:r>
      <w:r w:rsidR="00DE59FE" w:rsidRPr="004E3633">
        <w:rPr>
          <w:rFonts w:ascii="宋体" w:eastAsia="宋体" w:hAnsi="宋体"/>
          <w:kern w:val="0"/>
          <w:szCs w:val="21"/>
        </w:rPr>
        <w:t>4</w:t>
      </w:r>
      <w:r w:rsidR="00DE59FE" w:rsidRPr="004E3633">
        <w:rPr>
          <w:rFonts w:ascii="宋体" w:eastAsia="宋体" w:hAnsi="宋体" w:hint="eastAsia"/>
          <w:kern w:val="0"/>
          <w:szCs w:val="21"/>
        </w:rPr>
        <w:t>）至浅黄色，加水至100</w:t>
      </w:r>
      <w:r w:rsidR="00DE59FE" w:rsidRPr="004E3633">
        <w:rPr>
          <w:rFonts w:ascii="Times New Roman" w:eastAsia="宋体" w:hAnsi="Times New Roman"/>
          <w:kern w:val="0"/>
          <w:szCs w:val="21"/>
        </w:rPr>
        <w:t xml:space="preserve"> mL</w:t>
      </w:r>
      <w:r w:rsidR="00DE59FE" w:rsidRPr="004E3633">
        <w:rPr>
          <w:rFonts w:ascii="宋体" w:eastAsia="宋体" w:hAnsi="宋体" w:hint="eastAsia"/>
          <w:kern w:val="0"/>
          <w:szCs w:val="21"/>
        </w:rPr>
        <w:t>左右，冷却至室温</w:t>
      </w:r>
      <w:r w:rsidRPr="004E3633">
        <w:rPr>
          <w:rFonts w:ascii="宋体" w:eastAsia="宋体" w:hAnsi="宋体" w:hint="eastAsia"/>
          <w:kern w:val="0"/>
          <w:szCs w:val="21"/>
        </w:rPr>
        <w:t>；</w:t>
      </w:r>
    </w:p>
    <w:p w14:paraId="6A22A570" w14:textId="518249D3" w:rsidR="00364304" w:rsidRPr="004E3633" w:rsidRDefault="001127B8" w:rsidP="00D63DE1">
      <w:pPr>
        <w:widowControl/>
        <w:numPr>
          <w:ilvl w:val="2"/>
          <w:numId w:val="0"/>
        </w:numPr>
        <w:ind w:leftChars="200" w:left="840" w:hangingChars="200" w:hanging="420"/>
        <w:rPr>
          <w:rFonts w:ascii="宋体" w:eastAsia="宋体" w:hAnsi="宋体"/>
          <w:kern w:val="0"/>
          <w:szCs w:val="21"/>
        </w:rPr>
      </w:pPr>
      <w:r w:rsidRPr="004E3633">
        <w:rPr>
          <w:rFonts w:ascii="Times New Roman" w:eastAsia="宋体" w:hAnsi="Times New Roman"/>
          <w:kern w:val="0"/>
          <w:szCs w:val="21"/>
        </w:rPr>
        <w:lastRenderedPageBreak/>
        <w:t>b</w:t>
      </w:r>
      <w:r w:rsidR="009711FF" w:rsidRPr="004E3633">
        <w:rPr>
          <w:rFonts w:ascii="宋体" w:eastAsia="宋体" w:hAnsi="宋体" w:hint="eastAsia"/>
          <w:kern w:val="0"/>
          <w:szCs w:val="21"/>
        </w:rPr>
        <w:t>）</w:t>
      </w:r>
      <w:r w:rsidRPr="004E3633">
        <w:rPr>
          <w:rFonts w:ascii="宋体" w:eastAsia="宋体" w:hAnsi="宋体"/>
          <w:kern w:val="0"/>
          <w:szCs w:val="21"/>
        </w:rPr>
        <w:t xml:space="preserve"> </w:t>
      </w:r>
      <w:r w:rsidR="00DE59FE" w:rsidRPr="004E3633">
        <w:rPr>
          <w:rFonts w:ascii="宋体" w:eastAsia="宋体" w:hAnsi="宋体" w:hint="eastAsia"/>
          <w:kern w:val="0"/>
          <w:szCs w:val="21"/>
        </w:rPr>
        <w:t>加2滴钨酸钠溶液（5.1</w:t>
      </w:r>
      <w:r w:rsidR="00DE59FE" w:rsidRPr="004E3633">
        <w:rPr>
          <w:rFonts w:ascii="宋体" w:eastAsia="宋体" w:hAnsi="宋体"/>
          <w:kern w:val="0"/>
          <w:szCs w:val="21"/>
        </w:rPr>
        <w:t>7</w:t>
      </w:r>
      <w:r w:rsidR="00DE59FE" w:rsidRPr="004E3633">
        <w:rPr>
          <w:rFonts w:ascii="宋体" w:eastAsia="宋体" w:hAnsi="宋体" w:hint="eastAsia"/>
          <w:kern w:val="0"/>
          <w:szCs w:val="21"/>
        </w:rPr>
        <w:t>），用三氯化钛溶液（5.1</w:t>
      </w:r>
      <w:r w:rsidR="00DE59FE" w:rsidRPr="004E3633">
        <w:rPr>
          <w:rFonts w:ascii="宋体" w:eastAsia="宋体" w:hAnsi="宋体"/>
          <w:kern w:val="0"/>
          <w:szCs w:val="21"/>
        </w:rPr>
        <w:t>5</w:t>
      </w:r>
      <w:r w:rsidR="00DE59FE" w:rsidRPr="004E3633">
        <w:rPr>
          <w:rFonts w:ascii="宋体" w:eastAsia="宋体" w:hAnsi="宋体" w:hint="eastAsia"/>
          <w:kern w:val="0"/>
          <w:szCs w:val="21"/>
        </w:rPr>
        <w:t>）滴至刚呈蓝色，再滴加稀重铬酸钾溶液（5.1</w:t>
      </w:r>
      <w:r w:rsidR="00DE59FE" w:rsidRPr="004E3633">
        <w:rPr>
          <w:rFonts w:ascii="宋体" w:eastAsia="宋体" w:hAnsi="宋体"/>
          <w:kern w:val="0"/>
          <w:szCs w:val="21"/>
        </w:rPr>
        <w:t>6</w:t>
      </w:r>
      <w:r w:rsidR="00DE59FE" w:rsidRPr="004E3633">
        <w:rPr>
          <w:rFonts w:ascii="宋体" w:eastAsia="宋体" w:hAnsi="宋体" w:hint="eastAsia"/>
          <w:kern w:val="0"/>
          <w:szCs w:val="21"/>
        </w:rPr>
        <w:t>）搅拌至无色，立即加入15</w:t>
      </w:r>
      <w:r w:rsidR="00DE59FE" w:rsidRPr="004E3633">
        <w:rPr>
          <w:rFonts w:ascii="Times New Roman" w:eastAsia="宋体" w:hAnsi="Times New Roman"/>
          <w:kern w:val="0"/>
          <w:szCs w:val="21"/>
        </w:rPr>
        <w:t xml:space="preserve"> mL</w:t>
      </w:r>
      <w:r w:rsidR="00DE59FE" w:rsidRPr="004E3633">
        <w:rPr>
          <w:rFonts w:ascii="宋体" w:eastAsia="宋体" w:hAnsi="宋体" w:hint="eastAsia"/>
          <w:kern w:val="0"/>
          <w:szCs w:val="21"/>
        </w:rPr>
        <w:t>硫磷混酸（5.1</w:t>
      </w:r>
      <w:r w:rsidR="00DE59FE" w:rsidRPr="004E3633">
        <w:rPr>
          <w:rFonts w:ascii="宋体" w:eastAsia="宋体" w:hAnsi="宋体"/>
          <w:kern w:val="0"/>
          <w:szCs w:val="21"/>
        </w:rPr>
        <w:t>2</w:t>
      </w:r>
      <w:r w:rsidR="00DE59FE" w:rsidRPr="004E3633">
        <w:rPr>
          <w:rFonts w:ascii="宋体" w:eastAsia="宋体" w:hAnsi="宋体" w:hint="eastAsia"/>
          <w:kern w:val="0"/>
          <w:szCs w:val="21"/>
        </w:rPr>
        <w:t>）和5滴二苯胺磺酸钠溶液（5.</w:t>
      </w:r>
      <w:r w:rsidR="00DE59FE" w:rsidRPr="004E3633">
        <w:rPr>
          <w:rFonts w:ascii="宋体" w:eastAsia="宋体" w:hAnsi="宋体"/>
          <w:kern w:val="0"/>
          <w:szCs w:val="21"/>
        </w:rPr>
        <w:t>19</w:t>
      </w:r>
      <w:r w:rsidR="00DE59FE" w:rsidRPr="004E3633">
        <w:rPr>
          <w:rFonts w:ascii="宋体" w:eastAsia="宋体" w:hAnsi="宋体" w:hint="eastAsia"/>
          <w:kern w:val="0"/>
          <w:szCs w:val="21"/>
        </w:rPr>
        <w:t>），立即用重铬酸钾标准滴定溶液（5.</w:t>
      </w:r>
      <w:r w:rsidR="00DE59FE" w:rsidRPr="004E3633">
        <w:rPr>
          <w:rFonts w:ascii="宋体" w:eastAsia="宋体" w:hAnsi="宋体"/>
          <w:kern w:val="0"/>
          <w:szCs w:val="21"/>
        </w:rPr>
        <w:t>18</w:t>
      </w:r>
      <w:r w:rsidR="00DE59FE" w:rsidRPr="004E3633">
        <w:rPr>
          <w:rFonts w:ascii="宋体" w:eastAsia="宋体" w:hAnsi="宋体" w:hint="eastAsia"/>
          <w:kern w:val="0"/>
          <w:szCs w:val="21"/>
        </w:rPr>
        <w:t>）滴定至稳定的紫色为终点，记下滴定体积。</w:t>
      </w:r>
    </w:p>
    <w:p w14:paraId="4E31BB17" w14:textId="77777777" w:rsidR="00364304" w:rsidRPr="004E3633" w:rsidRDefault="00DE59FE">
      <w:pPr>
        <w:pStyle w:val="a"/>
        <w:numPr>
          <w:ilvl w:val="0"/>
          <w:numId w:val="0"/>
        </w:numPr>
        <w:tabs>
          <w:tab w:val="clear" w:pos="720"/>
        </w:tabs>
        <w:spacing w:before="312" w:after="312"/>
        <w:outlineLvl w:val="0"/>
      </w:pPr>
      <w:bookmarkStart w:id="75" w:name="_Toc60466271"/>
      <w:bookmarkStart w:id="76" w:name="_Toc76700658"/>
      <w:bookmarkEnd w:id="69"/>
      <w:bookmarkEnd w:id="70"/>
      <w:bookmarkEnd w:id="71"/>
      <w:bookmarkEnd w:id="72"/>
      <w:r w:rsidRPr="004E3633">
        <w:rPr>
          <w:rFonts w:hint="eastAsia"/>
        </w:rPr>
        <w:t>9</w:t>
      </w:r>
      <w:r w:rsidRPr="004E3633">
        <w:t xml:space="preserve">  </w:t>
      </w:r>
      <w:r w:rsidRPr="004E3633">
        <w:rPr>
          <w:rFonts w:hint="eastAsia"/>
        </w:rPr>
        <w:t>试验数据处理</w:t>
      </w:r>
      <w:bookmarkEnd w:id="75"/>
      <w:bookmarkEnd w:id="76"/>
    </w:p>
    <w:p w14:paraId="64E32F6E" w14:textId="77777777" w:rsidR="00364304" w:rsidRPr="004E3633" w:rsidRDefault="00DE59FE">
      <w:pPr>
        <w:adjustRightInd w:val="0"/>
        <w:ind w:firstLineChars="200" w:firstLine="420"/>
        <w:jc w:val="left"/>
        <w:rPr>
          <w:rFonts w:ascii="宋体" w:eastAsia="宋体" w:hAnsi="宋体"/>
          <w:szCs w:val="21"/>
        </w:rPr>
      </w:pPr>
      <w:r w:rsidRPr="004E3633">
        <w:rPr>
          <w:rFonts w:ascii="宋体" w:eastAsia="宋体" w:hAnsi="宋体"/>
          <w:szCs w:val="21"/>
        </w:rPr>
        <w:t>按式（1）计算</w:t>
      </w:r>
      <w:r w:rsidRPr="004E3633">
        <w:rPr>
          <w:rFonts w:ascii="宋体" w:eastAsia="宋体" w:hAnsi="宋体" w:hint="eastAsia"/>
          <w:szCs w:val="21"/>
        </w:rPr>
        <w:t>铁</w:t>
      </w:r>
      <w:r w:rsidRPr="004E3633">
        <w:rPr>
          <w:rFonts w:ascii="宋体" w:eastAsia="宋体" w:hAnsi="宋体"/>
          <w:szCs w:val="21"/>
        </w:rPr>
        <w:t>的质量分数</w:t>
      </w:r>
      <w:r w:rsidRPr="004E3633">
        <w:rPr>
          <w:rFonts w:ascii="Times New Roman" w:eastAsia="宋体" w:hAnsi="Times New Roman"/>
          <w:i/>
        </w:rPr>
        <w:t>ω</w:t>
      </w:r>
      <w:r w:rsidRPr="004E3633">
        <w:rPr>
          <w:rFonts w:ascii="Times New Roman" w:eastAsia="宋体" w:hAnsi="Times New Roman"/>
          <w:szCs w:val="21"/>
          <w:vertAlign w:val="subscript"/>
        </w:rPr>
        <w:t>Fe</w:t>
      </w:r>
      <w:r w:rsidRPr="004E3633">
        <w:rPr>
          <w:rFonts w:ascii="宋体" w:eastAsia="宋体" w:hAnsi="宋体"/>
          <w:szCs w:val="21"/>
        </w:rPr>
        <w:t>：</w:t>
      </w:r>
    </w:p>
    <w:p w14:paraId="7A9F7323" w14:textId="0169B428" w:rsidR="00364304" w:rsidRPr="004E3633" w:rsidRDefault="00DE59FE">
      <w:pPr>
        <w:ind w:right="-2"/>
        <w:jc w:val="right"/>
        <w:rPr>
          <w:szCs w:val="21"/>
        </w:rPr>
      </w:pPr>
      <w:r w:rsidRPr="004E3633">
        <w:rPr>
          <w:rFonts w:ascii="宋体" w:hAnsi="宋体"/>
          <w:noProof/>
          <w:position w:val="-4"/>
          <w:szCs w:val="21"/>
        </w:rPr>
        <w:drawing>
          <wp:inline distT="0" distB="0" distL="114300" distR="114300" wp14:anchorId="4FC42B9F" wp14:editId="33CA4A35">
            <wp:extent cx="122555" cy="19113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122555" cy="191135"/>
                    </a:xfrm>
                    <a:prstGeom prst="rect">
                      <a:avLst/>
                    </a:prstGeom>
                    <a:noFill/>
                    <a:ln w="9525">
                      <a:noFill/>
                    </a:ln>
                  </pic:spPr>
                </pic:pic>
              </a:graphicData>
            </a:graphic>
          </wp:inline>
        </w:drawing>
      </w: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Fe</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6c·</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0</m:t>
                    </m:r>
                  </m:sub>
                </m:sSub>
              </m:e>
            </m:d>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0</m:t>
                </m:r>
              </m:sub>
            </m:sSub>
            <m:r>
              <m:rPr>
                <m:sty m:val="p"/>
              </m:rPr>
              <w:rPr>
                <w:rFonts w:ascii="Cambria Math" w:hAnsi="Cambria Math"/>
                <w:kern w:val="0"/>
                <w:szCs w:val="21"/>
              </w:rPr>
              <m:t>·1 000</m:t>
            </m:r>
          </m:den>
        </m:f>
        <m:r>
          <m:rPr>
            <m:sty m:val="p"/>
          </m:rPr>
          <w:rPr>
            <w:rFonts w:ascii="Cambria Math" w:hAnsi="Cambria Math"/>
            <w:kern w:val="0"/>
            <w:szCs w:val="21"/>
          </w:rPr>
          <m:t>×100</m:t>
        </m:r>
      </m:oMath>
      <w:r w:rsidRPr="004E3633">
        <w:rPr>
          <w:rFonts w:ascii="宋体" w:hAnsi="宋体"/>
          <w:kern w:val="0"/>
          <w:szCs w:val="21"/>
        </w:rPr>
        <w:t>…………………………………</w:t>
      </w:r>
      <w:r w:rsidRPr="004E3633">
        <w:rPr>
          <w:rFonts w:ascii="宋体" w:eastAsia="宋体" w:hAnsi="宋体"/>
          <w:szCs w:val="21"/>
        </w:rPr>
        <w:t>（1）</w:t>
      </w:r>
    </w:p>
    <w:p w14:paraId="4DA26AE2"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宋体" w:eastAsia="宋体" w:hAnsi="宋体"/>
          <w:szCs w:val="21"/>
        </w:rPr>
        <w:t>式中：</w:t>
      </w:r>
    </w:p>
    <w:p w14:paraId="6AEB4149" w14:textId="77777777" w:rsidR="00364304" w:rsidRPr="004E3633" w:rsidRDefault="00DE59FE">
      <w:pPr>
        <w:ind w:firstLineChars="200" w:firstLine="420"/>
        <w:jc w:val="left"/>
        <w:rPr>
          <w:rFonts w:ascii="宋体" w:eastAsia="宋体" w:hAnsi="宋体"/>
          <w:szCs w:val="21"/>
        </w:rPr>
      </w:pPr>
      <w:bookmarkStart w:id="77" w:name="_Hlk19704725"/>
      <w:r w:rsidRPr="004E3633">
        <w:rPr>
          <w:rFonts w:ascii="Times New Roman" w:eastAsia="宋体" w:hAnsi="Times New Roman"/>
          <w:i/>
        </w:rPr>
        <w:t>ω</w:t>
      </w:r>
      <w:bookmarkEnd w:id="77"/>
      <w:r w:rsidRPr="004E3633">
        <w:rPr>
          <w:rFonts w:ascii="Times New Roman" w:eastAsia="宋体" w:hAnsi="Times New Roman"/>
          <w:szCs w:val="21"/>
          <w:vertAlign w:val="subscript"/>
        </w:rPr>
        <w:t>Fe</w:t>
      </w:r>
      <w:r w:rsidRPr="004E3633">
        <w:rPr>
          <w:rFonts w:ascii="宋体" w:eastAsia="宋体" w:hAnsi="宋体"/>
          <w:szCs w:val="21"/>
          <w:vertAlign w:val="subscript"/>
        </w:rPr>
        <w:tab/>
      </w:r>
      <w:r w:rsidRPr="004E3633">
        <w:rPr>
          <w:rFonts w:ascii="Times New Roman" w:eastAsia="宋体" w:hAnsi="Times New Roman"/>
        </w:rPr>
        <w:t>——</w:t>
      </w:r>
      <w:r w:rsidRPr="004E3633">
        <w:rPr>
          <w:rFonts w:ascii="宋体" w:eastAsia="宋体" w:hAnsi="宋体" w:hint="eastAsia"/>
          <w:szCs w:val="21"/>
        </w:rPr>
        <w:t>铁</w:t>
      </w:r>
      <w:r w:rsidRPr="004E3633">
        <w:rPr>
          <w:rFonts w:ascii="宋体" w:eastAsia="宋体" w:hAnsi="宋体"/>
          <w:szCs w:val="21"/>
        </w:rPr>
        <w:t>的质量分数，用</w:t>
      </w:r>
      <w:r w:rsidRPr="004E3633">
        <w:rPr>
          <w:rFonts w:ascii="宋体" w:eastAsia="宋体" w:hAnsi="宋体" w:hint="eastAsia"/>
          <w:szCs w:val="21"/>
        </w:rPr>
        <w:t>百分数</w:t>
      </w:r>
      <w:r w:rsidRPr="004E3633">
        <w:rPr>
          <w:rFonts w:ascii="宋体" w:eastAsia="宋体" w:hAnsi="宋体"/>
          <w:szCs w:val="21"/>
        </w:rPr>
        <w:t>（</w:t>
      </w:r>
      <w:r w:rsidRPr="004E3633">
        <w:rPr>
          <w:rFonts w:ascii="Times New Roman" w:eastAsia="宋体" w:hAnsi="Times New Roman"/>
          <w:szCs w:val="21"/>
        </w:rPr>
        <w:t>%</w:t>
      </w:r>
      <w:r w:rsidRPr="004E3633">
        <w:rPr>
          <w:rFonts w:ascii="宋体" w:eastAsia="宋体" w:hAnsi="宋体"/>
          <w:szCs w:val="21"/>
        </w:rPr>
        <w:t>）表示；</w:t>
      </w:r>
    </w:p>
    <w:p w14:paraId="5E346E8D" w14:textId="5198F884" w:rsidR="00364304" w:rsidRPr="004E3633" w:rsidRDefault="00DE59FE">
      <w:pPr>
        <w:ind w:firstLineChars="200" w:firstLine="420"/>
        <w:jc w:val="left"/>
        <w:rPr>
          <w:rFonts w:ascii="宋体" w:eastAsia="宋体" w:hAnsi="宋体"/>
          <w:szCs w:val="21"/>
        </w:rPr>
      </w:pPr>
      <w:r w:rsidRPr="004E3633">
        <w:rPr>
          <w:rFonts w:ascii="Times New Roman" w:eastAsia="宋体" w:hAnsi="Times New Roman"/>
          <w:i/>
          <w:szCs w:val="21"/>
        </w:rPr>
        <w:t>c</w:t>
      </w:r>
      <w:r w:rsidRPr="004E3633">
        <w:rPr>
          <w:rFonts w:ascii="宋体" w:eastAsia="宋体" w:hAnsi="宋体"/>
          <w:iCs/>
          <w:szCs w:val="21"/>
          <w:vertAlign w:val="subscript"/>
        </w:rPr>
        <w:tab/>
      </w:r>
      <w:r w:rsidRPr="004E3633">
        <w:rPr>
          <w:rFonts w:ascii="Times New Roman" w:eastAsia="宋体" w:hAnsi="Times New Roman"/>
        </w:rPr>
        <w:t>——</w:t>
      </w:r>
      <w:r w:rsidRPr="004E3633">
        <w:rPr>
          <w:rFonts w:ascii="宋体" w:eastAsia="宋体" w:hAnsi="宋体" w:hint="eastAsia"/>
          <w:szCs w:val="21"/>
        </w:rPr>
        <w:t>重铬酸钾标准滴定溶液的</w:t>
      </w:r>
      <w:r w:rsidR="00C116B4" w:rsidRPr="004E3633">
        <w:rPr>
          <w:rFonts w:ascii="宋体" w:eastAsia="宋体" w:hAnsi="宋体" w:hint="eastAsia"/>
          <w:szCs w:val="21"/>
        </w:rPr>
        <w:t>物质的量</w:t>
      </w:r>
      <w:r w:rsidRPr="004E3633">
        <w:rPr>
          <w:rFonts w:ascii="宋体" w:eastAsia="宋体" w:hAnsi="宋体" w:hint="eastAsia"/>
          <w:szCs w:val="21"/>
        </w:rPr>
        <w:t>浓度，单位为升每摩尔（</w:t>
      </w:r>
      <w:r w:rsidRPr="004E3633">
        <w:rPr>
          <w:rFonts w:ascii="Times New Roman" w:eastAsia="宋体" w:hAnsi="Times New Roman"/>
          <w:szCs w:val="21"/>
        </w:rPr>
        <w:t>mol/L</w:t>
      </w:r>
      <w:r w:rsidRPr="004E3633">
        <w:rPr>
          <w:rFonts w:ascii="宋体" w:eastAsia="宋体" w:hAnsi="宋体" w:hint="eastAsia"/>
          <w:szCs w:val="21"/>
        </w:rPr>
        <w:t>）；</w:t>
      </w:r>
    </w:p>
    <w:p w14:paraId="49AB9DC1" w14:textId="77777777" w:rsidR="00364304" w:rsidRPr="004E3633" w:rsidRDefault="00DE59FE">
      <w:pPr>
        <w:ind w:firstLineChars="200" w:firstLine="420"/>
        <w:jc w:val="left"/>
        <w:rPr>
          <w:rFonts w:ascii="宋体" w:eastAsia="宋体" w:hAnsi="宋体"/>
          <w:szCs w:val="21"/>
        </w:rPr>
      </w:pPr>
      <w:r w:rsidRPr="004E3633">
        <w:rPr>
          <w:rFonts w:ascii="Times New Roman" w:eastAsia="宋体" w:hAnsi="Times New Roman"/>
          <w:i/>
          <w:szCs w:val="21"/>
        </w:rPr>
        <w:t>V</w:t>
      </w:r>
      <w:r w:rsidRPr="004E3633">
        <w:rPr>
          <w:rFonts w:ascii="宋体" w:eastAsia="宋体" w:hAnsi="宋体" w:hint="eastAsia"/>
          <w:iCs/>
          <w:szCs w:val="21"/>
          <w:vertAlign w:val="subscript"/>
        </w:rPr>
        <w:t>1</w:t>
      </w:r>
      <w:r w:rsidRPr="004E3633">
        <w:rPr>
          <w:rFonts w:ascii="宋体" w:eastAsia="宋体" w:hAnsi="宋体"/>
          <w:iCs/>
          <w:szCs w:val="21"/>
          <w:vertAlign w:val="subscript"/>
        </w:rPr>
        <w:tab/>
      </w:r>
      <w:r w:rsidRPr="004E3633">
        <w:rPr>
          <w:rFonts w:ascii="Times New Roman" w:eastAsia="宋体" w:hAnsi="Times New Roman"/>
        </w:rPr>
        <w:t>——</w:t>
      </w:r>
      <w:r w:rsidRPr="004E3633">
        <w:rPr>
          <w:rFonts w:ascii="宋体" w:eastAsia="宋体" w:hAnsi="宋体" w:hint="eastAsia"/>
          <w:szCs w:val="21"/>
        </w:rPr>
        <w:t>滴定试料溶液消耗重铬酸钾标准滴定溶液的体积，单位为毫升（</w:t>
      </w:r>
      <w:r w:rsidRPr="004E3633">
        <w:rPr>
          <w:rFonts w:ascii="Times New Roman" w:eastAsia="宋体" w:hAnsi="Times New Roman"/>
          <w:szCs w:val="21"/>
        </w:rPr>
        <w:t>mL</w:t>
      </w:r>
      <w:r w:rsidRPr="004E3633">
        <w:rPr>
          <w:rFonts w:ascii="宋体" w:eastAsia="宋体" w:hAnsi="宋体" w:hint="eastAsia"/>
          <w:szCs w:val="21"/>
        </w:rPr>
        <w:t>）；</w:t>
      </w:r>
    </w:p>
    <w:p w14:paraId="57CFC86F" w14:textId="77777777" w:rsidR="00364304" w:rsidRPr="004E3633" w:rsidRDefault="00DE59FE">
      <w:pPr>
        <w:ind w:firstLineChars="200" w:firstLine="420"/>
        <w:jc w:val="left"/>
        <w:rPr>
          <w:rFonts w:ascii="宋体" w:eastAsia="宋体" w:hAnsi="宋体"/>
          <w:szCs w:val="21"/>
        </w:rPr>
      </w:pPr>
      <w:bookmarkStart w:id="78" w:name="_Hlk39866607"/>
      <w:r w:rsidRPr="004E3633">
        <w:rPr>
          <w:rFonts w:ascii="Times New Roman" w:eastAsia="宋体" w:hAnsi="Times New Roman"/>
          <w:i/>
          <w:szCs w:val="21"/>
        </w:rPr>
        <w:t>V</w:t>
      </w:r>
      <w:r w:rsidRPr="004E3633">
        <w:rPr>
          <w:rFonts w:ascii="宋体" w:eastAsia="宋体" w:hAnsi="宋体"/>
          <w:iCs/>
          <w:szCs w:val="21"/>
          <w:vertAlign w:val="subscript"/>
        </w:rPr>
        <w:t>0</w:t>
      </w:r>
      <w:r w:rsidRPr="004E3633">
        <w:rPr>
          <w:rFonts w:ascii="宋体" w:eastAsia="宋体" w:hAnsi="宋体"/>
          <w:iCs/>
          <w:szCs w:val="21"/>
          <w:vertAlign w:val="subscript"/>
        </w:rPr>
        <w:tab/>
      </w:r>
      <w:r w:rsidRPr="004E3633">
        <w:rPr>
          <w:rFonts w:ascii="Times New Roman" w:eastAsia="宋体" w:hAnsi="Times New Roman"/>
        </w:rPr>
        <w:t>——</w:t>
      </w:r>
      <w:r w:rsidRPr="004E3633">
        <w:rPr>
          <w:rFonts w:ascii="宋体" w:eastAsia="宋体" w:hAnsi="宋体" w:hint="eastAsia"/>
          <w:szCs w:val="21"/>
        </w:rPr>
        <w:t>滴定空白溶液消耗重铬酸钾标准滴定溶液的体积，单位为毫升（</w:t>
      </w:r>
      <w:r w:rsidRPr="004E3633">
        <w:rPr>
          <w:rFonts w:ascii="Times New Roman" w:eastAsia="宋体" w:hAnsi="Times New Roman"/>
          <w:szCs w:val="21"/>
        </w:rPr>
        <w:t>mL</w:t>
      </w:r>
      <w:r w:rsidRPr="004E3633">
        <w:rPr>
          <w:rFonts w:ascii="宋体" w:eastAsia="宋体" w:hAnsi="宋体" w:hint="eastAsia"/>
          <w:szCs w:val="21"/>
        </w:rPr>
        <w:t>）；</w:t>
      </w:r>
    </w:p>
    <w:bookmarkEnd w:id="78"/>
    <w:p w14:paraId="59492390" w14:textId="77777777" w:rsidR="00364304" w:rsidRPr="004E3633" w:rsidRDefault="00DE59FE">
      <w:pPr>
        <w:ind w:firstLineChars="200" w:firstLine="420"/>
        <w:jc w:val="left"/>
        <w:rPr>
          <w:rFonts w:ascii="宋体" w:eastAsia="宋体" w:hAnsi="宋体"/>
          <w:szCs w:val="21"/>
        </w:rPr>
      </w:pPr>
      <w:r w:rsidRPr="004E3633">
        <w:rPr>
          <w:rFonts w:ascii="Times New Roman" w:eastAsia="宋体" w:hAnsi="Times New Roman"/>
          <w:i/>
          <w:szCs w:val="21"/>
        </w:rPr>
        <w:t>M</w:t>
      </w:r>
      <w:r w:rsidRPr="004E3633">
        <w:rPr>
          <w:rFonts w:ascii="宋体" w:eastAsia="宋体" w:hAnsi="宋体"/>
          <w:szCs w:val="21"/>
          <w:vertAlign w:val="subscript"/>
        </w:rPr>
        <w:tab/>
      </w:r>
      <w:r w:rsidRPr="004E3633">
        <w:rPr>
          <w:rFonts w:ascii="Times New Roman" w:eastAsia="宋体" w:hAnsi="Times New Roman"/>
        </w:rPr>
        <w:t>——</w:t>
      </w:r>
      <w:r w:rsidRPr="004E3633">
        <w:rPr>
          <w:rFonts w:ascii="宋体" w:eastAsia="宋体" w:hAnsi="宋体" w:hint="eastAsia"/>
          <w:szCs w:val="21"/>
        </w:rPr>
        <w:t>铁的摩尔质量，单位为克每摩尔（</w:t>
      </w:r>
      <w:r w:rsidRPr="004E3633">
        <w:rPr>
          <w:rFonts w:ascii="Times New Roman" w:eastAsia="宋体" w:hAnsi="Times New Roman"/>
          <w:szCs w:val="21"/>
        </w:rPr>
        <w:t>g</w:t>
      </w:r>
      <w:r w:rsidRPr="004E3633">
        <w:rPr>
          <w:rFonts w:ascii="宋体" w:eastAsia="宋体" w:hAnsi="宋体" w:hint="eastAsia"/>
          <w:szCs w:val="21"/>
        </w:rPr>
        <w:t>/</w:t>
      </w:r>
      <w:r w:rsidRPr="004E3633">
        <w:rPr>
          <w:rFonts w:ascii="Times New Roman" w:eastAsia="宋体" w:hAnsi="Times New Roman"/>
          <w:szCs w:val="21"/>
        </w:rPr>
        <w:t>mol</w:t>
      </w:r>
      <w:r w:rsidRPr="004E3633">
        <w:rPr>
          <w:rFonts w:ascii="宋体" w:eastAsia="宋体" w:hAnsi="宋体" w:hint="eastAsia"/>
          <w:szCs w:val="21"/>
        </w:rPr>
        <w:t>），[</w:t>
      </w:r>
      <w:r w:rsidRPr="004E3633">
        <w:rPr>
          <w:rFonts w:ascii="Times New Roman" w:eastAsia="宋体" w:hAnsi="Times New Roman"/>
          <w:i/>
          <w:iCs/>
          <w:szCs w:val="21"/>
        </w:rPr>
        <w:t>M</w:t>
      </w:r>
      <w:r w:rsidRPr="004E3633">
        <w:rPr>
          <w:rFonts w:ascii="Times New Roman" w:eastAsia="宋体" w:hAnsi="Times New Roman"/>
          <w:szCs w:val="21"/>
          <w:vertAlign w:val="subscript"/>
        </w:rPr>
        <w:t>Fe</w:t>
      </w:r>
      <w:r w:rsidRPr="004E3633">
        <w:rPr>
          <w:rFonts w:ascii="宋体" w:eastAsia="宋体" w:hAnsi="宋体" w:hint="eastAsia"/>
          <w:szCs w:val="21"/>
        </w:rPr>
        <w:t>=55.85</w:t>
      </w:r>
      <w:r w:rsidRPr="004E3633">
        <w:rPr>
          <w:rFonts w:ascii="Times New Roman" w:eastAsia="宋体" w:hAnsi="Times New Roman"/>
          <w:szCs w:val="21"/>
        </w:rPr>
        <w:t xml:space="preserve"> g</w:t>
      </w:r>
      <w:r w:rsidRPr="004E3633">
        <w:rPr>
          <w:rFonts w:ascii="宋体" w:eastAsia="宋体" w:hAnsi="宋体"/>
          <w:szCs w:val="21"/>
        </w:rPr>
        <w:t>/</w:t>
      </w:r>
      <w:r w:rsidRPr="004E3633">
        <w:rPr>
          <w:rFonts w:ascii="Times New Roman" w:eastAsia="宋体" w:hAnsi="Times New Roman"/>
          <w:szCs w:val="21"/>
        </w:rPr>
        <w:t>mol</w:t>
      </w:r>
      <w:r w:rsidRPr="004E3633">
        <w:rPr>
          <w:rFonts w:ascii="宋体" w:eastAsia="宋体" w:hAnsi="宋体" w:hint="eastAsia"/>
          <w:szCs w:val="21"/>
        </w:rPr>
        <w:t>]；</w:t>
      </w:r>
    </w:p>
    <w:p w14:paraId="65E631F6" w14:textId="77777777" w:rsidR="00364304" w:rsidRPr="004E3633" w:rsidRDefault="00DE59FE">
      <w:pPr>
        <w:ind w:firstLineChars="200" w:firstLine="420"/>
        <w:jc w:val="left"/>
        <w:rPr>
          <w:rFonts w:ascii="宋体" w:eastAsia="宋体" w:hAnsi="宋体"/>
          <w:szCs w:val="21"/>
        </w:rPr>
      </w:pPr>
      <w:r w:rsidRPr="004E3633">
        <w:rPr>
          <w:rFonts w:ascii="Times New Roman" w:eastAsia="宋体" w:hAnsi="Times New Roman"/>
          <w:i/>
          <w:szCs w:val="21"/>
        </w:rPr>
        <w:t>m</w:t>
      </w:r>
      <w:r w:rsidRPr="004E3633">
        <w:rPr>
          <w:rFonts w:ascii="宋体" w:eastAsia="宋体" w:hAnsi="宋体" w:hint="eastAsia"/>
          <w:szCs w:val="21"/>
          <w:vertAlign w:val="subscript"/>
        </w:rPr>
        <w:t xml:space="preserve">0 </w:t>
      </w:r>
      <w:r w:rsidRPr="004E3633">
        <w:rPr>
          <w:rFonts w:ascii="宋体" w:eastAsia="宋体" w:hAnsi="宋体"/>
          <w:szCs w:val="21"/>
          <w:vertAlign w:val="subscript"/>
        </w:rPr>
        <w:tab/>
      </w:r>
      <w:r w:rsidRPr="004E3633">
        <w:rPr>
          <w:rFonts w:ascii="Times New Roman" w:eastAsia="宋体" w:hAnsi="Times New Roman"/>
        </w:rPr>
        <w:t>——</w:t>
      </w:r>
      <w:r w:rsidRPr="004E3633">
        <w:rPr>
          <w:rFonts w:ascii="宋体" w:eastAsia="宋体" w:hAnsi="宋体" w:hint="eastAsia"/>
          <w:szCs w:val="21"/>
        </w:rPr>
        <w:t>试料的质量，单位为克（</w:t>
      </w:r>
      <w:r w:rsidRPr="004E3633">
        <w:rPr>
          <w:rFonts w:ascii="Times New Roman" w:eastAsia="宋体" w:hAnsi="Times New Roman"/>
          <w:szCs w:val="21"/>
        </w:rPr>
        <w:t>g</w:t>
      </w:r>
      <w:r w:rsidRPr="004E3633">
        <w:rPr>
          <w:rFonts w:ascii="宋体" w:eastAsia="宋体" w:hAnsi="宋体" w:hint="eastAsia"/>
          <w:szCs w:val="21"/>
        </w:rPr>
        <w:t>）。</w:t>
      </w:r>
    </w:p>
    <w:p w14:paraId="4B17A4BA" w14:textId="77777777" w:rsidR="00364304" w:rsidRPr="004E3633" w:rsidRDefault="00DE59FE">
      <w:pPr>
        <w:ind w:firstLineChars="200" w:firstLine="420"/>
        <w:jc w:val="left"/>
        <w:rPr>
          <w:rFonts w:ascii="宋体" w:eastAsia="宋体" w:hAnsi="宋体"/>
          <w:szCs w:val="21"/>
        </w:rPr>
      </w:pPr>
      <w:r w:rsidRPr="004E3633">
        <w:rPr>
          <w:rFonts w:ascii="宋体" w:eastAsia="宋体" w:hAnsi="宋体" w:hint="eastAsia"/>
          <w:szCs w:val="21"/>
        </w:rPr>
        <w:t>试验结果表示至小数点后两位。</w:t>
      </w:r>
    </w:p>
    <w:p w14:paraId="65173ECC" w14:textId="77777777" w:rsidR="00364304" w:rsidRPr="004E3633" w:rsidRDefault="00DE59FE">
      <w:pPr>
        <w:pStyle w:val="a"/>
        <w:numPr>
          <w:ilvl w:val="0"/>
          <w:numId w:val="0"/>
        </w:numPr>
        <w:tabs>
          <w:tab w:val="clear" w:pos="720"/>
        </w:tabs>
        <w:spacing w:before="312" w:after="312"/>
        <w:outlineLvl w:val="0"/>
      </w:pPr>
      <w:bookmarkStart w:id="79" w:name="_Toc60466272"/>
      <w:bookmarkStart w:id="80" w:name="_Toc16224"/>
      <w:bookmarkStart w:id="81" w:name="_Toc3199"/>
      <w:bookmarkStart w:id="82" w:name="_Toc19193215"/>
      <w:bookmarkStart w:id="83" w:name="_Toc13626"/>
      <w:bookmarkStart w:id="84" w:name="_Toc76700659"/>
      <w:r w:rsidRPr="004E3633">
        <w:rPr>
          <w:rFonts w:hint="eastAsia"/>
        </w:rPr>
        <w:t>10  精密度</w:t>
      </w:r>
      <w:bookmarkEnd w:id="79"/>
      <w:bookmarkEnd w:id="80"/>
      <w:bookmarkEnd w:id="81"/>
      <w:bookmarkEnd w:id="82"/>
      <w:bookmarkEnd w:id="83"/>
      <w:bookmarkEnd w:id="84"/>
    </w:p>
    <w:p w14:paraId="47D10009" w14:textId="77777777" w:rsidR="00364304" w:rsidRPr="004E3633" w:rsidRDefault="00DE59FE">
      <w:pPr>
        <w:spacing w:beforeLines="50" w:before="156" w:afterLines="50" w:after="156"/>
        <w:jc w:val="left"/>
        <w:outlineLvl w:val="1"/>
        <w:rPr>
          <w:rFonts w:ascii="黑体" w:eastAsia="黑体" w:hAnsi="黑体"/>
          <w:szCs w:val="21"/>
        </w:rPr>
      </w:pPr>
      <w:bookmarkStart w:id="85" w:name="_Toc60466273"/>
      <w:bookmarkStart w:id="86" w:name="_Toc76700660"/>
      <w:r w:rsidRPr="004E3633">
        <w:rPr>
          <w:rFonts w:ascii="黑体" w:eastAsia="黑体" w:hAnsi="黑体" w:hint="eastAsia"/>
          <w:szCs w:val="21"/>
        </w:rPr>
        <w:t>10.1  重复性</w:t>
      </w:r>
      <w:bookmarkEnd w:id="85"/>
      <w:bookmarkEnd w:id="86"/>
    </w:p>
    <w:p w14:paraId="37FB30A3" w14:textId="77777777" w:rsidR="00364304" w:rsidRPr="004E3633" w:rsidRDefault="00DE59FE">
      <w:pPr>
        <w:autoSpaceDE w:val="0"/>
        <w:adjustRightInd w:val="0"/>
        <w:ind w:firstLineChars="200" w:firstLine="420"/>
        <w:rPr>
          <w:rFonts w:ascii="宋体" w:eastAsia="宋体" w:hAnsi="宋体"/>
          <w:szCs w:val="21"/>
        </w:rPr>
      </w:pPr>
      <w:r w:rsidRPr="004E3633">
        <w:rPr>
          <w:rFonts w:ascii="宋体" w:eastAsia="宋体" w:hAnsi="宋体" w:hint="eastAsia"/>
          <w:szCs w:val="21"/>
        </w:rPr>
        <w:t>在重复性条件下获得的两次独立测试结果的测定值，在以下给出的平均值范围内，这两个测试结果的绝对差值不超过重复性限（</w:t>
      </w:r>
      <w:r w:rsidRPr="004E3633">
        <w:rPr>
          <w:rFonts w:ascii="Times New Roman" w:eastAsia="宋体" w:hAnsi="Times New Roman"/>
          <w:i/>
          <w:iCs/>
          <w:szCs w:val="21"/>
        </w:rPr>
        <w:t>r</w:t>
      </w:r>
      <w:r w:rsidRPr="004E3633">
        <w:rPr>
          <w:rFonts w:ascii="宋体" w:eastAsia="宋体" w:hAnsi="宋体" w:hint="eastAsia"/>
          <w:szCs w:val="21"/>
        </w:rPr>
        <w:t>），超出重复性限（</w:t>
      </w:r>
      <w:r w:rsidRPr="004E3633">
        <w:rPr>
          <w:rFonts w:ascii="Times New Roman" w:eastAsia="宋体" w:hAnsi="Times New Roman"/>
          <w:i/>
          <w:iCs/>
          <w:szCs w:val="21"/>
        </w:rPr>
        <w:t>r</w:t>
      </w:r>
      <w:r w:rsidRPr="004E3633">
        <w:rPr>
          <w:rFonts w:ascii="宋体" w:eastAsia="宋体" w:hAnsi="宋体" w:hint="eastAsia"/>
          <w:szCs w:val="21"/>
        </w:rPr>
        <w:t>）的情况不超过5</w:t>
      </w:r>
      <w:r w:rsidRPr="004E3633">
        <w:rPr>
          <w:rFonts w:ascii="Times New Roman" w:eastAsia="宋体" w:hAnsi="Times New Roman"/>
          <w:szCs w:val="21"/>
        </w:rPr>
        <w:t>%</w:t>
      </w:r>
      <w:r w:rsidRPr="004E3633">
        <w:rPr>
          <w:rFonts w:ascii="宋体" w:eastAsia="宋体" w:hAnsi="宋体" w:hint="eastAsia"/>
          <w:szCs w:val="21"/>
        </w:rPr>
        <w:t>，重复性限（</w:t>
      </w:r>
      <w:r w:rsidRPr="004E3633">
        <w:rPr>
          <w:rFonts w:ascii="Times New Roman" w:eastAsia="宋体" w:hAnsi="Times New Roman"/>
          <w:i/>
          <w:iCs/>
          <w:szCs w:val="21"/>
        </w:rPr>
        <w:t>r</w:t>
      </w:r>
      <w:r w:rsidRPr="004E3633">
        <w:rPr>
          <w:rFonts w:ascii="宋体" w:eastAsia="宋体" w:hAnsi="宋体" w:hint="eastAsia"/>
          <w:szCs w:val="21"/>
        </w:rPr>
        <w:t>）按表2数据采用线性内插法求得。</w:t>
      </w:r>
    </w:p>
    <w:p w14:paraId="3A85AF1D" w14:textId="77777777" w:rsidR="00364304" w:rsidRPr="004E3633" w:rsidRDefault="00DE59FE">
      <w:pPr>
        <w:spacing w:beforeLines="50" w:before="156" w:afterLines="50" w:after="156"/>
        <w:jc w:val="center"/>
        <w:rPr>
          <w:rFonts w:ascii="黑体" w:eastAsia="黑体" w:hAnsi="黑体"/>
          <w:szCs w:val="21"/>
        </w:rPr>
      </w:pPr>
      <w:r w:rsidRPr="004E3633">
        <w:rPr>
          <w:rFonts w:ascii="黑体" w:eastAsia="黑体" w:hAnsi="黑体" w:hint="eastAsia"/>
          <w:szCs w:val="21"/>
        </w:rPr>
        <w:t>表2  重复性限</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1208"/>
        <w:gridCol w:w="1210"/>
        <w:gridCol w:w="1208"/>
        <w:gridCol w:w="1205"/>
        <w:gridCol w:w="1198"/>
        <w:gridCol w:w="1185"/>
        <w:gridCol w:w="992"/>
      </w:tblGrid>
      <w:tr w:rsidR="004E3633" w:rsidRPr="004E3633" w14:paraId="13305C1F" w14:textId="77777777" w:rsidTr="007A3E46">
        <w:trPr>
          <w:trHeight w:val="290"/>
        </w:trPr>
        <w:tc>
          <w:tcPr>
            <w:tcW w:w="1150" w:type="dxa"/>
            <w:vAlign w:val="center"/>
          </w:tcPr>
          <w:p w14:paraId="359BB378" w14:textId="5C942EC0" w:rsidR="00364304" w:rsidRPr="004E3633" w:rsidRDefault="005D2980">
            <w:pPr>
              <w:jc w:val="center"/>
              <w:rPr>
                <w:rFonts w:ascii="宋体" w:eastAsia="宋体" w:hAnsi="宋体"/>
                <w:sz w:val="18"/>
                <w:szCs w:val="18"/>
              </w:rPr>
            </w:pPr>
            <w:bookmarkStart w:id="87" w:name="OLE_LINK2" w:colFirst="1" w:colLast="5"/>
            <w:r w:rsidRPr="004E3633">
              <w:rPr>
                <w:rFonts w:ascii="Times New Roman" w:eastAsia="宋体" w:hAnsi="Times New Roman"/>
                <w:i/>
                <w:sz w:val="18"/>
                <w:szCs w:val="18"/>
              </w:rPr>
              <w:t>ω</w:t>
            </w:r>
            <w:r w:rsidR="00602EEA" w:rsidRPr="004E3633">
              <w:rPr>
                <w:rFonts w:ascii="Times New Roman" w:eastAsia="宋体" w:hAnsi="Times New Roman"/>
                <w:sz w:val="18"/>
                <w:szCs w:val="18"/>
                <w:vertAlign w:val="subscript"/>
              </w:rPr>
              <w:t>Fe</w:t>
            </w:r>
            <w:r w:rsidR="00DE59FE" w:rsidRPr="004E3633">
              <w:rPr>
                <w:rFonts w:ascii="宋体" w:eastAsia="宋体" w:hAnsi="宋体" w:hint="eastAsia"/>
                <w:sz w:val="18"/>
                <w:szCs w:val="18"/>
              </w:rPr>
              <w:t>/</w:t>
            </w:r>
            <w:r w:rsidR="00DE59FE" w:rsidRPr="004E3633">
              <w:rPr>
                <w:rFonts w:ascii="Times New Roman" w:eastAsia="宋体" w:hAnsi="Times New Roman" w:hint="eastAsia"/>
                <w:sz w:val="18"/>
                <w:szCs w:val="18"/>
              </w:rPr>
              <w:t>％</w:t>
            </w:r>
          </w:p>
        </w:tc>
        <w:tc>
          <w:tcPr>
            <w:tcW w:w="1208" w:type="dxa"/>
            <w:vAlign w:val="center"/>
          </w:tcPr>
          <w:p w14:paraId="3140C475" w14:textId="77777777" w:rsidR="00364304" w:rsidRPr="004E3633" w:rsidRDefault="00DE59FE" w:rsidP="001C5FEC">
            <w:pPr>
              <w:jc w:val="center"/>
              <w:rPr>
                <w:rFonts w:ascii="宋体" w:eastAsia="宋体" w:hAnsi="宋体"/>
                <w:sz w:val="18"/>
                <w:szCs w:val="18"/>
              </w:rPr>
            </w:pPr>
            <w:r w:rsidRPr="004E3633">
              <w:rPr>
                <w:rFonts w:ascii="宋体" w:eastAsia="宋体" w:hAnsi="宋体" w:hint="eastAsia"/>
                <w:sz w:val="18"/>
                <w:szCs w:val="18"/>
              </w:rPr>
              <w:t>0.74</w:t>
            </w:r>
          </w:p>
        </w:tc>
        <w:tc>
          <w:tcPr>
            <w:tcW w:w="1210" w:type="dxa"/>
            <w:vAlign w:val="center"/>
          </w:tcPr>
          <w:p w14:paraId="1CBD8962" w14:textId="77777777" w:rsidR="00364304" w:rsidRPr="004E3633" w:rsidRDefault="00DE59FE" w:rsidP="001C5FEC">
            <w:pPr>
              <w:jc w:val="center"/>
              <w:rPr>
                <w:rFonts w:ascii="宋体" w:eastAsia="宋体" w:hAnsi="宋体"/>
                <w:sz w:val="18"/>
                <w:szCs w:val="18"/>
              </w:rPr>
            </w:pPr>
            <w:r w:rsidRPr="004E3633">
              <w:rPr>
                <w:rFonts w:ascii="宋体" w:eastAsia="宋体" w:hAnsi="宋体" w:hint="eastAsia"/>
                <w:sz w:val="18"/>
                <w:szCs w:val="18"/>
              </w:rPr>
              <w:t>2.81</w:t>
            </w:r>
          </w:p>
        </w:tc>
        <w:tc>
          <w:tcPr>
            <w:tcW w:w="1208" w:type="dxa"/>
            <w:vAlign w:val="center"/>
          </w:tcPr>
          <w:p w14:paraId="2E4C3604" w14:textId="77777777" w:rsidR="00364304" w:rsidRPr="004E3633" w:rsidRDefault="00DE59FE" w:rsidP="001C5FEC">
            <w:pPr>
              <w:jc w:val="center"/>
              <w:rPr>
                <w:rFonts w:ascii="宋体" w:eastAsia="宋体" w:hAnsi="宋体"/>
                <w:sz w:val="18"/>
                <w:szCs w:val="18"/>
              </w:rPr>
            </w:pPr>
            <w:r w:rsidRPr="004E3633">
              <w:rPr>
                <w:rFonts w:ascii="宋体" w:eastAsia="宋体" w:hAnsi="宋体" w:hint="eastAsia"/>
                <w:sz w:val="18"/>
                <w:szCs w:val="18"/>
              </w:rPr>
              <w:t>6.35</w:t>
            </w:r>
          </w:p>
        </w:tc>
        <w:tc>
          <w:tcPr>
            <w:tcW w:w="1205" w:type="dxa"/>
            <w:vAlign w:val="center"/>
          </w:tcPr>
          <w:p w14:paraId="3CC100E2" w14:textId="77777777" w:rsidR="00364304" w:rsidRPr="004E3633" w:rsidRDefault="00DE59FE" w:rsidP="001C5FEC">
            <w:pPr>
              <w:jc w:val="center"/>
              <w:rPr>
                <w:rFonts w:ascii="宋体" w:eastAsia="宋体" w:hAnsi="宋体"/>
                <w:sz w:val="18"/>
                <w:szCs w:val="18"/>
              </w:rPr>
            </w:pPr>
            <w:r w:rsidRPr="004E3633">
              <w:rPr>
                <w:rFonts w:ascii="宋体" w:eastAsia="宋体" w:hAnsi="宋体" w:hint="eastAsia"/>
                <w:sz w:val="18"/>
                <w:szCs w:val="18"/>
              </w:rPr>
              <w:t>13.35</w:t>
            </w:r>
          </w:p>
        </w:tc>
        <w:tc>
          <w:tcPr>
            <w:tcW w:w="1198" w:type="dxa"/>
            <w:vAlign w:val="center"/>
          </w:tcPr>
          <w:p w14:paraId="534BB83D" w14:textId="77777777" w:rsidR="00364304" w:rsidRPr="004E3633" w:rsidRDefault="00DE59FE" w:rsidP="001C5FEC">
            <w:pPr>
              <w:widowControl/>
              <w:jc w:val="center"/>
              <w:rPr>
                <w:rFonts w:ascii="宋体" w:eastAsia="宋体" w:hAnsi="宋体"/>
                <w:sz w:val="18"/>
                <w:szCs w:val="18"/>
              </w:rPr>
            </w:pPr>
            <w:r w:rsidRPr="004E3633">
              <w:rPr>
                <w:rFonts w:ascii="宋体" w:eastAsia="宋体" w:hAnsi="宋体" w:hint="eastAsia"/>
                <w:sz w:val="18"/>
                <w:szCs w:val="18"/>
              </w:rPr>
              <w:t>17.17</w:t>
            </w:r>
          </w:p>
        </w:tc>
        <w:tc>
          <w:tcPr>
            <w:tcW w:w="1185" w:type="dxa"/>
            <w:vAlign w:val="center"/>
          </w:tcPr>
          <w:p w14:paraId="1AE7E9B5" w14:textId="77777777" w:rsidR="00364304" w:rsidRPr="004E3633" w:rsidRDefault="00DE59FE" w:rsidP="001C5FEC">
            <w:pPr>
              <w:widowControl/>
              <w:jc w:val="center"/>
              <w:rPr>
                <w:rFonts w:ascii="宋体" w:eastAsia="宋体" w:hAnsi="宋体"/>
                <w:sz w:val="18"/>
                <w:szCs w:val="18"/>
              </w:rPr>
            </w:pPr>
            <w:r w:rsidRPr="004E3633">
              <w:rPr>
                <w:rFonts w:ascii="宋体" w:eastAsia="宋体" w:hAnsi="宋体" w:hint="eastAsia"/>
                <w:sz w:val="18"/>
                <w:szCs w:val="18"/>
              </w:rPr>
              <w:t>33.91</w:t>
            </w:r>
          </w:p>
        </w:tc>
        <w:tc>
          <w:tcPr>
            <w:tcW w:w="992" w:type="dxa"/>
            <w:vAlign w:val="center"/>
          </w:tcPr>
          <w:p w14:paraId="4DFD8DA9" w14:textId="77777777" w:rsidR="00364304" w:rsidRPr="004E3633" w:rsidRDefault="00DE59FE" w:rsidP="001C5FEC">
            <w:pPr>
              <w:widowControl/>
              <w:jc w:val="center"/>
              <w:rPr>
                <w:rFonts w:ascii="宋体" w:eastAsia="宋体" w:hAnsi="宋体"/>
                <w:sz w:val="18"/>
                <w:szCs w:val="18"/>
              </w:rPr>
            </w:pPr>
            <w:r w:rsidRPr="004E3633">
              <w:rPr>
                <w:rFonts w:ascii="宋体" w:eastAsia="宋体" w:hAnsi="宋体" w:hint="eastAsia"/>
                <w:sz w:val="18"/>
                <w:szCs w:val="18"/>
              </w:rPr>
              <w:t>40.59</w:t>
            </w:r>
          </w:p>
        </w:tc>
      </w:tr>
      <w:tr w:rsidR="004E3633" w:rsidRPr="004E3633" w14:paraId="16854EB4" w14:textId="77777777" w:rsidTr="007A3E46">
        <w:trPr>
          <w:trHeight w:val="290"/>
        </w:trPr>
        <w:tc>
          <w:tcPr>
            <w:tcW w:w="1150" w:type="dxa"/>
            <w:vAlign w:val="center"/>
          </w:tcPr>
          <w:p w14:paraId="414ACEEE" w14:textId="77777777" w:rsidR="00C43141" w:rsidRPr="004E3633" w:rsidRDefault="00C43141" w:rsidP="00C43141">
            <w:pPr>
              <w:jc w:val="center"/>
              <w:rPr>
                <w:rFonts w:ascii="宋体" w:eastAsia="宋体" w:hAnsi="宋体"/>
                <w:i/>
                <w:iCs/>
                <w:sz w:val="18"/>
                <w:szCs w:val="18"/>
              </w:rPr>
            </w:pPr>
            <w:r w:rsidRPr="004E3633">
              <w:rPr>
                <w:rFonts w:ascii="Times New Roman" w:eastAsia="宋体" w:hAnsi="Times New Roman"/>
                <w:i/>
                <w:sz w:val="18"/>
                <w:szCs w:val="18"/>
              </w:rPr>
              <w:t>r</w:t>
            </w:r>
            <w:r w:rsidRPr="004E3633">
              <w:rPr>
                <w:rFonts w:ascii="宋体" w:eastAsia="宋体" w:hAnsi="宋体" w:hint="eastAsia"/>
                <w:sz w:val="18"/>
                <w:szCs w:val="18"/>
              </w:rPr>
              <w:t>/</w:t>
            </w:r>
            <w:r w:rsidRPr="004E3633">
              <w:rPr>
                <w:rFonts w:ascii="Times New Roman" w:eastAsia="宋体"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DF146BE" w14:textId="37E3D827" w:rsidR="00C43141" w:rsidRPr="004E3633" w:rsidRDefault="00C43141" w:rsidP="001C5FEC">
            <w:pPr>
              <w:jc w:val="center"/>
              <w:rPr>
                <w:rFonts w:ascii="宋体" w:eastAsia="宋体" w:hAnsi="宋体"/>
                <w:sz w:val="18"/>
                <w:szCs w:val="18"/>
              </w:rPr>
            </w:pPr>
            <w:r w:rsidRPr="004E3633">
              <w:rPr>
                <w:rFonts w:ascii="宋体" w:eastAsia="宋体" w:hAnsi="宋体"/>
                <w:sz w:val="18"/>
                <w:szCs w:val="18"/>
              </w:rPr>
              <w:t>0.05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C33CF66" w14:textId="3AE81DDF" w:rsidR="00C43141" w:rsidRPr="004E3633" w:rsidRDefault="00C43141" w:rsidP="001C5FEC">
            <w:pPr>
              <w:jc w:val="center"/>
              <w:rPr>
                <w:rFonts w:ascii="宋体" w:eastAsia="宋体" w:hAnsi="宋体"/>
                <w:sz w:val="18"/>
                <w:szCs w:val="18"/>
              </w:rPr>
            </w:pPr>
            <w:r w:rsidRPr="004E3633">
              <w:rPr>
                <w:rFonts w:ascii="宋体" w:eastAsia="宋体" w:hAnsi="宋体"/>
                <w:sz w:val="18"/>
                <w:szCs w:val="18"/>
              </w:rPr>
              <w:t>0.11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AA856F1" w14:textId="75CEB559" w:rsidR="00C43141" w:rsidRPr="004E3633" w:rsidRDefault="00C43141" w:rsidP="001C5FEC">
            <w:pPr>
              <w:jc w:val="center"/>
              <w:rPr>
                <w:rFonts w:ascii="宋体" w:eastAsia="宋体" w:hAnsi="宋体"/>
                <w:sz w:val="18"/>
                <w:szCs w:val="18"/>
              </w:rPr>
            </w:pPr>
            <w:r w:rsidRPr="004E3633">
              <w:rPr>
                <w:rFonts w:ascii="宋体" w:eastAsia="宋体" w:hAnsi="宋体"/>
                <w:sz w:val="18"/>
                <w:szCs w:val="18"/>
              </w:rPr>
              <w:t>0.16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71C420E" w14:textId="16100029" w:rsidR="00C43141" w:rsidRPr="004E3633" w:rsidRDefault="00C43141" w:rsidP="001C5FEC">
            <w:pPr>
              <w:jc w:val="center"/>
              <w:rPr>
                <w:rFonts w:ascii="宋体" w:eastAsia="宋体" w:hAnsi="宋体"/>
                <w:sz w:val="18"/>
                <w:szCs w:val="18"/>
              </w:rPr>
            </w:pPr>
            <w:r w:rsidRPr="004E3633">
              <w:rPr>
                <w:rFonts w:ascii="宋体" w:eastAsia="宋体" w:hAnsi="宋体"/>
                <w:sz w:val="18"/>
                <w:szCs w:val="18"/>
              </w:rPr>
              <w:t>0.22</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21ED925" w14:textId="7EE2DCDD" w:rsidR="00C43141" w:rsidRPr="004E3633" w:rsidRDefault="00C43141" w:rsidP="001C5FEC">
            <w:pPr>
              <w:widowControl/>
              <w:jc w:val="center"/>
              <w:rPr>
                <w:rFonts w:ascii="宋体" w:eastAsia="宋体" w:hAnsi="宋体"/>
                <w:sz w:val="18"/>
                <w:szCs w:val="18"/>
              </w:rPr>
            </w:pPr>
            <w:r w:rsidRPr="004E3633">
              <w:rPr>
                <w:rFonts w:ascii="宋体" w:eastAsia="宋体" w:hAnsi="宋体"/>
                <w:sz w:val="18"/>
                <w:szCs w:val="18"/>
              </w:rPr>
              <w:t>0.24</w:t>
            </w:r>
          </w:p>
        </w:tc>
        <w:tc>
          <w:tcPr>
            <w:tcW w:w="1185" w:type="dxa"/>
            <w:tcBorders>
              <w:top w:val="single" w:sz="4" w:space="0" w:color="auto"/>
              <w:left w:val="nil"/>
              <w:bottom w:val="single" w:sz="4" w:space="0" w:color="auto"/>
              <w:right w:val="single" w:sz="4" w:space="0" w:color="auto"/>
            </w:tcBorders>
            <w:shd w:val="clear" w:color="auto" w:fill="auto"/>
            <w:vAlign w:val="center"/>
          </w:tcPr>
          <w:p w14:paraId="047D33EA" w14:textId="603FFE6C" w:rsidR="00C43141" w:rsidRPr="004E3633" w:rsidRDefault="00C43141" w:rsidP="001C5FEC">
            <w:pPr>
              <w:widowControl/>
              <w:jc w:val="center"/>
              <w:rPr>
                <w:rFonts w:ascii="宋体" w:eastAsia="宋体" w:hAnsi="宋体"/>
                <w:sz w:val="18"/>
                <w:szCs w:val="18"/>
              </w:rPr>
            </w:pPr>
            <w:r w:rsidRPr="004E3633">
              <w:rPr>
                <w:rFonts w:ascii="宋体" w:eastAsia="宋体" w:hAnsi="宋体" w:hint="eastAsia"/>
                <w:sz w:val="18"/>
                <w:szCs w:val="18"/>
              </w:rPr>
              <w:t>0.31</w:t>
            </w:r>
          </w:p>
        </w:tc>
        <w:tc>
          <w:tcPr>
            <w:tcW w:w="992" w:type="dxa"/>
            <w:tcBorders>
              <w:top w:val="single" w:sz="4" w:space="0" w:color="auto"/>
              <w:left w:val="nil"/>
              <w:bottom w:val="single" w:sz="4" w:space="0" w:color="auto"/>
              <w:right w:val="single" w:sz="4" w:space="0" w:color="auto"/>
            </w:tcBorders>
            <w:shd w:val="clear" w:color="auto" w:fill="auto"/>
            <w:vAlign w:val="center"/>
          </w:tcPr>
          <w:p w14:paraId="523D58D2" w14:textId="1210640E" w:rsidR="00C43141" w:rsidRPr="004E3633" w:rsidRDefault="00C43141" w:rsidP="001C5FEC">
            <w:pPr>
              <w:widowControl/>
              <w:jc w:val="center"/>
              <w:rPr>
                <w:rFonts w:ascii="宋体" w:eastAsia="宋体" w:hAnsi="宋体"/>
                <w:sz w:val="18"/>
                <w:szCs w:val="18"/>
              </w:rPr>
            </w:pPr>
            <w:r w:rsidRPr="004E3633">
              <w:rPr>
                <w:rFonts w:ascii="宋体" w:eastAsia="宋体" w:hAnsi="宋体" w:hint="eastAsia"/>
                <w:sz w:val="18"/>
                <w:szCs w:val="18"/>
              </w:rPr>
              <w:t>0.33</w:t>
            </w:r>
          </w:p>
        </w:tc>
      </w:tr>
    </w:tbl>
    <w:p w14:paraId="1328FDC6" w14:textId="77777777" w:rsidR="00364304" w:rsidRPr="004E3633" w:rsidRDefault="00DE59FE">
      <w:pPr>
        <w:spacing w:beforeLines="100" w:before="312" w:afterLines="50" w:after="156"/>
        <w:jc w:val="left"/>
        <w:outlineLvl w:val="1"/>
        <w:rPr>
          <w:rFonts w:ascii="黑体" w:eastAsia="黑体" w:hAnsi="黑体"/>
          <w:szCs w:val="21"/>
        </w:rPr>
      </w:pPr>
      <w:bookmarkStart w:id="88" w:name="_Toc60466274"/>
      <w:bookmarkStart w:id="89" w:name="_Toc76700661"/>
      <w:bookmarkEnd w:id="87"/>
      <w:r w:rsidRPr="004E3633">
        <w:rPr>
          <w:rFonts w:ascii="黑体" w:eastAsia="黑体" w:hAnsi="黑体" w:hint="eastAsia"/>
          <w:szCs w:val="21"/>
        </w:rPr>
        <w:t>10.2  再现性</w:t>
      </w:r>
      <w:bookmarkEnd w:id="88"/>
      <w:bookmarkEnd w:id="89"/>
    </w:p>
    <w:p w14:paraId="269C591E" w14:textId="77777777" w:rsidR="00364304" w:rsidRPr="004E3633" w:rsidRDefault="00DE59FE">
      <w:pPr>
        <w:autoSpaceDE w:val="0"/>
        <w:adjustRightInd w:val="0"/>
        <w:ind w:firstLineChars="200" w:firstLine="420"/>
        <w:rPr>
          <w:rFonts w:ascii="宋体" w:eastAsia="宋体" w:hAnsi="宋体"/>
          <w:szCs w:val="21"/>
        </w:rPr>
      </w:pPr>
      <w:r w:rsidRPr="004E3633">
        <w:rPr>
          <w:rFonts w:ascii="宋体" w:eastAsia="宋体" w:hAnsi="宋体" w:hint="eastAsia"/>
          <w:szCs w:val="21"/>
        </w:rPr>
        <w:t>在再现性条件下获得的两次独立测试结果的测定值，在以下给出的平均值范围内，这两个测试结果的绝对差值不超过再现性限（</w:t>
      </w:r>
      <w:r w:rsidRPr="004E3633">
        <w:rPr>
          <w:rFonts w:ascii="Times New Roman" w:eastAsia="宋体" w:hAnsi="Times New Roman"/>
          <w:i/>
          <w:iCs/>
          <w:szCs w:val="21"/>
        </w:rPr>
        <w:t>R</w:t>
      </w:r>
      <w:r w:rsidRPr="004E3633">
        <w:rPr>
          <w:rFonts w:ascii="宋体" w:eastAsia="宋体" w:hAnsi="宋体" w:hint="eastAsia"/>
          <w:szCs w:val="21"/>
        </w:rPr>
        <w:t>），超出再现性限（</w:t>
      </w:r>
      <w:r w:rsidRPr="004E3633">
        <w:rPr>
          <w:rFonts w:ascii="Times New Roman" w:eastAsia="宋体" w:hAnsi="Times New Roman"/>
          <w:i/>
          <w:iCs/>
          <w:szCs w:val="21"/>
        </w:rPr>
        <w:t>R</w:t>
      </w:r>
      <w:r w:rsidRPr="004E3633">
        <w:rPr>
          <w:rFonts w:ascii="宋体" w:eastAsia="宋体" w:hAnsi="宋体" w:hint="eastAsia"/>
          <w:szCs w:val="21"/>
        </w:rPr>
        <w:t>）的情况不超过5</w:t>
      </w:r>
      <w:r w:rsidRPr="004E3633">
        <w:rPr>
          <w:rFonts w:ascii="Times New Roman" w:eastAsia="宋体" w:hAnsi="Times New Roman"/>
          <w:szCs w:val="21"/>
        </w:rPr>
        <w:t>%</w:t>
      </w:r>
      <w:r w:rsidRPr="004E3633">
        <w:rPr>
          <w:rFonts w:ascii="宋体" w:eastAsia="宋体" w:hAnsi="宋体" w:hint="eastAsia"/>
          <w:szCs w:val="21"/>
        </w:rPr>
        <w:t>，再现性限（</w:t>
      </w:r>
      <w:r w:rsidRPr="004E3633">
        <w:rPr>
          <w:rFonts w:ascii="Times New Roman" w:eastAsia="宋体" w:hAnsi="Times New Roman"/>
          <w:i/>
          <w:iCs/>
          <w:szCs w:val="21"/>
        </w:rPr>
        <w:t>R</w:t>
      </w:r>
      <w:r w:rsidRPr="004E3633">
        <w:rPr>
          <w:rFonts w:ascii="宋体" w:eastAsia="宋体" w:hAnsi="宋体" w:hint="eastAsia"/>
          <w:szCs w:val="21"/>
        </w:rPr>
        <w:t>）按表3数据采用线性内插法求得。</w:t>
      </w:r>
    </w:p>
    <w:p w14:paraId="5713929D" w14:textId="77777777" w:rsidR="00364304" w:rsidRPr="004E3633" w:rsidRDefault="00DE59FE">
      <w:pPr>
        <w:spacing w:beforeLines="50" w:before="156" w:afterLines="50" w:after="156"/>
        <w:jc w:val="center"/>
        <w:rPr>
          <w:rFonts w:ascii="黑体" w:eastAsia="黑体" w:hAnsi="黑体"/>
          <w:szCs w:val="21"/>
        </w:rPr>
      </w:pPr>
      <w:r w:rsidRPr="004E3633">
        <w:rPr>
          <w:rFonts w:ascii="黑体" w:eastAsia="黑体" w:hAnsi="黑体" w:hint="eastAsia"/>
          <w:szCs w:val="21"/>
        </w:rPr>
        <w:t>表3  再现性限</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1277"/>
        <w:gridCol w:w="1279"/>
        <w:gridCol w:w="1277"/>
        <w:gridCol w:w="1124"/>
        <w:gridCol w:w="1118"/>
        <w:gridCol w:w="1115"/>
        <w:gridCol w:w="1050"/>
      </w:tblGrid>
      <w:tr w:rsidR="004E3633" w:rsidRPr="004E3633" w14:paraId="06F7FD9C" w14:textId="77777777" w:rsidTr="007A3E46">
        <w:trPr>
          <w:trHeight w:val="262"/>
        </w:trPr>
        <w:tc>
          <w:tcPr>
            <w:tcW w:w="1116" w:type="dxa"/>
            <w:vAlign w:val="center"/>
          </w:tcPr>
          <w:p w14:paraId="24EC6C26" w14:textId="0ED46F9C" w:rsidR="00364304" w:rsidRPr="004E3633" w:rsidRDefault="00DE59FE">
            <w:pPr>
              <w:jc w:val="center"/>
              <w:rPr>
                <w:rFonts w:ascii="宋体" w:eastAsia="宋体" w:hAnsi="宋体" w:cs="宋体"/>
                <w:sz w:val="18"/>
                <w:szCs w:val="18"/>
              </w:rPr>
            </w:pPr>
            <w:r w:rsidRPr="004E3633">
              <w:rPr>
                <w:rFonts w:ascii="Times New Roman" w:eastAsia="宋体" w:hAnsi="Times New Roman"/>
                <w:i/>
                <w:sz w:val="18"/>
                <w:szCs w:val="18"/>
              </w:rPr>
              <w:t>ω</w:t>
            </w:r>
            <w:r w:rsidR="00602EEA" w:rsidRPr="004E3633">
              <w:rPr>
                <w:rFonts w:ascii="Times New Roman" w:eastAsia="宋体" w:hAnsi="Times New Roman"/>
                <w:sz w:val="18"/>
                <w:szCs w:val="18"/>
                <w:vertAlign w:val="subscript"/>
              </w:rPr>
              <w:t>Fe</w:t>
            </w:r>
            <w:r w:rsidRPr="004E3633">
              <w:rPr>
                <w:rFonts w:ascii="宋体" w:eastAsia="宋体" w:hAnsi="宋体" w:hint="eastAsia"/>
                <w:sz w:val="18"/>
                <w:szCs w:val="18"/>
              </w:rPr>
              <w:t>/</w:t>
            </w:r>
            <w:r w:rsidRPr="004E3633">
              <w:rPr>
                <w:rFonts w:ascii="Times New Roman" w:eastAsia="宋体" w:hAnsi="Times New Roman" w:hint="eastAsia"/>
                <w:sz w:val="18"/>
                <w:szCs w:val="18"/>
              </w:rPr>
              <w:t>％</w:t>
            </w:r>
          </w:p>
        </w:tc>
        <w:tc>
          <w:tcPr>
            <w:tcW w:w="1277" w:type="dxa"/>
            <w:vAlign w:val="center"/>
          </w:tcPr>
          <w:p w14:paraId="1CFDC2DA" w14:textId="77777777" w:rsidR="00364304" w:rsidRPr="004E3633" w:rsidRDefault="00DE59FE" w:rsidP="00D81366">
            <w:pPr>
              <w:jc w:val="center"/>
              <w:rPr>
                <w:rFonts w:ascii="宋体" w:eastAsia="宋体" w:hAnsi="宋体"/>
                <w:sz w:val="18"/>
                <w:szCs w:val="18"/>
              </w:rPr>
            </w:pPr>
            <w:r w:rsidRPr="004E3633">
              <w:rPr>
                <w:rFonts w:ascii="宋体" w:eastAsia="宋体" w:hAnsi="宋体" w:hint="eastAsia"/>
                <w:sz w:val="18"/>
                <w:szCs w:val="18"/>
              </w:rPr>
              <w:t>0.74</w:t>
            </w:r>
          </w:p>
        </w:tc>
        <w:tc>
          <w:tcPr>
            <w:tcW w:w="1279" w:type="dxa"/>
            <w:vAlign w:val="center"/>
          </w:tcPr>
          <w:p w14:paraId="4E28DEE4" w14:textId="77777777" w:rsidR="00364304" w:rsidRPr="004E3633" w:rsidRDefault="00DE59FE" w:rsidP="00D81366">
            <w:pPr>
              <w:jc w:val="center"/>
              <w:rPr>
                <w:rFonts w:ascii="宋体" w:eastAsia="宋体" w:hAnsi="宋体"/>
                <w:sz w:val="18"/>
                <w:szCs w:val="18"/>
              </w:rPr>
            </w:pPr>
            <w:r w:rsidRPr="004E3633">
              <w:rPr>
                <w:rFonts w:ascii="宋体" w:eastAsia="宋体" w:hAnsi="宋体" w:hint="eastAsia"/>
                <w:sz w:val="18"/>
                <w:szCs w:val="18"/>
              </w:rPr>
              <w:t>2.81</w:t>
            </w:r>
          </w:p>
        </w:tc>
        <w:tc>
          <w:tcPr>
            <w:tcW w:w="1277" w:type="dxa"/>
            <w:vAlign w:val="center"/>
          </w:tcPr>
          <w:p w14:paraId="10FBA56D" w14:textId="77777777" w:rsidR="00364304" w:rsidRPr="004E3633" w:rsidRDefault="00DE59FE" w:rsidP="00D81366">
            <w:pPr>
              <w:jc w:val="center"/>
              <w:rPr>
                <w:rFonts w:ascii="宋体" w:eastAsia="宋体" w:hAnsi="宋体"/>
                <w:sz w:val="18"/>
                <w:szCs w:val="18"/>
              </w:rPr>
            </w:pPr>
            <w:r w:rsidRPr="004E3633">
              <w:rPr>
                <w:rFonts w:ascii="宋体" w:eastAsia="宋体" w:hAnsi="宋体" w:hint="eastAsia"/>
                <w:sz w:val="18"/>
                <w:szCs w:val="18"/>
              </w:rPr>
              <w:t>6.35</w:t>
            </w:r>
          </w:p>
        </w:tc>
        <w:tc>
          <w:tcPr>
            <w:tcW w:w="1124" w:type="dxa"/>
            <w:vAlign w:val="center"/>
          </w:tcPr>
          <w:p w14:paraId="2105FCD9" w14:textId="77777777" w:rsidR="00364304" w:rsidRPr="004E3633" w:rsidRDefault="00DE59FE" w:rsidP="00D81366">
            <w:pPr>
              <w:jc w:val="center"/>
              <w:rPr>
                <w:rFonts w:ascii="宋体" w:eastAsia="宋体" w:hAnsi="宋体"/>
                <w:sz w:val="18"/>
                <w:szCs w:val="18"/>
              </w:rPr>
            </w:pPr>
            <w:r w:rsidRPr="004E3633">
              <w:rPr>
                <w:rFonts w:ascii="宋体" w:eastAsia="宋体" w:hAnsi="宋体" w:hint="eastAsia"/>
                <w:sz w:val="18"/>
                <w:szCs w:val="18"/>
              </w:rPr>
              <w:t>13.35</w:t>
            </w:r>
          </w:p>
        </w:tc>
        <w:tc>
          <w:tcPr>
            <w:tcW w:w="1118" w:type="dxa"/>
            <w:vAlign w:val="center"/>
          </w:tcPr>
          <w:p w14:paraId="7DC1D7C9" w14:textId="77777777" w:rsidR="00364304" w:rsidRPr="004E3633" w:rsidRDefault="00DE59FE" w:rsidP="00D81366">
            <w:pPr>
              <w:widowControl/>
              <w:jc w:val="center"/>
              <w:rPr>
                <w:rFonts w:ascii="宋体" w:eastAsia="宋体" w:hAnsi="宋体"/>
                <w:sz w:val="18"/>
                <w:szCs w:val="18"/>
              </w:rPr>
            </w:pPr>
            <w:r w:rsidRPr="004E3633">
              <w:rPr>
                <w:rFonts w:ascii="宋体" w:eastAsia="宋体" w:hAnsi="宋体" w:hint="eastAsia"/>
                <w:sz w:val="18"/>
                <w:szCs w:val="18"/>
              </w:rPr>
              <w:t>17.17</w:t>
            </w:r>
          </w:p>
        </w:tc>
        <w:tc>
          <w:tcPr>
            <w:tcW w:w="1115" w:type="dxa"/>
            <w:vAlign w:val="center"/>
          </w:tcPr>
          <w:p w14:paraId="10803AC0" w14:textId="77777777" w:rsidR="00364304" w:rsidRPr="004E3633" w:rsidRDefault="00DE59FE" w:rsidP="00D81366">
            <w:pPr>
              <w:widowControl/>
              <w:jc w:val="center"/>
              <w:rPr>
                <w:rFonts w:ascii="宋体" w:eastAsia="宋体" w:hAnsi="宋体"/>
                <w:sz w:val="18"/>
                <w:szCs w:val="18"/>
              </w:rPr>
            </w:pPr>
            <w:r w:rsidRPr="004E3633">
              <w:rPr>
                <w:rFonts w:ascii="宋体" w:eastAsia="宋体" w:hAnsi="宋体" w:hint="eastAsia"/>
                <w:sz w:val="18"/>
                <w:szCs w:val="18"/>
              </w:rPr>
              <w:t>33.91</w:t>
            </w:r>
          </w:p>
        </w:tc>
        <w:tc>
          <w:tcPr>
            <w:tcW w:w="1050" w:type="dxa"/>
            <w:vAlign w:val="center"/>
          </w:tcPr>
          <w:p w14:paraId="225A8DA0" w14:textId="77777777" w:rsidR="00364304" w:rsidRPr="004E3633" w:rsidRDefault="00DE59FE" w:rsidP="00D81366">
            <w:pPr>
              <w:widowControl/>
              <w:jc w:val="center"/>
              <w:rPr>
                <w:rFonts w:ascii="宋体" w:eastAsia="宋体" w:hAnsi="宋体"/>
                <w:sz w:val="18"/>
                <w:szCs w:val="18"/>
              </w:rPr>
            </w:pPr>
            <w:r w:rsidRPr="004E3633">
              <w:rPr>
                <w:rFonts w:ascii="宋体" w:eastAsia="宋体" w:hAnsi="宋体" w:hint="eastAsia"/>
                <w:sz w:val="18"/>
                <w:szCs w:val="18"/>
              </w:rPr>
              <w:t>40.59</w:t>
            </w:r>
          </w:p>
        </w:tc>
      </w:tr>
      <w:tr w:rsidR="004E3633" w:rsidRPr="004E3633" w14:paraId="6CC993D2" w14:textId="77777777" w:rsidTr="007A3E46">
        <w:trPr>
          <w:trHeight w:val="262"/>
        </w:trPr>
        <w:tc>
          <w:tcPr>
            <w:tcW w:w="1116" w:type="dxa"/>
            <w:vAlign w:val="center"/>
          </w:tcPr>
          <w:p w14:paraId="72C8EBE9" w14:textId="77777777" w:rsidR="00C43141" w:rsidRPr="004E3633" w:rsidRDefault="00C43141" w:rsidP="00C43141">
            <w:pPr>
              <w:jc w:val="center"/>
              <w:rPr>
                <w:rFonts w:ascii="宋体" w:eastAsia="宋体" w:hAnsi="宋体" w:cs="宋体"/>
                <w:i/>
                <w:iCs/>
                <w:sz w:val="18"/>
                <w:szCs w:val="18"/>
              </w:rPr>
            </w:pPr>
            <w:r w:rsidRPr="004E3633">
              <w:rPr>
                <w:rFonts w:ascii="Times New Roman" w:eastAsia="宋体" w:hAnsi="Times New Roman"/>
                <w:i/>
                <w:sz w:val="18"/>
                <w:szCs w:val="18"/>
              </w:rPr>
              <w:t>R</w:t>
            </w:r>
            <w:r w:rsidRPr="004E3633">
              <w:rPr>
                <w:rFonts w:ascii="宋体" w:eastAsia="宋体" w:hAnsi="宋体" w:hint="eastAsia"/>
                <w:sz w:val="18"/>
                <w:szCs w:val="18"/>
              </w:rPr>
              <w:t>/</w:t>
            </w:r>
            <w:r w:rsidRPr="004E3633">
              <w:rPr>
                <w:rFonts w:ascii="Times New Roman" w:eastAsia="宋体" w:hAnsi="Times New Roman" w:hint="eastAsia"/>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10F4A39" w14:textId="72C66311" w:rsidR="00C43141" w:rsidRPr="004E3633" w:rsidRDefault="00C43141" w:rsidP="00D81366">
            <w:pPr>
              <w:jc w:val="center"/>
              <w:rPr>
                <w:rFonts w:ascii="宋体" w:eastAsia="宋体" w:hAnsi="宋体"/>
                <w:sz w:val="18"/>
                <w:szCs w:val="18"/>
              </w:rPr>
            </w:pPr>
            <w:r w:rsidRPr="004E3633">
              <w:rPr>
                <w:rFonts w:ascii="宋体" w:eastAsia="宋体" w:hAnsi="宋体"/>
                <w:sz w:val="18"/>
                <w:szCs w:val="18"/>
              </w:rPr>
              <w:t>0.10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29F3ADB" w14:textId="3FD3766A" w:rsidR="00C43141" w:rsidRPr="004E3633" w:rsidRDefault="00C43141" w:rsidP="00D81366">
            <w:pPr>
              <w:jc w:val="center"/>
              <w:rPr>
                <w:rFonts w:ascii="宋体" w:eastAsia="宋体" w:hAnsi="宋体"/>
                <w:sz w:val="18"/>
                <w:szCs w:val="18"/>
              </w:rPr>
            </w:pPr>
            <w:r w:rsidRPr="004E3633">
              <w:rPr>
                <w:rFonts w:ascii="宋体" w:eastAsia="宋体" w:hAnsi="宋体"/>
                <w:sz w:val="18"/>
                <w:szCs w:val="18"/>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1A1CEB6" w14:textId="2E72A86F" w:rsidR="00C43141" w:rsidRPr="004E3633" w:rsidRDefault="00C43141" w:rsidP="00D81366">
            <w:pPr>
              <w:jc w:val="center"/>
              <w:rPr>
                <w:rFonts w:ascii="宋体" w:eastAsia="宋体" w:hAnsi="宋体"/>
                <w:sz w:val="18"/>
                <w:szCs w:val="18"/>
              </w:rPr>
            </w:pPr>
            <w:r w:rsidRPr="004E3633">
              <w:rPr>
                <w:rFonts w:ascii="宋体" w:eastAsia="宋体" w:hAnsi="宋体"/>
                <w:sz w:val="18"/>
                <w:szCs w:val="18"/>
              </w:rPr>
              <w:t>0.20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783C5DB" w14:textId="7FB481B0" w:rsidR="00C43141" w:rsidRPr="004E3633" w:rsidRDefault="00C43141" w:rsidP="00D81366">
            <w:pPr>
              <w:jc w:val="center"/>
              <w:rPr>
                <w:rFonts w:ascii="宋体" w:eastAsia="宋体" w:hAnsi="宋体"/>
                <w:sz w:val="18"/>
                <w:szCs w:val="18"/>
              </w:rPr>
            </w:pPr>
            <w:r w:rsidRPr="004E3633">
              <w:rPr>
                <w:rFonts w:ascii="宋体" w:eastAsia="宋体" w:hAnsi="宋体"/>
                <w:sz w:val="18"/>
                <w:szCs w:val="18"/>
              </w:rPr>
              <w:t>0.28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54A1CB3" w14:textId="4AE03532" w:rsidR="00C43141" w:rsidRPr="004E3633" w:rsidRDefault="00C43141" w:rsidP="00D81366">
            <w:pPr>
              <w:widowControl/>
              <w:jc w:val="center"/>
              <w:rPr>
                <w:rFonts w:ascii="宋体" w:eastAsia="宋体" w:hAnsi="宋体"/>
                <w:sz w:val="18"/>
                <w:szCs w:val="18"/>
              </w:rPr>
            </w:pPr>
            <w:r w:rsidRPr="004E3633">
              <w:rPr>
                <w:rFonts w:ascii="宋体" w:eastAsia="宋体" w:hAnsi="宋体"/>
                <w:sz w:val="18"/>
                <w:szCs w:val="18"/>
              </w:rPr>
              <w:t>0.31</w:t>
            </w:r>
          </w:p>
        </w:tc>
        <w:tc>
          <w:tcPr>
            <w:tcW w:w="1115" w:type="dxa"/>
            <w:tcBorders>
              <w:top w:val="single" w:sz="4" w:space="0" w:color="auto"/>
              <w:left w:val="nil"/>
              <w:bottom w:val="single" w:sz="4" w:space="0" w:color="auto"/>
              <w:right w:val="single" w:sz="4" w:space="0" w:color="auto"/>
            </w:tcBorders>
            <w:shd w:val="clear" w:color="auto" w:fill="auto"/>
            <w:vAlign w:val="center"/>
          </w:tcPr>
          <w:p w14:paraId="673BFD6E" w14:textId="1665AD89" w:rsidR="00C43141" w:rsidRPr="004E3633" w:rsidRDefault="00C43141" w:rsidP="00D81366">
            <w:pPr>
              <w:widowControl/>
              <w:jc w:val="center"/>
              <w:rPr>
                <w:rFonts w:ascii="宋体" w:eastAsia="宋体" w:hAnsi="宋体"/>
                <w:sz w:val="18"/>
                <w:szCs w:val="18"/>
              </w:rPr>
            </w:pPr>
            <w:r w:rsidRPr="004E3633">
              <w:rPr>
                <w:rFonts w:ascii="宋体" w:eastAsia="宋体" w:hAnsi="宋体" w:hint="eastAsia"/>
                <w:sz w:val="18"/>
                <w:szCs w:val="18"/>
              </w:rPr>
              <w:t>0.41</w:t>
            </w:r>
          </w:p>
        </w:tc>
        <w:tc>
          <w:tcPr>
            <w:tcW w:w="1050" w:type="dxa"/>
            <w:tcBorders>
              <w:top w:val="single" w:sz="4" w:space="0" w:color="auto"/>
              <w:left w:val="nil"/>
              <w:bottom w:val="single" w:sz="4" w:space="0" w:color="auto"/>
              <w:right w:val="single" w:sz="4" w:space="0" w:color="auto"/>
            </w:tcBorders>
            <w:shd w:val="clear" w:color="auto" w:fill="auto"/>
            <w:vAlign w:val="center"/>
          </w:tcPr>
          <w:p w14:paraId="03764F37" w14:textId="55BF2999" w:rsidR="00C43141" w:rsidRPr="004E3633" w:rsidRDefault="00C43141" w:rsidP="00D81366">
            <w:pPr>
              <w:widowControl/>
              <w:jc w:val="center"/>
              <w:rPr>
                <w:rFonts w:ascii="宋体" w:eastAsia="宋体" w:hAnsi="宋体"/>
                <w:sz w:val="18"/>
                <w:szCs w:val="18"/>
              </w:rPr>
            </w:pPr>
            <w:r w:rsidRPr="004E3633">
              <w:rPr>
                <w:rFonts w:ascii="宋体" w:eastAsia="宋体" w:hAnsi="宋体" w:hint="eastAsia"/>
                <w:sz w:val="18"/>
                <w:szCs w:val="18"/>
              </w:rPr>
              <w:t>0.45</w:t>
            </w:r>
          </w:p>
        </w:tc>
      </w:tr>
    </w:tbl>
    <w:p w14:paraId="0C38CAE4" w14:textId="77777777" w:rsidR="00364304" w:rsidRPr="004E3633" w:rsidRDefault="00DE59FE">
      <w:pPr>
        <w:pStyle w:val="a"/>
        <w:numPr>
          <w:ilvl w:val="0"/>
          <w:numId w:val="0"/>
        </w:numPr>
        <w:tabs>
          <w:tab w:val="clear" w:pos="720"/>
        </w:tabs>
        <w:spacing w:before="312" w:after="312"/>
        <w:outlineLvl w:val="0"/>
      </w:pPr>
      <w:bookmarkStart w:id="90" w:name="_Toc60466275"/>
      <w:bookmarkStart w:id="91" w:name="_Toc19193224"/>
      <w:bookmarkStart w:id="92" w:name="_Toc11863"/>
      <w:bookmarkStart w:id="93" w:name="_Toc20653"/>
      <w:bookmarkStart w:id="94" w:name="_Toc76700662"/>
      <w:r w:rsidRPr="004E3633">
        <w:rPr>
          <w:rFonts w:hint="eastAsia"/>
        </w:rPr>
        <w:t>11  试验报告</w:t>
      </w:r>
      <w:bookmarkEnd w:id="90"/>
      <w:bookmarkEnd w:id="91"/>
      <w:bookmarkEnd w:id="92"/>
      <w:bookmarkEnd w:id="93"/>
      <w:bookmarkEnd w:id="94"/>
    </w:p>
    <w:p w14:paraId="79CC3A02"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宋体" w:eastAsia="宋体" w:hAnsi="宋体" w:hint="eastAsia"/>
          <w:szCs w:val="21"/>
        </w:rPr>
        <w:t>试验报告至少应给出以下几个方面的内容：</w:t>
      </w:r>
    </w:p>
    <w:p w14:paraId="2ADA4CDF"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试样，</w:t>
      </w:r>
    </w:p>
    <w:p w14:paraId="13C3E174"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szCs w:val="21"/>
        </w:rPr>
        <w:lastRenderedPageBreak/>
        <w:t>——</w:t>
      </w:r>
      <w:r w:rsidRPr="004E3633">
        <w:rPr>
          <w:rFonts w:ascii="宋体" w:eastAsia="宋体" w:hAnsi="宋体" w:hint="eastAsia"/>
          <w:szCs w:val="21"/>
        </w:rPr>
        <w:t>使用的文件</w:t>
      </w:r>
      <w:r w:rsidRPr="004E3633">
        <w:rPr>
          <w:rFonts w:ascii="Times New Roman" w:eastAsia="宋体" w:hAnsi="Times New Roman"/>
          <w:szCs w:val="21"/>
        </w:rPr>
        <w:t>GB/T</w:t>
      </w:r>
      <w:r w:rsidRPr="004E3633">
        <w:rPr>
          <w:rFonts w:ascii="宋体" w:eastAsia="宋体" w:hAnsi="宋体" w:hint="eastAsia"/>
          <w:szCs w:val="21"/>
        </w:rPr>
        <w:t xml:space="preserve"> 7739.7—202×，</w:t>
      </w:r>
    </w:p>
    <w:p w14:paraId="5CACDBD5"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试验结果及其表示，</w:t>
      </w:r>
    </w:p>
    <w:p w14:paraId="6E7A5929"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szCs w:val="21"/>
        </w:rPr>
        <w:t>——</w:t>
      </w:r>
      <w:r w:rsidRPr="004E3633">
        <w:rPr>
          <w:rFonts w:ascii="宋体" w:eastAsia="宋体" w:hAnsi="宋体" w:hint="eastAsia"/>
          <w:szCs w:val="21"/>
        </w:rPr>
        <w:t>与基本试验步骤的差异，</w:t>
      </w:r>
    </w:p>
    <w:p w14:paraId="66BB717A" w14:textId="20FAD0B8"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szCs w:val="21"/>
        </w:rPr>
        <w:t>——</w:t>
      </w:r>
      <w:r w:rsidR="002C4FE0" w:rsidRPr="004E3633">
        <w:rPr>
          <w:rFonts w:ascii="宋体" w:eastAsia="宋体" w:hAnsi="宋体" w:hint="eastAsia"/>
          <w:szCs w:val="21"/>
        </w:rPr>
        <w:t>试验</w:t>
      </w:r>
      <w:r w:rsidRPr="004E3633">
        <w:rPr>
          <w:rFonts w:ascii="宋体" w:eastAsia="宋体" w:hAnsi="宋体" w:hint="eastAsia"/>
          <w:szCs w:val="21"/>
        </w:rPr>
        <w:t>中观察到的异常现象，</w:t>
      </w:r>
    </w:p>
    <w:p w14:paraId="3FFD51A0" w14:textId="77777777" w:rsidR="00364304" w:rsidRPr="004E3633" w:rsidRDefault="00DE59FE">
      <w:pPr>
        <w:autoSpaceDE w:val="0"/>
        <w:autoSpaceDN w:val="0"/>
        <w:adjustRightInd w:val="0"/>
        <w:ind w:firstLineChars="200" w:firstLine="420"/>
        <w:jc w:val="left"/>
        <w:rPr>
          <w:rFonts w:ascii="宋体" w:eastAsia="宋体" w:hAnsi="宋体"/>
          <w:szCs w:val="21"/>
        </w:rPr>
      </w:pPr>
      <w:r w:rsidRPr="004E3633">
        <w:rPr>
          <w:rFonts w:ascii="Times New Roman" w:eastAsia="宋体" w:hAnsi="Times New Roman"/>
          <w:noProof/>
          <w:szCs w:val="21"/>
        </w:rPr>
        <mc:AlternateContent>
          <mc:Choice Requires="wps">
            <w:drawing>
              <wp:anchor distT="0" distB="0" distL="114300" distR="114300" simplePos="0" relativeHeight="251662848" behindDoc="0" locked="0" layoutInCell="1" allowOverlap="1" wp14:anchorId="728D9138" wp14:editId="3C08F380">
                <wp:simplePos x="0" y="0"/>
                <wp:positionH relativeFrom="column">
                  <wp:posOffset>2286000</wp:posOffset>
                </wp:positionH>
                <wp:positionV relativeFrom="paragraph">
                  <wp:posOffset>372745</wp:posOffset>
                </wp:positionV>
                <wp:extent cx="152971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15875">
                          <a:solidFill>
                            <a:srgbClr val="000000"/>
                          </a:solidFill>
                          <a:round/>
                        </a:ln>
                        <a:effectLst/>
                      </wps:spPr>
                      <wps:bodyPr/>
                    </wps:wsp>
                  </a:graphicData>
                </a:graphic>
              </wp:anchor>
            </w:drawing>
          </mc:Choice>
          <mc:Fallback>
            <w:pict>
              <v:line w14:anchorId="48CA772C" id="直接连接符 6"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80pt,29.35pt" to="30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" strokeweight="1.25pt"/>
            </w:pict>
          </mc:Fallback>
        </mc:AlternateContent>
      </w:r>
      <w:r w:rsidRPr="004E3633">
        <w:rPr>
          <w:rFonts w:ascii="Times New Roman" w:eastAsia="宋体" w:hAnsi="Times New Roman"/>
          <w:szCs w:val="21"/>
        </w:rPr>
        <w:t>——</w:t>
      </w:r>
      <w:r w:rsidRPr="004E3633">
        <w:rPr>
          <w:rFonts w:ascii="宋体" w:eastAsia="宋体" w:hAnsi="宋体" w:hint="eastAsia"/>
          <w:szCs w:val="21"/>
        </w:rPr>
        <w:t>试验日期。</w:t>
      </w:r>
    </w:p>
    <w:sectPr w:rsidR="00364304" w:rsidRPr="004E3633">
      <w:headerReference w:type="even" r:id="rId20"/>
      <w:headerReference w:type="default" r:id="rId21"/>
      <w:footerReference w:type="even" r:id="rId22"/>
      <w:footerReference w:type="default" r:id="rId23"/>
      <w:type w:val="oddPage"/>
      <w:pgSz w:w="11906" w:h="16838"/>
      <w:pgMar w:top="1814"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800C" w14:textId="77777777" w:rsidR="006A08CD" w:rsidRDefault="006A08CD">
      <w:r>
        <w:separator/>
      </w:r>
    </w:p>
  </w:endnote>
  <w:endnote w:type="continuationSeparator" w:id="0">
    <w:p w14:paraId="7C72F565" w14:textId="77777777" w:rsidR="006A08CD" w:rsidRDefault="006A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7962" w14:textId="77777777" w:rsidR="00364304" w:rsidRDefault="00364304">
    <w:pPr>
      <w:pStyle w:val="ac"/>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A7F1" w14:textId="77777777" w:rsidR="00364304" w:rsidRDefault="00DE59FE">
    <w:pPr>
      <w:pStyle w:val="af3"/>
      <w:spacing w:before="0"/>
      <w:ind w:left="227" w:right="227"/>
      <w:jc w:val="left"/>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sidR="00F87692">
      <w:rPr>
        <w:rFonts w:ascii="Times New Roman"/>
        <w:noProof/>
      </w:rPr>
      <w:t>II</w:t>
    </w:r>
    <w:r>
      <w:rPr>
        <w:rFonts w:asci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33DF" w14:textId="77777777" w:rsidR="00364304" w:rsidRDefault="00DE59FE">
    <w:pPr>
      <w:pStyle w:val="af3"/>
      <w:spacing w:before="0"/>
      <w:ind w:left="227" w:right="227"/>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sidR="00F87692">
      <w:rPr>
        <w:rFonts w:ascii="Times New Roman"/>
        <w:noProof/>
      </w:rPr>
      <w:t>I</w:t>
    </w:r>
    <w:r>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9D29" w14:textId="77777777" w:rsidR="00364304" w:rsidRDefault="00DE59FE">
    <w:pPr>
      <w:pStyle w:val="ac"/>
      <w:tabs>
        <w:tab w:val="clear" w:pos="4153"/>
        <w:tab w:val="clear" w:pos="8306"/>
      </w:tabs>
      <w:snapToGrid/>
      <w:ind w:left="227" w:right="227"/>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sidR="00E01649" w:rsidRPr="00E01649">
      <w:rPr>
        <w:rFonts w:ascii="宋体" w:eastAsia="宋体" w:hAnsi="宋体"/>
        <w:noProof/>
        <w:lang w:val="zh-CN"/>
      </w:rPr>
      <w:t>4</w:t>
    </w:r>
    <w:r>
      <w:rPr>
        <w:rFonts w:ascii="宋体" w:eastAsia="宋体" w:hAnsi="宋体"/>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2BC7" w14:textId="77777777" w:rsidR="00364304" w:rsidRDefault="00DE59FE">
    <w:pPr>
      <w:pStyle w:val="af3"/>
      <w:spacing w:before="0"/>
      <w:ind w:left="227" w:right="227"/>
      <w:rPr>
        <w:rFonts w:hAnsi="宋体"/>
      </w:rPr>
    </w:pPr>
    <w:r>
      <w:rPr>
        <w:rFonts w:hAnsi="宋体"/>
      </w:rPr>
      <w:fldChar w:fldCharType="begin"/>
    </w:r>
    <w:r>
      <w:rPr>
        <w:rFonts w:hAnsi="宋体"/>
      </w:rPr>
      <w:instrText xml:space="preserve"> PAGE  \* MERGEFORMAT </w:instrText>
    </w:r>
    <w:r>
      <w:rPr>
        <w:rFonts w:hAnsi="宋体"/>
      </w:rPr>
      <w:fldChar w:fldCharType="separate"/>
    </w:r>
    <w:r w:rsidR="00E01649">
      <w:rPr>
        <w:rFonts w:hAnsi="宋体"/>
        <w:noProof/>
      </w:rPr>
      <w:t>3</w:t>
    </w:r>
    <w:r>
      <w:rPr>
        <w:rFonts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F148" w14:textId="77777777" w:rsidR="006A08CD" w:rsidRDefault="006A08CD">
      <w:r>
        <w:separator/>
      </w:r>
    </w:p>
  </w:footnote>
  <w:footnote w:type="continuationSeparator" w:id="0">
    <w:p w14:paraId="275AA7F5" w14:textId="77777777" w:rsidR="006A08CD" w:rsidRDefault="006A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771" w14:textId="77777777" w:rsidR="00364304" w:rsidRDefault="00DE59FE">
    <w:pPr>
      <w:pStyle w:val="af6"/>
    </w:pPr>
    <w:r>
      <w:rPr>
        <w:rFonts w:ascii="Times New Roman"/>
        <w:b/>
      </w:rPr>
      <w:t>GB/T</w:t>
    </w:r>
    <w:r>
      <w:t xml:space="preserve"> 7739.4</w:t>
    </w:r>
    <w:r>
      <w:t>—</w:t>
    </w:r>
    <w: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52D" w14:textId="77777777" w:rsidR="00364304" w:rsidRDefault="00364304">
    <w:pPr>
      <w:pStyle w:val="ae"/>
      <w:pBdr>
        <w:bottom w:val="none" w:sz="0" w:space="1" w:color="auto"/>
      </w:pBdr>
      <w:tabs>
        <w:tab w:val="clear" w:pos="4153"/>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4455" w14:textId="77777777" w:rsidR="00364304" w:rsidRDefault="00DE59FE">
    <w:pPr>
      <w:pStyle w:val="af6"/>
      <w:tabs>
        <w:tab w:val="clear" w:pos="4154"/>
        <w:tab w:val="clear" w:pos="8306"/>
      </w:tabs>
      <w:spacing w:after="0"/>
      <w:jc w:val="left"/>
    </w:pPr>
    <w:r>
      <w:rPr>
        <w:rFonts w:ascii="Times New Roman"/>
        <w:b/>
      </w:rPr>
      <w:t>GB/T</w:t>
    </w:r>
    <w:r>
      <w:t xml:space="preserve"> 7739.</w:t>
    </w:r>
    <w:r>
      <w:rPr>
        <w:rFonts w:hint="eastAsia"/>
      </w:rPr>
      <w:t>7</w:t>
    </w:r>
    <w:r>
      <w:rPr>
        <w:rFonts w:hAnsi="黑体"/>
      </w:rPr>
      <w:t>—</w:t>
    </w:r>
    <w:r>
      <w:t>20</w:t>
    </w:r>
    <w:r>
      <w:rPr>
        <w:rFonts w:hint="eastAsia"/>
      </w:rPr>
      <w:t>2</w:t>
    </w:r>
    <w: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45B8" w14:textId="77777777" w:rsidR="00364304" w:rsidRDefault="00DE59FE">
    <w:pPr>
      <w:pStyle w:val="af6"/>
      <w:tabs>
        <w:tab w:val="clear" w:pos="4154"/>
        <w:tab w:val="clear" w:pos="8306"/>
      </w:tabs>
      <w:spacing w:after="0"/>
    </w:pPr>
    <w:r>
      <w:rPr>
        <w:rFonts w:ascii="Times New Roman"/>
        <w:b/>
      </w:rPr>
      <w:t>GB/T</w:t>
    </w:r>
    <w:r>
      <w:t xml:space="preserve"> 7739.</w:t>
    </w:r>
    <w:r>
      <w:rPr>
        <w:rFonts w:hint="eastAsia"/>
      </w:rPr>
      <w:t>7</w:t>
    </w:r>
    <w:r>
      <w:rPr>
        <w:rFonts w:hAnsi="黑体"/>
      </w:rPr>
      <w:t>—</w:t>
    </w:r>
    <w:r>
      <w:t>20</w:t>
    </w:r>
    <w:r>
      <w:rPr>
        <w:rFonts w:hint="eastAsia"/>
      </w:rPr>
      <w:t>2</w:t>
    </w:r>
    <w: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8A93" w14:textId="77777777" w:rsidR="00364304" w:rsidRDefault="00DE59FE">
    <w:pPr>
      <w:pStyle w:val="af6"/>
      <w:tabs>
        <w:tab w:val="clear" w:pos="4154"/>
        <w:tab w:val="clear" w:pos="8306"/>
      </w:tabs>
      <w:spacing w:after="0"/>
      <w:jc w:val="left"/>
    </w:pPr>
    <w:r>
      <w:rPr>
        <w:rFonts w:ascii="Times New Roman"/>
        <w:b/>
      </w:rPr>
      <w:t>GB/T</w:t>
    </w:r>
    <w:r>
      <w:t xml:space="preserve"> 7739.</w:t>
    </w:r>
    <w:r>
      <w:rPr>
        <w:rFonts w:hint="eastAsia"/>
      </w:rPr>
      <w:t>7</w:t>
    </w:r>
    <w:r>
      <w:rPr>
        <w:rFonts w:hAnsi="黑体"/>
      </w:rPr>
      <w:t>—</w:t>
    </w:r>
    <w:r>
      <w:t>20</w:t>
    </w:r>
    <w:r>
      <w:rPr>
        <w:rFonts w:hint="eastAsia"/>
      </w:rPr>
      <w:t>2</w:t>
    </w:r>
    <w: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1EC6" w14:textId="77777777" w:rsidR="00364304" w:rsidRDefault="00DE59FE">
    <w:pPr>
      <w:pStyle w:val="af6"/>
      <w:tabs>
        <w:tab w:val="clear" w:pos="4154"/>
        <w:tab w:val="clear" w:pos="8306"/>
      </w:tabs>
      <w:spacing w:after="0"/>
    </w:pPr>
    <w:r>
      <w:rPr>
        <w:rFonts w:ascii="Times New Roman"/>
        <w:b/>
      </w:rPr>
      <w:t>GB/T</w:t>
    </w:r>
    <w:r>
      <w:t xml:space="preserve"> 7739.</w:t>
    </w:r>
    <w:r>
      <w:rPr>
        <w:rFonts w:hint="eastAsia"/>
      </w:rPr>
      <w:t>7</w:t>
    </w:r>
    <w:r>
      <w:rPr>
        <w:rFonts w:hAnsi="黑体"/>
      </w:rPr>
      <w:t>—</w:t>
    </w:r>
    <w:r>
      <w:t>20</w:t>
    </w:r>
    <w:r>
      <w:rPr>
        <w:rFonts w:hint="eastAsia"/>
      </w:rPr>
      <w:t>2</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6CF8"/>
    <w:multiLevelType w:val="multilevel"/>
    <w:tmpl w:val="497C6CF8"/>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5"/>
    <w:rsid w:val="00001AEC"/>
    <w:rsid w:val="000040B5"/>
    <w:rsid w:val="00005BC8"/>
    <w:rsid w:val="00007615"/>
    <w:rsid w:val="000111B8"/>
    <w:rsid w:val="000130B5"/>
    <w:rsid w:val="000135C9"/>
    <w:rsid w:val="00022E5C"/>
    <w:rsid w:val="000243F1"/>
    <w:rsid w:val="00024512"/>
    <w:rsid w:val="00030A12"/>
    <w:rsid w:val="000443CA"/>
    <w:rsid w:val="000450CC"/>
    <w:rsid w:val="00052361"/>
    <w:rsid w:val="0005274D"/>
    <w:rsid w:val="0005335F"/>
    <w:rsid w:val="00056B32"/>
    <w:rsid w:val="000722CE"/>
    <w:rsid w:val="00073947"/>
    <w:rsid w:val="00073F06"/>
    <w:rsid w:val="00074471"/>
    <w:rsid w:val="000747A5"/>
    <w:rsid w:val="0008037A"/>
    <w:rsid w:val="00081C9F"/>
    <w:rsid w:val="00090A3E"/>
    <w:rsid w:val="00090DE7"/>
    <w:rsid w:val="00091D33"/>
    <w:rsid w:val="000947A3"/>
    <w:rsid w:val="000B3C1F"/>
    <w:rsid w:val="000B5D54"/>
    <w:rsid w:val="000B6CF6"/>
    <w:rsid w:val="000C2B44"/>
    <w:rsid w:val="000C5D5E"/>
    <w:rsid w:val="000C5FAA"/>
    <w:rsid w:val="000D1DC7"/>
    <w:rsid w:val="000D7496"/>
    <w:rsid w:val="000E20AC"/>
    <w:rsid w:val="000E58DB"/>
    <w:rsid w:val="000F0A31"/>
    <w:rsid w:val="000F2832"/>
    <w:rsid w:val="000F2FAC"/>
    <w:rsid w:val="000F4568"/>
    <w:rsid w:val="000F7494"/>
    <w:rsid w:val="001032ED"/>
    <w:rsid w:val="00110242"/>
    <w:rsid w:val="00111B9C"/>
    <w:rsid w:val="001127B8"/>
    <w:rsid w:val="00113A86"/>
    <w:rsid w:val="00115389"/>
    <w:rsid w:val="0011731D"/>
    <w:rsid w:val="001200D2"/>
    <w:rsid w:val="00120EA7"/>
    <w:rsid w:val="00122E55"/>
    <w:rsid w:val="00130822"/>
    <w:rsid w:val="00133709"/>
    <w:rsid w:val="00134EAD"/>
    <w:rsid w:val="001367A9"/>
    <w:rsid w:val="00136A17"/>
    <w:rsid w:val="001375C5"/>
    <w:rsid w:val="001426F0"/>
    <w:rsid w:val="001505A4"/>
    <w:rsid w:val="001507DE"/>
    <w:rsid w:val="001510EC"/>
    <w:rsid w:val="00152758"/>
    <w:rsid w:val="0015680C"/>
    <w:rsid w:val="0015708E"/>
    <w:rsid w:val="00165F7A"/>
    <w:rsid w:val="001769F7"/>
    <w:rsid w:val="00176AAE"/>
    <w:rsid w:val="001772AC"/>
    <w:rsid w:val="00181607"/>
    <w:rsid w:val="001820AB"/>
    <w:rsid w:val="0018233E"/>
    <w:rsid w:val="00183AE7"/>
    <w:rsid w:val="00193071"/>
    <w:rsid w:val="0019716D"/>
    <w:rsid w:val="001A0CA5"/>
    <w:rsid w:val="001B03CF"/>
    <w:rsid w:val="001C4F0D"/>
    <w:rsid w:val="001C5FEC"/>
    <w:rsid w:val="001E4CF5"/>
    <w:rsid w:val="001E6B7A"/>
    <w:rsid w:val="001E6D87"/>
    <w:rsid w:val="001F004B"/>
    <w:rsid w:val="001F15BD"/>
    <w:rsid w:val="001F70B0"/>
    <w:rsid w:val="00202A33"/>
    <w:rsid w:val="002040D0"/>
    <w:rsid w:val="0021231E"/>
    <w:rsid w:val="00213B04"/>
    <w:rsid w:val="00214E33"/>
    <w:rsid w:val="00217A57"/>
    <w:rsid w:val="00217B19"/>
    <w:rsid w:val="00220AEC"/>
    <w:rsid w:val="00220BF2"/>
    <w:rsid w:val="00222A44"/>
    <w:rsid w:val="00226F19"/>
    <w:rsid w:val="00227CF8"/>
    <w:rsid w:val="00232AB4"/>
    <w:rsid w:val="0023398B"/>
    <w:rsid w:val="00234C1D"/>
    <w:rsid w:val="00235F88"/>
    <w:rsid w:val="00237534"/>
    <w:rsid w:val="00253282"/>
    <w:rsid w:val="00257088"/>
    <w:rsid w:val="00263F5C"/>
    <w:rsid w:val="00264C8E"/>
    <w:rsid w:val="00265185"/>
    <w:rsid w:val="00270F53"/>
    <w:rsid w:val="002710E5"/>
    <w:rsid w:val="00277D56"/>
    <w:rsid w:val="00280C25"/>
    <w:rsid w:val="00281A9E"/>
    <w:rsid w:val="002826EB"/>
    <w:rsid w:val="00294573"/>
    <w:rsid w:val="002B1F73"/>
    <w:rsid w:val="002B5DA9"/>
    <w:rsid w:val="002C1E6C"/>
    <w:rsid w:val="002C2086"/>
    <w:rsid w:val="002C38D7"/>
    <w:rsid w:val="002C4FE0"/>
    <w:rsid w:val="002C5400"/>
    <w:rsid w:val="002D4390"/>
    <w:rsid w:val="002E1950"/>
    <w:rsid w:val="002E5802"/>
    <w:rsid w:val="003012F0"/>
    <w:rsid w:val="003014FF"/>
    <w:rsid w:val="00301D3F"/>
    <w:rsid w:val="00310286"/>
    <w:rsid w:val="003105E4"/>
    <w:rsid w:val="00313DD7"/>
    <w:rsid w:val="003225AD"/>
    <w:rsid w:val="003231AA"/>
    <w:rsid w:val="00323DAE"/>
    <w:rsid w:val="00324805"/>
    <w:rsid w:val="00325576"/>
    <w:rsid w:val="00327B51"/>
    <w:rsid w:val="0033594D"/>
    <w:rsid w:val="003368B0"/>
    <w:rsid w:val="00336C33"/>
    <w:rsid w:val="00343F9F"/>
    <w:rsid w:val="00362081"/>
    <w:rsid w:val="00364304"/>
    <w:rsid w:val="003718A9"/>
    <w:rsid w:val="00376072"/>
    <w:rsid w:val="00377D7A"/>
    <w:rsid w:val="003852B4"/>
    <w:rsid w:val="00385941"/>
    <w:rsid w:val="0039014B"/>
    <w:rsid w:val="00392941"/>
    <w:rsid w:val="00396B73"/>
    <w:rsid w:val="00397B70"/>
    <w:rsid w:val="003A134D"/>
    <w:rsid w:val="003A251C"/>
    <w:rsid w:val="003A6000"/>
    <w:rsid w:val="003B1225"/>
    <w:rsid w:val="003B2BA0"/>
    <w:rsid w:val="003B3A37"/>
    <w:rsid w:val="003B4103"/>
    <w:rsid w:val="003B6EC9"/>
    <w:rsid w:val="003D0021"/>
    <w:rsid w:val="003D23C5"/>
    <w:rsid w:val="003D4E51"/>
    <w:rsid w:val="003D55A8"/>
    <w:rsid w:val="003D57BF"/>
    <w:rsid w:val="003D6782"/>
    <w:rsid w:val="003D6C9C"/>
    <w:rsid w:val="003E0E9D"/>
    <w:rsid w:val="003F1E90"/>
    <w:rsid w:val="003F342F"/>
    <w:rsid w:val="003F4048"/>
    <w:rsid w:val="003F4F87"/>
    <w:rsid w:val="00400E7A"/>
    <w:rsid w:val="00401107"/>
    <w:rsid w:val="00401C14"/>
    <w:rsid w:val="00401E0C"/>
    <w:rsid w:val="00412DC5"/>
    <w:rsid w:val="004138B4"/>
    <w:rsid w:val="0041660E"/>
    <w:rsid w:val="004178C6"/>
    <w:rsid w:val="00417916"/>
    <w:rsid w:val="004239B2"/>
    <w:rsid w:val="00427574"/>
    <w:rsid w:val="00427AAE"/>
    <w:rsid w:val="00432DDE"/>
    <w:rsid w:val="00433B61"/>
    <w:rsid w:val="0044206E"/>
    <w:rsid w:val="00442DE4"/>
    <w:rsid w:val="00447F35"/>
    <w:rsid w:val="00453F09"/>
    <w:rsid w:val="00456EEF"/>
    <w:rsid w:val="00457C6D"/>
    <w:rsid w:val="00463984"/>
    <w:rsid w:val="0046488B"/>
    <w:rsid w:val="0046534C"/>
    <w:rsid w:val="00465532"/>
    <w:rsid w:val="00471FBE"/>
    <w:rsid w:val="004724A3"/>
    <w:rsid w:val="0047458A"/>
    <w:rsid w:val="00477484"/>
    <w:rsid w:val="00486182"/>
    <w:rsid w:val="00487514"/>
    <w:rsid w:val="0048775C"/>
    <w:rsid w:val="00491AE5"/>
    <w:rsid w:val="00493DF5"/>
    <w:rsid w:val="0049711B"/>
    <w:rsid w:val="00497C9A"/>
    <w:rsid w:val="004A0CDC"/>
    <w:rsid w:val="004A15E3"/>
    <w:rsid w:val="004A1CC7"/>
    <w:rsid w:val="004A42ED"/>
    <w:rsid w:val="004A6830"/>
    <w:rsid w:val="004A77AE"/>
    <w:rsid w:val="004B2AEF"/>
    <w:rsid w:val="004C08F1"/>
    <w:rsid w:val="004C1D44"/>
    <w:rsid w:val="004C4F7C"/>
    <w:rsid w:val="004C7C66"/>
    <w:rsid w:val="004E31B1"/>
    <w:rsid w:val="004E3633"/>
    <w:rsid w:val="004E5F47"/>
    <w:rsid w:val="004F50D1"/>
    <w:rsid w:val="005000A2"/>
    <w:rsid w:val="00502E1D"/>
    <w:rsid w:val="005033CC"/>
    <w:rsid w:val="005105B4"/>
    <w:rsid w:val="00513C1C"/>
    <w:rsid w:val="00514B46"/>
    <w:rsid w:val="005277DC"/>
    <w:rsid w:val="00532012"/>
    <w:rsid w:val="00533197"/>
    <w:rsid w:val="00533E59"/>
    <w:rsid w:val="00544D93"/>
    <w:rsid w:val="00547193"/>
    <w:rsid w:val="005607A8"/>
    <w:rsid w:val="005615B4"/>
    <w:rsid w:val="00561CF0"/>
    <w:rsid w:val="00564CC9"/>
    <w:rsid w:val="0056785D"/>
    <w:rsid w:val="00570E9D"/>
    <w:rsid w:val="005765E8"/>
    <w:rsid w:val="00576D6F"/>
    <w:rsid w:val="00581933"/>
    <w:rsid w:val="00581938"/>
    <w:rsid w:val="00583550"/>
    <w:rsid w:val="00583CA5"/>
    <w:rsid w:val="005846A7"/>
    <w:rsid w:val="005849DF"/>
    <w:rsid w:val="005A1AEB"/>
    <w:rsid w:val="005A6009"/>
    <w:rsid w:val="005B0748"/>
    <w:rsid w:val="005B7479"/>
    <w:rsid w:val="005C5DE5"/>
    <w:rsid w:val="005C74FF"/>
    <w:rsid w:val="005D062F"/>
    <w:rsid w:val="005D1045"/>
    <w:rsid w:val="005D2980"/>
    <w:rsid w:val="005D33EA"/>
    <w:rsid w:val="005D480C"/>
    <w:rsid w:val="005D598B"/>
    <w:rsid w:val="005D59C4"/>
    <w:rsid w:val="005E0679"/>
    <w:rsid w:val="005E1957"/>
    <w:rsid w:val="005E1B33"/>
    <w:rsid w:val="005F33F9"/>
    <w:rsid w:val="006015E9"/>
    <w:rsid w:val="00602EEA"/>
    <w:rsid w:val="00606185"/>
    <w:rsid w:val="00606C60"/>
    <w:rsid w:val="0061262C"/>
    <w:rsid w:val="006208E7"/>
    <w:rsid w:val="00622BDD"/>
    <w:rsid w:val="00624999"/>
    <w:rsid w:val="006320D6"/>
    <w:rsid w:val="0064033E"/>
    <w:rsid w:val="006423F2"/>
    <w:rsid w:val="00642E83"/>
    <w:rsid w:val="00645F0C"/>
    <w:rsid w:val="00651E3D"/>
    <w:rsid w:val="00652DB0"/>
    <w:rsid w:val="0065313D"/>
    <w:rsid w:val="0065710B"/>
    <w:rsid w:val="006601C5"/>
    <w:rsid w:val="0066118C"/>
    <w:rsid w:val="0066244C"/>
    <w:rsid w:val="00663A30"/>
    <w:rsid w:val="0066484D"/>
    <w:rsid w:val="0067069C"/>
    <w:rsid w:val="006750B9"/>
    <w:rsid w:val="0067558C"/>
    <w:rsid w:val="00694F12"/>
    <w:rsid w:val="00695198"/>
    <w:rsid w:val="006957D0"/>
    <w:rsid w:val="006A08CD"/>
    <w:rsid w:val="006A107D"/>
    <w:rsid w:val="006B04BC"/>
    <w:rsid w:val="006B0EDB"/>
    <w:rsid w:val="006B3607"/>
    <w:rsid w:val="006B4987"/>
    <w:rsid w:val="006C183E"/>
    <w:rsid w:val="006C2F28"/>
    <w:rsid w:val="006C32DB"/>
    <w:rsid w:val="006C3306"/>
    <w:rsid w:val="006C5AA6"/>
    <w:rsid w:val="006D0D19"/>
    <w:rsid w:val="006D187E"/>
    <w:rsid w:val="006D4D45"/>
    <w:rsid w:val="006F39E3"/>
    <w:rsid w:val="00704830"/>
    <w:rsid w:val="00723F53"/>
    <w:rsid w:val="00725ADE"/>
    <w:rsid w:val="0072649B"/>
    <w:rsid w:val="00730E39"/>
    <w:rsid w:val="0073277E"/>
    <w:rsid w:val="00732D1D"/>
    <w:rsid w:val="00733502"/>
    <w:rsid w:val="007408FF"/>
    <w:rsid w:val="007433E8"/>
    <w:rsid w:val="00743A6F"/>
    <w:rsid w:val="00743D81"/>
    <w:rsid w:val="007468F6"/>
    <w:rsid w:val="00746B4A"/>
    <w:rsid w:val="007522FF"/>
    <w:rsid w:val="00761EAE"/>
    <w:rsid w:val="00762A42"/>
    <w:rsid w:val="00763B09"/>
    <w:rsid w:val="00764EEF"/>
    <w:rsid w:val="00765D02"/>
    <w:rsid w:val="00770A06"/>
    <w:rsid w:val="00773458"/>
    <w:rsid w:val="00774017"/>
    <w:rsid w:val="00776152"/>
    <w:rsid w:val="007817A8"/>
    <w:rsid w:val="00784A5B"/>
    <w:rsid w:val="00785E03"/>
    <w:rsid w:val="00791364"/>
    <w:rsid w:val="007928A7"/>
    <w:rsid w:val="00796E28"/>
    <w:rsid w:val="00797942"/>
    <w:rsid w:val="00797BF7"/>
    <w:rsid w:val="007A172D"/>
    <w:rsid w:val="007A3E46"/>
    <w:rsid w:val="007A7187"/>
    <w:rsid w:val="007B17AC"/>
    <w:rsid w:val="007B29EC"/>
    <w:rsid w:val="007B3FE9"/>
    <w:rsid w:val="007B4E2E"/>
    <w:rsid w:val="007C059B"/>
    <w:rsid w:val="007D6F32"/>
    <w:rsid w:val="007D7372"/>
    <w:rsid w:val="007E353E"/>
    <w:rsid w:val="0080075F"/>
    <w:rsid w:val="00802947"/>
    <w:rsid w:val="00805743"/>
    <w:rsid w:val="00816938"/>
    <w:rsid w:val="00820363"/>
    <w:rsid w:val="00825CAF"/>
    <w:rsid w:val="00827052"/>
    <w:rsid w:val="00830140"/>
    <w:rsid w:val="00831FB4"/>
    <w:rsid w:val="00832C12"/>
    <w:rsid w:val="00836BA1"/>
    <w:rsid w:val="00837D2B"/>
    <w:rsid w:val="00841299"/>
    <w:rsid w:val="008457CA"/>
    <w:rsid w:val="00850B15"/>
    <w:rsid w:val="008525DE"/>
    <w:rsid w:val="0086022E"/>
    <w:rsid w:val="00860E82"/>
    <w:rsid w:val="00861986"/>
    <w:rsid w:val="00861FAF"/>
    <w:rsid w:val="00862913"/>
    <w:rsid w:val="008741A8"/>
    <w:rsid w:val="0087523E"/>
    <w:rsid w:val="00882E4E"/>
    <w:rsid w:val="00892F0D"/>
    <w:rsid w:val="008A1041"/>
    <w:rsid w:val="008A1FEE"/>
    <w:rsid w:val="008A4FE4"/>
    <w:rsid w:val="008A6691"/>
    <w:rsid w:val="008B7466"/>
    <w:rsid w:val="008D482A"/>
    <w:rsid w:val="008E0DA9"/>
    <w:rsid w:val="008E1FB8"/>
    <w:rsid w:val="008E29E2"/>
    <w:rsid w:val="008E2F37"/>
    <w:rsid w:val="008E5919"/>
    <w:rsid w:val="008F0EC9"/>
    <w:rsid w:val="008F2715"/>
    <w:rsid w:val="00900DC5"/>
    <w:rsid w:val="00901374"/>
    <w:rsid w:val="00907273"/>
    <w:rsid w:val="009150CA"/>
    <w:rsid w:val="00920066"/>
    <w:rsid w:val="00922684"/>
    <w:rsid w:val="0092346F"/>
    <w:rsid w:val="00926D59"/>
    <w:rsid w:val="00930C86"/>
    <w:rsid w:val="00931122"/>
    <w:rsid w:val="0093199C"/>
    <w:rsid w:val="0094497D"/>
    <w:rsid w:val="00947DDB"/>
    <w:rsid w:val="009541A1"/>
    <w:rsid w:val="009622C3"/>
    <w:rsid w:val="009639D2"/>
    <w:rsid w:val="00965111"/>
    <w:rsid w:val="00965981"/>
    <w:rsid w:val="009711FF"/>
    <w:rsid w:val="00973733"/>
    <w:rsid w:val="009748B6"/>
    <w:rsid w:val="00974F8F"/>
    <w:rsid w:val="00982187"/>
    <w:rsid w:val="00982391"/>
    <w:rsid w:val="00985650"/>
    <w:rsid w:val="009856D9"/>
    <w:rsid w:val="00986920"/>
    <w:rsid w:val="009878B9"/>
    <w:rsid w:val="00996C71"/>
    <w:rsid w:val="00997893"/>
    <w:rsid w:val="009A4852"/>
    <w:rsid w:val="009A57CA"/>
    <w:rsid w:val="009B565A"/>
    <w:rsid w:val="009B5D18"/>
    <w:rsid w:val="009C5885"/>
    <w:rsid w:val="009E1389"/>
    <w:rsid w:val="009E2865"/>
    <w:rsid w:val="009E2F1E"/>
    <w:rsid w:val="009F6B12"/>
    <w:rsid w:val="00A07327"/>
    <w:rsid w:val="00A12390"/>
    <w:rsid w:val="00A133BC"/>
    <w:rsid w:val="00A156C1"/>
    <w:rsid w:val="00A24799"/>
    <w:rsid w:val="00A26C57"/>
    <w:rsid w:val="00A277C4"/>
    <w:rsid w:val="00A3173F"/>
    <w:rsid w:val="00A322E4"/>
    <w:rsid w:val="00A348E2"/>
    <w:rsid w:val="00A423EE"/>
    <w:rsid w:val="00A43B7E"/>
    <w:rsid w:val="00A44EF0"/>
    <w:rsid w:val="00A45BCA"/>
    <w:rsid w:val="00A46EA3"/>
    <w:rsid w:val="00A52A5D"/>
    <w:rsid w:val="00A54FD1"/>
    <w:rsid w:val="00A56A14"/>
    <w:rsid w:val="00A56C4E"/>
    <w:rsid w:val="00A5711B"/>
    <w:rsid w:val="00A611B6"/>
    <w:rsid w:val="00A74EE4"/>
    <w:rsid w:val="00A77128"/>
    <w:rsid w:val="00A80562"/>
    <w:rsid w:val="00A844FD"/>
    <w:rsid w:val="00A84AA7"/>
    <w:rsid w:val="00A859D3"/>
    <w:rsid w:val="00A86AB4"/>
    <w:rsid w:val="00A86CD6"/>
    <w:rsid w:val="00A90A11"/>
    <w:rsid w:val="00A929DB"/>
    <w:rsid w:val="00A92D00"/>
    <w:rsid w:val="00A95494"/>
    <w:rsid w:val="00A96959"/>
    <w:rsid w:val="00AA18CB"/>
    <w:rsid w:val="00AA3B50"/>
    <w:rsid w:val="00AA519F"/>
    <w:rsid w:val="00AA6523"/>
    <w:rsid w:val="00AA6F94"/>
    <w:rsid w:val="00AA7460"/>
    <w:rsid w:val="00AB0D11"/>
    <w:rsid w:val="00AB223F"/>
    <w:rsid w:val="00AC4036"/>
    <w:rsid w:val="00AC78B3"/>
    <w:rsid w:val="00AD2B0D"/>
    <w:rsid w:val="00AE4752"/>
    <w:rsid w:val="00AE60E2"/>
    <w:rsid w:val="00AE61D4"/>
    <w:rsid w:val="00AE6C10"/>
    <w:rsid w:val="00AF0513"/>
    <w:rsid w:val="00AF3D35"/>
    <w:rsid w:val="00AF76AF"/>
    <w:rsid w:val="00B046AC"/>
    <w:rsid w:val="00B068BC"/>
    <w:rsid w:val="00B13275"/>
    <w:rsid w:val="00B1502D"/>
    <w:rsid w:val="00B15FC5"/>
    <w:rsid w:val="00B16999"/>
    <w:rsid w:val="00B16FEA"/>
    <w:rsid w:val="00B34412"/>
    <w:rsid w:val="00B37691"/>
    <w:rsid w:val="00B401E4"/>
    <w:rsid w:val="00B4036B"/>
    <w:rsid w:val="00B41EF6"/>
    <w:rsid w:val="00B47B40"/>
    <w:rsid w:val="00B55C53"/>
    <w:rsid w:val="00B72431"/>
    <w:rsid w:val="00B73030"/>
    <w:rsid w:val="00B74FA9"/>
    <w:rsid w:val="00B766C7"/>
    <w:rsid w:val="00B83E14"/>
    <w:rsid w:val="00B84C2F"/>
    <w:rsid w:val="00B90896"/>
    <w:rsid w:val="00B91FCC"/>
    <w:rsid w:val="00B94F88"/>
    <w:rsid w:val="00B953DC"/>
    <w:rsid w:val="00BA3B8B"/>
    <w:rsid w:val="00BA5405"/>
    <w:rsid w:val="00BA58E4"/>
    <w:rsid w:val="00BB27E1"/>
    <w:rsid w:val="00BB6398"/>
    <w:rsid w:val="00BC2244"/>
    <w:rsid w:val="00BC31F7"/>
    <w:rsid w:val="00BC561A"/>
    <w:rsid w:val="00BC6B24"/>
    <w:rsid w:val="00BD3FAF"/>
    <w:rsid w:val="00BD54A9"/>
    <w:rsid w:val="00BE1BED"/>
    <w:rsid w:val="00BE3045"/>
    <w:rsid w:val="00BE5623"/>
    <w:rsid w:val="00BE5E82"/>
    <w:rsid w:val="00BF362F"/>
    <w:rsid w:val="00BF71A2"/>
    <w:rsid w:val="00BF7286"/>
    <w:rsid w:val="00C0015E"/>
    <w:rsid w:val="00C011E3"/>
    <w:rsid w:val="00C116B4"/>
    <w:rsid w:val="00C117B3"/>
    <w:rsid w:val="00C12B2E"/>
    <w:rsid w:val="00C13F98"/>
    <w:rsid w:val="00C155CD"/>
    <w:rsid w:val="00C1780F"/>
    <w:rsid w:val="00C20593"/>
    <w:rsid w:val="00C3065B"/>
    <w:rsid w:val="00C30C5E"/>
    <w:rsid w:val="00C33A33"/>
    <w:rsid w:val="00C34A04"/>
    <w:rsid w:val="00C36880"/>
    <w:rsid w:val="00C376D8"/>
    <w:rsid w:val="00C43141"/>
    <w:rsid w:val="00C466EF"/>
    <w:rsid w:val="00C522EA"/>
    <w:rsid w:val="00C616A2"/>
    <w:rsid w:val="00C6569D"/>
    <w:rsid w:val="00C666E4"/>
    <w:rsid w:val="00C7483C"/>
    <w:rsid w:val="00C74ECB"/>
    <w:rsid w:val="00C773A1"/>
    <w:rsid w:val="00C84C39"/>
    <w:rsid w:val="00C86C19"/>
    <w:rsid w:val="00C87B19"/>
    <w:rsid w:val="00C91816"/>
    <w:rsid w:val="00C95FC2"/>
    <w:rsid w:val="00CA1D96"/>
    <w:rsid w:val="00CA3ED0"/>
    <w:rsid w:val="00CA55ED"/>
    <w:rsid w:val="00CA7BA3"/>
    <w:rsid w:val="00CB1EC7"/>
    <w:rsid w:val="00CC0ABB"/>
    <w:rsid w:val="00CC4783"/>
    <w:rsid w:val="00CC61F4"/>
    <w:rsid w:val="00CD155B"/>
    <w:rsid w:val="00CD5471"/>
    <w:rsid w:val="00CD60A1"/>
    <w:rsid w:val="00CD77F2"/>
    <w:rsid w:val="00CE2D41"/>
    <w:rsid w:val="00CE2F96"/>
    <w:rsid w:val="00CE6751"/>
    <w:rsid w:val="00CE78CA"/>
    <w:rsid w:val="00CE7ED9"/>
    <w:rsid w:val="00CF40D9"/>
    <w:rsid w:val="00D00BA7"/>
    <w:rsid w:val="00D04DE0"/>
    <w:rsid w:val="00D05786"/>
    <w:rsid w:val="00D10ADF"/>
    <w:rsid w:val="00D1192D"/>
    <w:rsid w:val="00D13C74"/>
    <w:rsid w:val="00D1543B"/>
    <w:rsid w:val="00D1568C"/>
    <w:rsid w:val="00D20914"/>
    <w:rsid w:val="00D22BF8"/>
    <w:rsid w:val="00D250DD"/>
    <w:rsid w:val="00D2520E"/>
    <w:rsid w:val="00D43224"/>
    <w:rsid w:val="00D43CF7"/>
    <w:rsid w:val="00D5035E"/>
    <w:rsid w:val="00D50F35"/>
    <w:rsid w:val="00D53AC5"/>
    <w:rsid w:val="00D54AC2"/>
    <w:rsid w:val="00D5549D"/>
    <w:rsid w:val="00D56AAE"/>
    <w:rsid w:val="00D63DE1"/>
    <w:rsid w:val="00D75F13"/>
    <w:rsid w:val="00D777C2"/>
    <w:rsid w:val="00D81366"/>
    <w:rsid w:val="00D8196F"/>
    <w:rsid w:val="00D82833"/>
    <w:rsid w:val="00D82DDD"/>
    <w:rsid w:val="00D841CF"/>
    <w:rsid w:val="00D8585B"/>
    <w:rsid w:val="00D85EA3"/>
    <w:rsid w:val="00D85EF7"/>
    <w:rsid w:val="00D90678"/>
    <w:rsid w:val="00D92022"/>
    <w:rsid w:val="00D97EC5"/>
    <w:rsid w:val="00DA456B"/>
    <w:rsid w:val="00DB03D9"/>
    <w:rsid w:val="00DB0EFE"/>
    <w:rsid w:val="00DC1FE1"/>
    <w:rsid w:val="00DC7575"/>
    <w:rsid w:val="00DE116B"/>
    <w:rsid w:val="00DE59FE"/>
    <w:rsid w:val="00DF3851"/>
    <w:rsid w:val="00DF6DBD"/>
    <w:rsid w:val="00E01649"/>
    <w:rsid w:val="00E01AC3"/>
    <w:rsid w:val="00E01B2B"/>
    <w:rsid w:val="00E01C3C"/>
    <w:rsid w:val="00E03F6A"/>
    <w:rsid w:val="00E103FF"/>
    <w:rsid w:val="00E11A56"/>
    <w:rsid w:val="00E140C1"/>
    <w:rsid w:val="00E200D7"/>
    <w:rsid w:val="00E22BFC"/>
    <w:rsid w:val="00E23E10"/>
    <w:rsid w:val="00E240FB"/>
    <w:rsid w:val="00E3076D"/>
    <w:rsid w:val="00E34AED"/>
    <w:rsid w:val="00E34DB3"/>
    <w:rsid w:val="00E36147"/>
    <w:rsid w:val="00E37A19"/>
    <w:rsid w:val="00E4257E"/>
    <w:rsid w:val="00E42D62"/>
    <w:rsid w:val="00E53078"/>
    <w:rsid w:val="00E55DD8"/>
    <w:rsid w:val="00E56367"/>
    <w:rsid w:val="00E62397"/>
    <w:rsid w:val="00E63B64"/>
    <w:rsid w:val="00E63D2E"/>
    <w:rsid w:val="00E6476E"/>
    <w:rsid w:val="00E66495"/>
    <w:rsid w:val="00E755C5"/>
    <w:rsid w:val="00E7578E"/>
    <w:rsid w:val="00E816B5"/>
    <w:rsid w:val="00E8194F"/>
    <w:rsid w:val="00E82355"/>
    <w:rsid w:val="00E826E6"/>
    <w:rsid w:val="00E86CAD"/>
    <w:rsid w:val="00E90AC3"/>
    <w:rsid w:val="00E958F6"/>
    <w:rsid w:val="00EA209C"/>
    <w:rsid w:val="00EA297B"/>
    <w:rsid w:val="00EA46FF"/>
    <w:rsid w:val="00EA4A10"/>
    <w:rsid w:val="00EA5E40"/>
    <w:rsid w:val="00EB2323"/>
    <w:rsid w:val="00EB2A75"/>
    <w:rsid w:val="00EB36A7"/>
    <w:rsid w:val="00EB42B6"/>
    <w:rsid w:val="00EB5A65"/>
    <w:rsid w:val="00EC0B7C"/>
    <w:rsid w:val="00EC0ECA"/>
    <w:rsid w:val="00EC1F57"/>
    <w:rsid w:val="00EC4D56"/>
    <w:rsid w:val="00EC5982"/>
    <w:rsid w:val="00EC7364"/>
    <w:rsid w:val="00EE08D4"/>
    <w:rsid w:val="00EF0E6E"/>
    <w:rsid w:val="00EF130A"/>
    <w:rsid w:val="00EF4006"/>
    <w:rsid w:val="00EF4CB0"/>
    <w:rsid w:val="00EF56D5"/>
    <w:rsid w:val="00F03985"/>
    <w:rsid w:val="00F047C3"/>
    <w:rsid w:val="00F06C6C"/>
    <w:rsid w:val="00F10A5D"/>
    <w:rsid w:val="00F149CB"/>
    <w:rsid w:val="00F14F49"/>
    <w:rsid w:val="00F1543B"/>
    <w:rsid w:val="00F22090"/>
    <w:rsid w:val="00F25490"/>
    <w:rsid w:val="00F346DB"/>
    <w:rsid w:val="00F357BB"/>
    <w:rsid w:val="00F35C2B"/>
    <w:rsid w:val="00F36D1B"/>
    <w:rsid w:val="00F417F1"/>
    <w:rsid w:val="00F44BC7"/>
    <w:rsid w:val="00F47DDE"/>
    <w:rsid w:val="00F53D90"/>
    <w:rsid w:val="00F54C59"/>
    <w:rsid w:val="00F6073B"/>
    <w:rsid w:val="00F614E7"/>
    <w:rsid w:val="00F65060"/>
    <w:rsid w:val="00F6754D"/>
    <w:rsid w:val="00F71B44"/>
    <w:rsid w:val="00F74F39"/>
    <w:rsid w:val="00F767A4"/>
    <w:rsid w:val="00F76BA0"/>
    <w:rsid w:val="00F77146"/>
    <w:rsid w:val="00F8009D"/>
    <w:rsid w:val="00F81E9B"/>
    <w:rsid w:val="00F85203"/>
    <w:rsid w:val="00F867CF"/>
    <w:rsid w:val="00F87692"/>
    <w:rsid w:val="00F9198E"/>
    <w:rsid w:val="00F95ECC"/>
    <w:rsid w:val="00FA2A40"/>
    <w:rsid w:val="00FA7693"/>
    <w:rsid w:val="00FA7E67"/>
    <w:rsid w:val="00FC3100"/>
    <w:rsid w:val="00FC713A"/>
    <w:rsid w:val="00FD28FD"/>
    <w:rsid w:val="00FD6458"/>
    <w:rsid w:val="00FD7403"/>
    <w:rsid w:val="00FE6CD6"/>
    <w:rsid w:val="00FE7353"/>
    <w:rsid w:val="00FF0433"/>
    <w:rsid w:val="00FF6F66"/>
    <w:rsid w:val="01883C38"/>
    <w:rsid w:val="01F50416"/>
    <w:rsid w:val="01F94AE0"/>
    <w:rsid w:val="020A2FAB"/>
    <w:rsid w:val="02254D78"/>
    <w:rsid w:val="027538DF"/>
    <w:rsid w:val="030B3585"/>
    <w:rsid w:val="03F10E07"/>
    <w:rsid w:val="04186041"/>
    <w:rsid w:val="046D569A"/>
    <w:rsid w:val="050728D1"/>
    <w:rsid w:val="055D7569"/>
    <w:rsid w:val="062B1866"/>
    <w:rsid w:val="06421320"/>
    <w:rsid w:val="068C5A54"/>
    <w:rsid w:val="069B51CA"/>
    <w:rsid w:val="06E55933"/>
    <w:rsid w:val="070F7C83"/>
    <w:rsid w:val="08CF7B91"/>
    <w:rsid w:val="091866B3"/>
    <w:rsid w:val="09FF6D44"/>
    <w:rsid w:val="0A06352F"/>
    <w:rsid w:val="0C3B06C5"/>
    <w:rsid w:val="0CB02534"/>
    <w:rsid w:val="0E374F16"/>
    <w:rsid w:val="0E80240F"/>
    <w:rsid w:val="0ED25536"/>
    <w:rsid w:val="0FE404A6"/>
    <w:rsid w:val="107C3522"/>
    <w:rsid w:val="10E51D2D"/>
    <w:rsid w:val="11ED2901"/>
    <w:rsid w:val="12C00F89"/>
    <w:rsid w:val="12D432C7"/>
    <w:rsid w:val="13A13B3E"/>
    <w:rsid w:val="13DF3BC2"/>
    <w:rsid w:val="14293EC0"/>
    <w:rsid w:val="14922F0B"/>
    <w:rsid w:val="1568285B"/>
    <w:rsid w:val="17466A86"/>
    <w:rsid w:val="17BB2D76"/>
    <w:rsid w:val="18E478EF"/>
    <w:rsid w:val="1A182DBF"/>
    <w:rsid w:val="1A47382B"/>
    <w:rsid w:val="1A691DA8"/>
    <w:rsid w:val="1B0A3ABD"/>
    <w:rsid w:val="1B577512"/>
    <w:rsid w:val="1CFC7E4B"/>
    <w:rsid w:val="1D117051"/>
    <w:rsid w:val="1D866707"/>
    <w:rsid w:val="1DDB5B07"/>
    <w:rsid w:val="1DF45C88"/>
    <w:rsid w:val="1F59052E"/>
    <w:rsid w:val="1F664C52"/>
    <w:rsid w:val="200C4195"/>
    <w:rsid w:val="20D10287"/>
    <w:rsid w:val="21BF16B2"/>
    <w:rsid w:val="225041FF"/>
    <w:rsid w:val="226A7CBB"/>
    <w:rsid w:val="234B27C1"/>
    <w:rsid w:val="23965E00"/>
    <w:rsid w:val="23EA49CC"/>
    <w:rsid w:val="253A286F"/>
    <w:rsid w:val="2570211D"/>
    <w:rsid w:val="2572556D"/>
    <w:rsid w:val="26857F2D"/>
    <w:rsid w:val="26A326F9"/>
    <w:rsid w:val="27307171"/>
    <w:rsid w:val="27F25160"/>
    <w:rsid w:val="28214EB0"/>
    <w:rsid w:val="292D3DEE"/>
    <w:rsid w:val="29A315CB"/>
    <w:rsid w:val="2AB3562D"/>
    <w:rsid w:val="2AB85675"/>
    <w:rsid w:val="2BC644E1"/>
    <w:rsid w:val="2BD27104"/>
    <w:rsid w:val="2C1E7609"/>
    <w:rsid w:val="2C4F175D"/>
    <w:rsid w:val="2C793D99"/>
    <w:rsid w:val="2D6D3C7E"/>
    <w:rsid w:val="2E406C29"/>
    <w:rsid w:val="2E636896"/>
    <w:rsid w:val="32970A7C"/>
    <w:rsid w:val="3314304C"/>
    <w:rsid w:val="33C17424"/>
    <w:rsid w:val="33C86D37"/>
    <w:rsid w:val="340940D4"/>
    <w:rsid w:val="34317CB0"/>
    <w:rsid w:val="343E650D"/>
    <w:rsid w:val="35276A12"/>
    <w:rsid w:val="35505DB4"/>
    <w:rsid w:val="356A6934"/>
    <w:rsid w:val="3596040A"/>
    <w:rsid w:val="35F15A98"/>
    <w:rsid w:val="364E4D4B"/>
    <w:rsid w:val="36924894"/>
    <w:rsid w:val="36C401A5"/>
    <w:rsid w:val="36EA78DE"/>
    <w:rsid w:val="37414EE5"/>
    <w:rsid w:val="37A56706"/>
    <w:rsid w:val="37FE5974"/>
    <w:rsid w:val="380A5AF4"/>
    <w:rsid w:val="384A3790"/>
    <w:rsid w:val="384F07F6"/>
    <w:rsid w:val="38771A75"/>
    <w:rsid w:val="39DA3EAD"/>
    <w:rsid w:val="3A061444"/>
    <w:rsid w:val="3A6F65BA"/>
    <w:rsid w:val="3B776E7D"/>
    <w:rsid w:val="3C297137"/>
    <w:rsid w:val="3D8819D0"/>
    <w:rsid w:val="3DAD5415"/>
    <w:rsid w:val="3DC75212"/>
    <w:rsid w:val="3E572D1A"/>
    <w:rsid w:val="3E842A8B"/>
    <w:rsid w:val="3EF75AAD"/>
    <w:rsid w:val="3F2E1BC0"/>
    <w:rsid w:val="3F4178F4"/>
    <w:rsid w:val="3FF65630"/>
    <w:rsid w:val="3FFD5670"/>
    <w:rsid w:val="410A6055"/>
    <w:rsid w:val="44544C35"/>
    <w:rsid w:val="44D93F69"/>
    <w:rsid w:val="45113AB7"/>
    <w:rsid w:val="452F2E33"/>
    <w:rsid w:val="457D486A"/>
    <w:rsid w:val="45B345DB"/>
    <w:rsid w:val="46304C3A"/>
    <w:rsid w:val="46916FB3"/>
    <w:rsid w:val="47454329"/>
    <w:rsid w:val="47AC2F1A"/>
    <w:rsid w:val="48C72817"/>
    <w:rsid w:val="4903635F"/>
    <w:rsid w:val="495632D0"/>
    <w:rsid w:val="496E73A8"/>
    <w:rsid w:val="49CF0D0F"/>
    <w:rsid w:val="4A05689D"/>
    <w:rsid w:val="4A320898"/>
    <w:rsid w:val="4A5C46FF"/>
    <w:rsid w:val="4AA90A9A"/>
    <w:rsid w:val="4AD23A3D"/>
    <w:rsid w:val="4BFC553F"/>
    <w:rsid w:val="4CBC121C"/>
    <w:rsid w:val="4D070B14"/>
    <w:rsid w:val="4D693F78"/>
    <w:rsid w:val="4F175874"/>
    <w:rsid w:val="4F290994"/>
    <w:rsid w:val="4FA4335E"/>
    <w:rsid w:val="53CF69EA"/>
    <w:rsid w:val="53F97500"/>
    <w:rsid w:val="543619A9"/>
    <w:rsid w:val="54532A08"/>
    <w:rsid w:val="55512AC6"/>
    <w:rsid w:val="563E03D8"/>
    <w:rsid w:val="56C25989"/>
    <w:rsid w:val="57720BA9"/>
    <w:rsid w:val="57AB4A37"/>
    <w:rsid w:val="580E65B3"/>
    <w:rsid w:val="592856AB"/>
    <w:rsid w:val="599259F5"/>
    <w:rsid w:val="59F64FA5"/>
    <w:rsid w:val="5AA421BD"/>
    <w:rsid w:val="5AA5565D"/>
    <w:rsid w:val="5B9E1CAB"/>
    <w:rsid w:val="5CB92E96"/>
    <w:rsid w:val="5E0D0A42"/>
    <w:rsid w:val="5F2302B8"/>
    <w:rsid w:val="5FED05D3"/>
    <w:rsid w:val="5FFD7860"/>
    <w:rsid w:val="60013CF1"/>
    <w:rsid w:val="607F189E"/>
    <w:rsid w:val="60B029E6"/>
    <w:rsid w:val="6137257B"/>
    <w:rsid w:val="617668BD"/>
    <w:rsid w:val="61D61F56"/>
    <w:rsid w:val="61DB698E"/>
    <w:rsid w:val="627647AC"/>
    <w:rsid w:val="64D949EF"/>
    <w:rsid w:val="65261090"/>
    <w:rsid w:val="6568784A"/>
    <w:rsid w:val="661F3032"/>
    <w:rsid w:val="661F53DD"/>
    <w:rsid w:val="66FF7A75"/>
    <w:rsid w:val="67042FD4"/>
    <w:rsid w:val="67080EAD"/>
    <w:rsid w:val="673E45AF"/>
    <w:rsid w:val="685B5090"/>
    <w:rsid w:val="68C87E35"/>
    <w:rsid w:val="68FC7652"/>
    <w:rsid w:val="6A2137EE"/>
    <w:rsid w:val="6AA67837"/>
    <w:rsid w:val="6B1A58CE"/>
    <w:rsid w:val="6B6F0BAE"/>
    <w:rsid w:val="6B937F40"/>
    <w:rsid w:val="6C0E01F8"/>
    <w:rsid w:val="6C6C639B"/>
    <w:rsid w:val="6D0659CA"/>
    <w:rsid w:val="6E2A006F"/>
    <w:rsid w:val="6E4E419F"/>
    <w:rsid w:val="6FF91CB2"/>
    <w:rsid w:val="70287FBD"/>
    <w:rsid w:val="702C5C5C"/>
    <w:rsid w:val="709A79C1"/>
    <w:rsid w:val="709D33B1"/>
    <w:rsid w:val="713F1B69"/>
    <w:rsid w:val="71C154E8"/>
    <w:rsid w:val="745E2836"/>
    <w:rsid w:val="7522226C"/>
    <w:rsid w:val="75693383"/>
    <w:rsid w:val="7686232E"/>
    <w:rsid w:val="77553D9D"/>
    <w:rsid w:val="78A7765C"/>
    <w:rsid w:val="79B44464"/>
    <w:rsid w:val="7A5805BA"/>
    <w:rsid w:val="7A5B3A4E"/>
    <w:rsid w:val="7AF93300"/>
    <w:rsid w:val="7B411A0E"/>
    <w:rsid w:val="7BAD5CE0"/>
    <w:rsid w:val="7D62191B"/>
    <w:rsid w:val="7D8C348C"/>
    <w:rsid w:val="7DC11B3C"/>
    <w:rsid w:val="7DD22060"/>
    <w:rsid w:val="7E023D70"/>
    <w:rsid w:val="7E1452A6"/>
    <w:rsid w:val="7EA50AD8"/>
    <w:rsid w:val="7F154319"/>
    <w:rsid w:val="7F61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FD668A"/>
  <w15:docId w15:val="{8EA4CF15-14E7-48E5-AF12-4AE98F4A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jc w:val="both"/>
    </w:pPr>
    <w:rPr>
      <w:rFonts w:ascii="等线" w:eastAsia="等线" w:hAnsi="等线"/>
      <w:kern w:val="2"/>
      <w:sz w:val="21"/>
      <w:szCs w:val="22"/>
    </w:rPr>
  </w:style>
  <w:style w:type="paragraph" w:styleId="1">
    <w:name w:val="heading 1"/>
    <w:basedOn w:val="a0"/>
    <w:next w:val="a0"/>
    <w:link w:val="10"/>
    <w:uiPriority w:val="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rPr>
      <w:b/>
      <w:bCs/>
    </w:rPr>
  </w:style>
  <w:style w:type="paragraph" w:styleId="a5">
    <w:name w:val="annotation text"/>
    <w:basedOn w:val="a0"/>
    <w:link w:val="a7"/>
    <w:uiPriority w:val="99"/>
    <w:unhideWhenUsed/>
    <w:pPr>
      <w:jc w:val="left"/>
    </w:pPr>
  </w:style>
  <w:style w:type="paragraph" w:styleId="a8">
    <w:name w:val="Document Map"/>
    <w:basedOn w:val="a0"/>
    <w:link w:val="a9"/>
    <w:uiPriority w:val="99"/>
    <w:semiHidden/>
    <w:unhideWhenUsed/>
    <w:rPr>
      <w:rFonts w:ascii="宋体" w:eastAsia="宋体"/>
      <w:sz w:val="18"/>
      <w:szCs w:val="18"/>
    </w:rPr>
  </w:style>
  <w:style w:type="paragraph" w:styleId="TOC3">
    <w:name w:val="toc 3"/>
    <w:basedOn w:val="a0"/>
    <w:next w:val="a0"/>
    <w:uiPriority w:val="39"/>
    <w:unhideWhenUsed/>
    <w:pPr>
      <w:ind w:leftChars="400" w:left="840"/>
    </w:pPr>
    <w:rPr>
      <w:rFonts w:ascii="Calibri" w:eastAsia="宋体" w:hAnsi="Calibri"/>
    </w:rPr>
  </w:style>
  <w:style w:type="paragraph" w:styleId="aa">
    <w:name w:val="Balloon Text"/>
    <w:basedOn w:val="a0"/>
    <w:link w:val="ab"/>
    <w:uiPriority w:val="99"/>
    <w:unhideWhenUsed/>
    <w:rPr>
      <w:sz w:val="18"/>
      <w:szCs w:val="18"/>
    </w:rPr>
  </w:style>
  <w:style w:type="paragraph" w:styleId="ac">
    <w:name w:val="footer"/>
    <w:basedOn w:val="a0"/>
    <w:link w:val="ad"/>
    <w:uiPriority w:val="99"/>
    <w:unhideWhenUsed/>
    <w:pPr>
      <w:tabs>
        <w:tab w:val="center" w:pos="4153"/>
        <w:tab w:val="right" w:pos="8306"/>
      </w:tabs>
      <w:snapToGrid w:val="0"/>
      <w:jc w:val="left"/>
    </w:pPr>
    <w:rPr>
      <w:sz w:val="18"/>
      <w:szCs w:val="18"/>
    </w:rPr>
  </w:style>
  <w:style w:type="paragraph" w:styleId="ae">
    <w:name w:val="header"/>
    <w:basedOn w:val="a0"/>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rPr>
      <w:rFonts w:ascii="Calibri" w:eastAsia="宋体" w:hAnsi="Calibri"/>
    </w:rPr>
  </w:style>
  <w:style w:type="paragraph" w:styleId="TOC2">
    <w:name w:val="toc 2"/>
    <w:basedOn w:val="a0"/>
    <w:next w:val="a0"/>
    <w:uiPriority w:val="39"/>
    <w:unhideWhenUsed/>
    <w:pPr>
      <w:tabs>
        <w:tab w:val="left" w:pos="8647"/>
        <w:tab w:val="right" w:leader="dot" w:pos="9498"/>
      </w:tabs>
    </w:pPr>
    <w:rPr>
      <w:rFonts w:ascii="Calibri" w:eastAsia="宋体" w:hAnsi="Calibri"/>
    </w:rPr>
  </w:style>
  <w:style w:type="character" w:styleId="af0">
    <w:name w:val="Hyperlink"/>
    <w:uiPriority w:val="99"/>
    <w:unhideWhenUsed/>
    <w:rPr>
      <w:snapToGrid w:val="0"/>
      <w:color w:val="0000FF"/>
      <w:spacing w:val="0"/>
      <w:w w:val="100"/>
      <w:kern w:val="2"/>
      <w:position w:val="0"/>
      <w:u w:val="single"/>
    </w:rPr>
  </w:style>
  <w:style w:type="character" w:styleId="af1">
    <w:name w:val="annotation reference"/>
    <w:uiPriority w:val="99"/>
    <w:unhideWhenUsed/>
    <w:rPr>
      <w:sz w:val="21"/>
      <w:szCs w:val="21"/>
    </w:rPr>
  </w:style>
  <w:style w:type="character" w:customStyle="1" w:styleId="a6">
    <w:name w:val="批注主题 字符"/>
    <w:link w:val="a4"/>
    <w:uiPriority w:val="99"/>
    <w:semiHidden/>
    <w:qFormat/>
    <w:rPr>
      <w:b/>
      <w:bCs/>
    </w:rPr>
  </w:style>
  <w:style w:type="character" w:customStyle="1" w:styleId="ab">
    <w:name w:val="批注框文本 字符"/>
    <w:link w:val="aa"/>
    <w:uiPriority w:val="99"/>
    <w:semiHidden/>
    <w:qFormat/>
    <w:rPr>
      <w:sz w:val="18"/>
      <w:szCs w:val="18"/>
    </w:rPr>
  </w:style>
  <w:style w:type="character" w:customStyle="1" w:styleId="Char">
    <w:name w:val="段 Char"/>
    <w:link w:val="af2"/>
    <w:qFormat/>
    <w:rPr>
      <w:rFonts w:ascii="宋体"/>
    </w:rPr>
  </w:style>
  <w:style w:type="paragraph" w:customStyle="1" w:styleId="af2">
    <w:name w:val="段"/>
    <w:link w:val="Char"/>
    <w:pPr>
      <w:tabs>
        <w:tab w:val="center" w:pos="4201"/>
        <w:tab w:val="right" w:leader="dot" w:pos="9298"/>
      </w:tabs>
      <w:autoSpaceDE w:val="0"/>
      <w:autoSpaceDN w:val="0"/>
      <w:ind w:firstLineChars="200" w:firstLine="420"/>
      <w:jc w:val="both"/>
    </w:pPr>
    <w:rPr>
      <w:rFonts w:ascii="宋体" w:eastAsia="等线" w:hAnsi="等线"/>
      <w:kern w:val="2"/>
      <w:sz w:val="21"/>
      <w:szCs w:val="22"/>
    </w:rPr>
  </w:style>
  <w:style w:type="character" w:customStyle="1" w:styleId="10">
    <w:name w:val="标题 1 字符"/>
    <w:link w:val="1"/>
    <w:uiPriority w:val="9"/>
    <w:qFormat/>
    <w:rPr>
      <w:b/>
      <w:bCs/>
      <w:kern w:val="44"/>
      <w:sz w:val="44"/>
      <w:szCs w:val="44"/>
    </w:rPr>
  </w:style>
  <w:style w:type="character" w:customStyle="1" w:styleId="a7">
    <w:name w:val="批注文字 字符"/>
    <w:basedOn w:val="a1"/>
    <w:link w:val="a5"/>
    <w:uiPriority w:val="99"/>
    <w:semiHidden/>
    <w:qFormat/>
  </w:style>
  <w:style w:type="character" w:customStyle="1" w:styleId="ad">
    <w:name w:val="页脚 字符"/>
    <w:link w:val="ac"/>
    <w:uiPriority w:val="99"/>
    <w:qFormat/>
    <w:rPr>
      <w:sz w:val="18"/>
      <w:szCs w:val="18"/>
    </w:rPr>
  </w:style>
  <w:style w:type="character" w:customStyle="1" w:styleId="af">
    <w:name w:val="页眉 字符"/>
    <w:link w:val="ae"/>
    <w:uiPriority w:val="99"/>
    <w:qFormat/>
    <w:rPr>
      <w:sz w:val="18"/>
      <w:szCs w:val="18"/>
    </w:rPr>
  </w:style>
  <w:style w:type="paragraph" w:customStyle="1" w:styleId="af3">
    <w:name w:val="标准书脚_奇数页"/>
    <w:pPr>
      <w:spacing w:before="120"/>
      <w:ind w:right="198"/>
      <w:jc w:val="right"/>
    </w:pPr>
    <w:rPr>
      <w:rFonts w:ascii="宋体" w:hAnsi="Times New Roman"/>
      <w:sz w:val="18"/>
      <w:szCs w:val="18"/>
    </w:rPr>
  </w:style>
  <w:style w:type="paragraph" w:customStyle="1" w:styleId="af4">
    <w:name w:val="前言、引言标题"/>
    <w:next w:val="af2"/>
    <w:pPr>
      <w:keepNext/>
      <w:pageBreakBefore/>
      <w:shd w:val="clear" w:color="FFFFFF" w:fill="FFFFFF"/>
      <w:spacing w:before="640" w:after="560"/>
      <w:jc w:val="center"/>
      <w:outlineLvl w:val="0"/>
    </w:pPr>
    <w:rPr>
      <w:rFonts w:ascii="黑体" w:eastAsia="黑体" w:hAnsi="Times New Roman"/>
      <w:sz w:val="32"/>
    </w:rPr>
  </w:style>
  <w:style w:type="paragraph" w:customStyle="1" w:styleId="af5">
    <w:name w:val="封面标准文稿类别"/>
    <w:basedOn w:val="a0"/>
    <w:pPr>
      <w:framePr w:w="9639" w:h="6917" w:hRule="exact" w:wrap="around" w:vAnchor="page" w:hAnchor="page" w:xAlign="center" w:y="6408" w:anchorLock="1"/>
      <w:spacing w:before="440" w:after="160"/>
      <w:jc w:val="center"/>
      <w:textAlignment w:val="center"/>
    </w:pPr>
    <w:rPr>
      <w:rFonts w:ascii="宋体" w:eastAsia="宋体" w:hAnsi="Times New Roman"/>
      <w:kern w:val="0"/>
      <w:sz w:val="24"/>
      <w:szCs w:val="28"/>
    </w:rPr>
  </w:style>
  <w:style w:type="paragraph" w:customStyle="1" w:styleId="TOC10">
    <w:name w:val="TOC 标题1"/>
    <w:basedOn w:val="1"/>
    <w:next w:val="a0"/>
    <w:uiPriority w:val="39"/>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af6">
    <w:name w:val="标准书眉_奇数页"/>
    <w:next w:val="a0"/>
    <w:pPr>
      <w:tabs>
        <w:tab w:val="center" w:pos="4154"/>
        <w:tab w:val="right" w:pos="8306"/>
      </w:tabs>
      <w:spacing w:after="220"/>
      <w:jc w:val="right"/>
    </w:pPr>
    <w:rPr>
      <w:rFonts w:ascii="黑体" w:eastAsia="黑体" w:hAnsi="Times New Roman"/>
      <w:sz w:val="21"/>
      <w:szCs w:val="21"/>
    </w:rPr>
  </w:style>
  <w:style w:type="paragraph" w:customStyle="1" w:styleId="a">
    <w:name w:val="章标题"/>
    <w:next w:val="af2"/>
    <w:pPr>
      <w:numPr>
        <w:numId w:val="1"/>
      </w:numPr>
      <w:spacing w:beforeLines="100" w:afterLines="100"/>
      <w:jc w:val="both"/>
      <w:outlineLvl w:val="1"/>
    </w:pPr>
    <w:rPr>
      <w:rFonts w:ascii="黑体" w:eastAsia="黑体" w:hAnsi="Times New Roman"/>
      <w:sz w:val="21"/>
    </w:rPr>
  </w:style>
  <w:style w:type="paragraph" w:customStyle="1" w:styleId="af7">
    <w:name w:val="目次、标准名称标题"/>
    <w:basedOn w:val="a0"/>
    <w:next w:val="af2"/>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character" w:customStyle="1" w:styleId="a9">
    <w:name w:val="文档结构图 字符"/>
    <w:basedOn w:val="a1"/>
    <w:link w:val="a8"/>
    <w:uiPriority w:val="99"/>
    <w:semiHidden/>
    <w:rPr>
      <w:rFonts w:ascii="宋体" w:hAnsi="等线"/>
      <w:kern w:val="2"/>
      <w:sz w:val="18"/>
      <w:szCs w:val="18"/>
    </w:rPr>
  </w:style>
  <w:style w:type="character" w:styleId="af8">
    <w:name w:val="Placeholder Text"/>
    <w:basedOn w:val="a1"/>
    <w:uiPriority w:val="99"/>
    <w:unhideWhenUsed/>
    <w:rPr>
      <w:color w:val="808080"/>
    </w:rPr>
  </w:style>
  <w:style w:type="paragraph" w:customStyle="1" w:styleId="11">
    <w:name w:val="修订1"/>
    <w:hidden/>
    <w:uiPriority w:val="99"/>
    <w:unhideWhenUsed/>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5D2A0-9E24-46E3-A1DE-ACF81E42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888</Words>
  <Characters>5064</Characters>
  <Application>Microsoft Office Word</Application>
  <DocSecurity>0</DocSecurity>
  <Lines>42</Lines>
  <Paragraphs>11</Paragraphs>
  <ScaleCrop>false</ScaleCrop>
  <Company>China</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dc:creator>
  <cp:lastModifiedBy>187095106@qq.com</cp:lastModifiedBy>
  <cp:revision>58</cp:revision>
  <cp:lastPrinted>2020-05-10T12:11:00Z</cp:lastPrinted>
  <dcterms:created xsi:type="dcterms:W3CDTF">2021-08-28T05:04:00Z</dcterms:created>
  <dcterms:modified xsi:type="dcterms:W3CDTF">2021-08-31T01:33:00Z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