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5B67" w14:textId="77777777" w:rsidR="00F57029" w:rsidRDefault="00F57029">
      <w:pPr>
        <w:spacing w:line="360" w:lineRule="auto"/>
        <w:jc w:val="center"/>
        <w:rPr>
          <w:sz w:val="24"/>
        </w:rPr>
      </w:pPr>
    </w:p>
    <w:p w14:paraId="336D7B1A" w14:textId="77777777" w:rsidR="00F57029" w:rsidRDefault="00F57029">
      <w:pPr>
        <w:spacing w:line="360" w:lineRule="auto"/>
        <w:jc w:val="center"/>
        <w:rPr>
          <w:sz w:val="24"/>
        </w:rPr>
      </w:pPr>
    </w:p>
    <w:p w14:paraId="0A185184" w14:textId="77777777" w:rsidR="00F57029" w:rsidRDefault="00F57029">
      <w:pPr>
        <w:spacing w:line="360" w:lineRule="auto"/>
        <w:jc w:val="center"/>
        <w:rPr>
          <w:sz w:val="24"/>
        </w:rPr>
      </w:pPr>
    </w:p>
    <w:p w14:paraId="61FBE9DA" w14:textId="77777777" w:rsidR="00F57029" w:rsidRDefault="00F57029">
      <w:pPr>
        <w:spacing w:line="360" w:lineRule="auto"/>
        <w:jc w:val="center"/>
        <w:rPr>
          <w:sz w:val="24"/>
        </w:rPr>
      </w:pPr>
    </w:p>
    <w:p w14:paraId="1847332E" w14:textId="77777777" w:rsidR="00F57029" w:rsidRDefault="00F57029">
      <w:pPr>
        <w:spacing w:line="360" w:lineRule="auto"/>
        <w:jc w:val="center"/>
        <w:rPr>
          <w:rFonts w:ascii="黑体" w:eastAsia="黑体" w:hAnsi="宋体"/>
          <w:sz w:val="30"/>
          <w:szCs w:val="30"/>
        </w:rPr>
      </w:pPr>
    </w:p>
    <w:p w14:paraId="7E831D29" w14:textId="77777777" w:rsidR="00F57029" w:rsidRDefault="000F6A98">
      <w:pPr>
        <w:spacing w:line="360" w:lineRule="auto"/>
        <w:jc w:val="center"/>
        <w:rPr>
          <w:rFonts w:eastAsia="黑体"/>
          <w:spacing w:val="20"/>
          <w:sz w:val="44"/>
        </w:rPr>
      </w:pPr>
      <w:r>
        <w:rPr>
          <w:rFonts w:eastAsia="黑体" w:hint="eastAsia"/>
          <w:spacing w:val="20"/>
          <w:sz w:val="44"/>
        </w:rPr>
        <w:t>标准制修订编制说明</w:t>
      </w:r>
    </w:p>
    <w:p w14:paraId="0702A99B" w14:textId="77777777" w:rsidR="00F57029" w:rsidRDefault="00F57029">
      <w:pPr>
        <w:spacing w:line="360" w:lineRule="auto"/>
        <w:jc w:val="center"/>
        <w:rPr>
          <w:rFonts w:eastAsia="黑体"/>
          <w:spacing w:val="20"/>
          <w:sz w:val="44"/>
        </w:rPr>
      </w:pPr>
    </w:p>
    <w:p w14:paraId="0C314E98" w14:textId="77777777" w:rsidR="00F57029" w:rsidRDefault="00F57029">
      <w:pPr>
        <w:spacing w:line="360" w:lineRule="auto"/>
        <w:jc w:val="center"/>
        <w:rPr>
          <w:rFonts w:eastAsia="黑体"/>
          <w:spacing w:val="20"/>
          <w:sz w:val="44"/>
        </w:rPr>
      </w:pPr>
    </w:p>
    <w:p w14:paraId="5AA0C1EF" w14:textId="77777777" w:rsidR="00F57029" w:rsidRDefault="00F57029">
      <w:pPr>
        <w:spacing w:line="360" w:lineRule="auto"/>
        <w:jc w:val="center"/>
        <w:rPr>
          <w:rFonts w:eastAsia="黑体"/>
          <w:spacing w:val="20"/>
          <w:sz w:val="44"/>
        </w:rPr>
      </w:pPr>
    </w:p>
    <w:p w14:paraId="643CC7D0" w14:textId="77777777" w:rsidR="00F57029" w:rsidRDefault="00F57029">
      <w:pPr>
        <w:spacing w:line="360" w:lineRule="auto"/>
        <w:jc w:val="center"/>
        <w:rPr>
          <w:rFonts w:eastAsia="黑体"/>
          <w:spacing w:val="20"/>
          <w:sz w:val="44"/>
        </w:rPr>
      </w:pPr>
    </w:p>
    <w:p w14:paraId="0ACA562D" w14:textId="77777777" w:rsidR="00F57029" w:rsidRDefault="00F57029">
      <w:pPr>
        <w:spacing w:line="360" w:lineRule="auto"/>
        <w:jc w:val="center"/>
        <w:rPr>
          <w:rFonts w:eastAsia="黑体"/>
          <w:spacing w:val="20"/>
          <w:sz w:val="44"/>
        </w:rPr>
      </w:pPr>
    </w:p>
    <w:p w14:paraId="0F58A723" w14:textId="77777777" w:rsidR="00F57029" w:rsidRDefault="00F57029">
      <w:pPr>
        <w:spacing w:line="360" w:lineRule="auto"/>
        <w:jc w:val="center"/>
        <w:rPr>
          <w:rFonts w:eastAsia="黑体"/>
          <w:spacing w:val="20"/>
          <w:sz w:val="44"/>
        </w:rPr>
      </w:pPr>
    </w:p>
    <w:p w14:paraId="57109253" w14:textId="77777777" w:rsidR="00F57029" w:rsidRDefault="00F57029">
      <w:pPr>
        <w:spacing w:line="360" w:lineRule="auto"/>
        <w:jc w:val="center"/>
        <w:rPr>
          <w:rFonts w:eastAsia="黑体"/>
          <w:spacing w:val="20"/>
          <w:sz w:val="44"/>
        </w:rPr>
      </w:pPr>
    </w:p>
    <w:p w14:paraId="31CA653A" w14:textId="77777777" w:rsidR="00F57029" w:rsidRDefault="000F6A98">
      <w:pPr>
        <w:ind w:leftChars="300" w:left="2330" w:rightChars="107" w:right="225" w:hangingChars="500" w:hanging="1700"/>
        <w:rPr>
          <w:rFonts w:ascii="宋体" w:eastAsia="宋体" w:hAnsi="宋体"/>
          <w:b/>
          <w:sz w:val="30"/>
          <w:szCs w:val="30"/>
        </w:rPr>
      </w:pPr>
      <w:r>
        <w:rPr>
          <w:rFonts w:ascii="宋体" w:eastAsia="宋体" w:hAnsi="宋体" w:hint="eastAsia"/>
          <w:spacing w:val="20"/>
          <w:sz w:val="30"/>
          <w:szCs w:val="30"/>
        </w:rPr>
        <w:t>文件名称：</w:t>
      </w:r>
      <w:r>
        <w:rPr>
          <w:rFonts w:ascii="宋体" w:eastAsia="宋体" w:hAnsi="宋体" w:hint="eastAsia"/>
          <w:sz w:val="30"/>
          <w:szCs w:val="30"/>
        </w:rPr>
        <w:t>《</w:t>
      </w:r>
      <w:r>
        <w:rPr>
          <w:rFonts w:ascii="宋体" w:eastAsia="宋体" w:hAnsi="宋体" w:cs="黑体" w:hint="eastAsia"/>
          <w:spacing w:val="20"/>
          <w:sz w:val="30"/>
          <w:szCs w:val="30"/>
        </w:rPr>
        <w:t>含氯金物料中金量的测定</w:t>
      </w:r>
      <w:r>
        <w:rPr>
          <w:rFonts w:ascii="宋体" w:eastAsia="宋体" w:hAnsi="宋体" w:hint="eastAsia"/>
          <w:sz w:val="30"/>
          <w:szCs w:val="30"/>
        </w:rPr>
        <w:t>》</w:t>
      </w:r>
    </w:p>
    <w:p w14:paraId="3C9A2B33" w14:textId="77777777" w:rsidR="00F57029" w:rsidRDefault="000F6A98">
      <w:pPr>
        <w:ind w:firstLineChars="200" w:firstLine="680"/>
        <w:rPr>
          <w:rFonts w:ascii="宋体" w:eastAsia="宋体" w:hAnsi="宋体"/>
          <w:spacing w:val="20"/>
          <w:sz w:val="30"/>
          <w:szCs w:val="30"/>
        </w:rPr>
      </w:pPr>
      <w:r>
        <w:rPr>
          <w:rFonts w:ascii="宋体" w:eastAsia="宋体" w:hAnsi="宋体" w:hint="eastAsia"/>
          <w:spacing w:val="20"/>
          <w:sz w:val="30"/>
          <w:szCs w:val="30"/>
        </w:rPr>
        <w:t>文件编号：</w:t>
      </w:r>
      <w:r>
        <w:rPr>
          <w:rFonts w:ascii="宋体" w:eastAsia="宋体" w:hAnsi="宋体" w:hint="eastAsia"/>
          <w:spacing w:val="20"/>
          <w:sz w:val="30"/>
          <w:szCs w:val="30"/>
        </w:rPr>
        <w:t>YS</w:t>
      </w:r>
      <w:r>
        <w:rPr>
          <w:rFonts w:ascii="宋体" w:eastAsia="宋体" w:hAnsi="宋体"/>
          <w:spacing w:val="20"/>
          <w:sz w:val="30"/>
          <w:szCs w:val="30"/>
        </w:rPr>
        <w:t xml:space="preserve">/T </w:t>
      </w:r>
      <w:r>
        <w:rPr>
          <w:rFonts w:ascii="宋体" w:eastAsia="宋体" w:hAnsi="宋体" w:hint="eastAsia"/>
          <w:spacing w:val="20"/>
          <w:sz w:val="30"/>
          <w:szCs w:val="30"/>
        </w:rPr>
        <w:t>××××</w:t>
      </w:r>
      <w:r>
        <w:rPr>
          <w:rFonts w:ascii="宋体" w:eastAsia="宋体" w:hAnsi="宋体"/>
          <w:spacing w:val="20"/>
          <w:sz w:val="30"/>
          <w:szCs w:val="30"/>
        </w:rPr>
        <w:t>—202</w:t>
      </w:r>
      <w:r>
        <w:rPr>
          <w:rFonts w:ascii="宋体" w:eastAsia="宋体" w:hAnsi="宋体" w:hint="eastAsia"/>
          <w:spacing w:val="20"/>
          <w:sz w:val="30"/>
          <w:szCs w:val="30"/>
        </w:rPr>
        <w:t>×</w:t>
      </w:r>
    </w:p>
    <w:p w14:paraId="01782829" w14:textId="77777777" w:rsidR="00F57029" w:rsidRDefault="000F6A98">
      <w:pPr>
        <w:spacing w:line="360" w:lineRule="auto"/>
        <w:ind w:firstLineChars="200" w:firstLine="680"/>
        <w:rPr>
          <w:rFonts w:ascii="宋体" w:eastAsia="宋体" w:hAnsi="宋体"/>
          <w:spacing w:val="20"/>
          <w:sz w:val="30"/>
          <w:szCs w:val="30"/>
        </w:rPr>
      </w:pPr>
      <w:r>
        <w:rPr>
          <w:rFonts w:ascii="宋体" w:eastAsia="宋体" w:hAnsi="宋体" w:hint="eastAsia"/>
          <w:spacing w:val="20"/>
          <w:sz w:val="30"/>
          <w:szCs w:val="30"/>
        </w:rPr>
        <w:t>文件类别：推荐性行业标准</w:t>
      </w:r>
    </w:p>
    <w:p w14:paraId="79A95E32" w14:textId="77777777" w:rsidR="00F57029" w:rsidRDefault="000F6A98">
      <w:pPr>
        <w:spacing w:line="360" w:lineRule="auto"/>
        <w:ind w:firstLineChars="200" w:firstLine="680"/>
        <w:rPr>
          <w:rFonts w:ascii="宋体" w:eastAsia="宋体" w:hAnsi="宋体"/>
          <w:spacing w:val="20"/>
          <w:sz w:val="30"/>
          <w:szCs w:val="30"/>
        </w:rPr>
      </w:pPr>
      <w:r>
        <w:rPr>
          <w:rFonts w:ascii="宋体" w:eastAsia="宋体" w:hAnsi="宋体" w:hint="eastAsia"/>
          <w:spacing w:val="20"/>
          <w:sz w:val="30"/>
          <w:szCs w:val="30"/>
        </w:rPr>
        <w:t>制定或修订：制定</w:t>
      </w:r>
    </w:p>
    <w:p w14:paraId="718F91EF" w14:textId="77777777" w:rsidR="00F57029" w:rsidRDefault="000F6A98">
      <w:pPr>
        <w:spacing w:line="360" w:lineRule="auto"/>
        <w:ind w:firstLineChars="200" w:firstLine="680"/>
        <w:rPr>
          <w:rFonts w:ascii="宋体" w:eastAsia="宋体" w:hAnsi="宋体"/>
          <w:spacing w:val="20"/>
          <w:sz w:val="30"/>
          <w:szCs w:val="30"/>
        </w:rPr>
      </w:pPr>
      <w:r>
        <w:rPr>
          <w:rFonts w:ascii="宋体" w:eastAsia="宋体" w:hAnsi="宋体" w:hint="eastAsia"/>
          <w:spacing w:val="20"/>
          <w:sz w:val="30"/>
          <w:szCs w:val="30"/>
        </w:rPr>
        <w:t>计划号：</w:t>
      </w:r>
      <w:hyperlink r:id="rId8" w:history="1">
        <w:r w:rsidRPr="00B87B87">
          <w:rPr>
            <w:rFonts w:ascii="宋体" w:eastAsia="宋体" w:hAnsi="宋体"/>
            <w:spacing w:val="20"/>
            <w:sz w:val="30"/>
            <w:szCs w:val="30"/>
          </w:rPr>
          <w:t>20</w:t>
        </w:r>
        <w:r w:rsidRPr="00B87B87">
          <w:rPr>
            <w:rFonts w:ascii="宋体" w:eastAsia="宋体" w:hAnsi="宋体" w:hint="eastAsia"/>
            <w:spacing w:val="20"/>
            <w:sz w:val="30"/>
            <w:szCs w:val="30"/>
          </w:rPr>
          <w:t>20</w:t>
        </w:r>
        <w:r w:rsidRPr="00B87B87">
          <w:rPr>
            <w:rFonts w:ascii="宋体" w:eastAsia="宋体" w:hAnsi="宋体"/>
            <w:spacing w:val="20"/>
            <w:sz w:val="30"/>
            <w:szCs w:val="30"/>
          </w:rPr>
          <w:t>-</w:t>
        </w:r>
        <w:r w:rsidRPr="00B87B87">
          <w:rPr>
            <w:rFonts w:ascii="宋体" w:eastAsia="宋体" w:hAnsi="宋体" w:hint="eastAsia"/>
            <w:spacing w:val="20"/>
            <w:sz w:val="30"/>
            <w:szCs w:val="30"/>
          </w:rPr>
          <w:t>0212</w:t>
        </w:r>
        <w:r w:rsidRPr="00B87B87">
          <w:rPr>
            <w:rFonts w:ascii="宋体" w:eastAsia="宋体" w:hAnsi="宋体"/>
            <w:spacing w:val="20"/>
            <w:sz w:val="30"/>
            <w:szCs w:val="30"/>
          </w:rPr>
          <w:t>T-YS</w:t>
        </w:r>
      </w:hyperlink>
    </w:p>
    <w:p w14:paraId="2BDE6740" w14:textId="77777777" w:rsidR="00F57029" w:rsidRDefault="000F6A98">
      <w:pPr>
        <w:spacing w:line="360" w:lineRule="auto"/>
        <w:ind w:firstLineChars="200" w:firstLine="680"/>
        <w:rPr>
          <w:rFonts w:ascii="宋体" w:eastAsia="宋体" w:hAnsi="宋体"/>
          <w:spacing w:val="20"/>
          <w:sz w:val="30"/>
          <w:szCs w:val="30"/>
        </w:rPr>
      </w:pPr>
      <w:r>
        <w:rPr>
          <w:rFonts w:ascii="宋体" w:eastAsia="宋体" w:hAnsi="宋体" w:hint="eastAsia"/>
          <w:spacing w:val="20"/>
          <w:sz w:val="30"/>
          <w:szCs w:val="30"/>
        </w:rPr>
        <w:t>起止时间：</w:t>
      </w:r>
      <w:r>
        <w:rPr>
          <w:rFonts w:ascii="宋体" w:eastAsia="宋体" w:hAnsi="宋体"/>
          <w:spacing w:val="20"/>
          <w:sz w:val="30"/>
          <w:szCs w:val="30"/>
        </w:rPr>
        <w:t>20</w:t>
      </w:r>
      <w:r>
        <w:rPr>
          <w:rFonts w:ascii="宋体" w:eastAsia="宋体" w:hAnsi="宋体" w:hint="eastAsia"/>
          <w:spacing w:val="20"/>
          <w:sz w:val="30"/>
          <w:szCs w:val="30"/>
        </w:rPr>
        <w:t>20</w:t>
      </w:r>
      <w:r>
        <w:rPr>
          <w:rFonts w:ascii="宋体" w:eastAsia="宋体" w:hAnsi="宋体" w:hint="eastAsia"/>
          <w:spacing w:val="20"/>
          <w:sz w:val="30"/>
          <w:szCs w:val="30"/>
        </w:rPr>
        <w:t>年</w:t>
      </w:r>
      <w:r>
        <w:rPr>
          <w:rFonts w:ascii="宋体" w:eastAsia="宋体" w:hAnsi="宋体" w:hint="eastAsia"/>
          <w:spacing w:val="20"/>
          <w:sz w:val="30"/>
          <w:szCs w:val="30"/>
        </w:rPr>
        <w:t>8</w:t>
      </w:r>
      <w:r>
        <w:rPr>
          <w:rFonts w:ascii="宋体" w:eastAsia="宋体" w:hAnsi="宋体" w:hint="eastAsia"/>
          <w:spacing w:val="20"/>
          <w:sz w:val="30"/>
          <w:szCs w:val="30"/>
        </w:rPr>
        <w:t>月</w:t>
      </w:r>
      <w:r>
        <w:rPr>
          <w:rFonts w:ascii="宋体" w:eastAsia="宋体" w:hAnsi="宋体" w:hint="eastAsia"/>
          <w:spacing w:val="20"/>
          <w:sz w:val="30"/>
          <w:szCs w:val="30"/>
        </w:rPr>
        <w:t>1</w:t>
      </w:r>
      <w:r>
        <w:rPr>
          <w:rFonts w:ascii="宋体" w:eastAsia="宋体" w:hAnsi="宋体" w:hint="eastAsia"/>
          <w:spacing w:val="20"/>
          <w:sz w:val="30"/>
          <w:szCs w:val="30"/>
        </w:rPr>
        <w:t>日</w:t>
      </w:r>
      <w:r>
        <w:rPr>
          <w:rFonts w:ascii="宋体" w:eastAsia="宋体" w:hAnsi="宋体"/>
          <w:spacing w:val="20"/>
          <w:sz w:val="30"/>
          <w:szCs w:val="30"/>
        </w:rPr>
        <w:t>—</w:t>
      </w:r>
      <w:r>
        <w:rPr>
          <w:rFonts w:ascii="宋体" w:eastAsia="宋体" w:hAnsi="宋体" w:hint="eastAsia"/>
          <w:spacing w:val="20"/>
          <w:sz w:val="30"/>
          <w:szCs w:val="30"/>
        </w:rPr>
        <w:t>2021</w:t>
      </w:r>
      <w:r>
        <w:rPr>
          <w:rFonts w:ascii="宋体" w:eastAsia="宋体" w:hAnsi="宋体" w:hint="eastAsia"/>
          <w:spacing w:val="20"/>
          <w:sz w:val="30"/>
          <w:szCs w:val="30"/>
        </w:rPr>
        <w:t>年</w:t>
      </w:r>
      <w:r>
        <w:rPr>
          <w:rFonts w:ascii="宋体" w:eastAsia="宋体" w:hAnsi="宋体" w:hint="eastAsia"/>
          <w:spacing w:val="20"/>
          <w:sz w:val="30"/>
          <w:szCs w:val="30"/>
        </w:rPr>
        <w:t>12</w:t>
      </w:r>
      <w:r>
        <w:rPr>
          <w:rFonts w:ascii="宋体" w:eastAsia="宋体" w:hAnsi="宋体" w:hint="eastAsia"/>
          <w:spacing w:val="20"/>
          <w:sz w:val="30"/>
          <w:szCs w:val="30"/>
        </w:rPr>
        <w:t>月</w:t>
      </w:r>
      <w:r>
        <w:rPr>
          <w:rFonts w:ascii="宋体" w:eastAsia="宋体" w:hAnsi="宋体" w:hint="eastAsia"/>
          <w:spacing w:val="20"/>
          <w:sz w:val="30"/>
          <w:szCs w:val="30"/>
        </w:rPr>
        <w:t>28</w:t>
      </w:r>
      <w:r>
        <w:rPr>
          <w:rFonts w:ascii="宋体" w:eastAsia="宋体" w:hAnsi="宋体" w:hint="eastAsia"/>
          <w:spacing w:val="20"/>
          <w:sz w:val="30"/>
          <w:szCs w:val="30"/>
        </w:rPr>
        <w:t>日</w:t>
      </w:r>
    </w:p>
    <w:p w14:paraId="0E2BCB9C" w14:textId="77777777" w:rsidR="00F57029" w:rsidRDefault="000F6A98">
      <w:pPr>
        <w:spacing w:line="360" w:lineRule="auto"/>
        <w:ind w:firstLineChars="200" w:firstLine="680"/>
        <w:rPr>
          <w:rFonts w:ascii="宋体" w:hAnsi="宋体"/>
          <w:spacing w:val="20"/>
          <w:sz w:val="30"/>
          <w:szCs w:val="30"/>
        </w:rPr>
      </w:pPr>
      <w:r>
        <w:rPr>
          <w:rFonts w:ascii="宋体" w:eastAsia="宋体" w:hAnsi="宋体" w:hint="eastAsia"/>
          <w:spacing w:val="20"/>
          <w:sz w:val="30"/>
          <w:szCs w:val="30"/>
        </w:rPr>
        <w:t>牵头起草单位：山东招金集团有限公司</w:t>
      </w:r>
    </w:p>
    <w:p w14:paraId="412ECC7B" w14:textId="77777777" w:rsidR="00F57029" w:rsidRDefault="00F57029">
      <w:pPr>
        <w:jc w:val="center"/>
        <w:rPr>
          <w:rFonts w:ascii="仿宋" w:eastAsia="仿宋" w:hAnsi="仿宋" w:cs="Times New Roman"/>
          <w:b/>
          <w:sz w:val="28"/>
          <w:szCs w:val="28"/>
        </w:rPr>
        <w:sectPr w:rsidR="00F57029">
          <w:pgSz w:w="11906" w:h="16838"/>
          <w:pgMar w:top="1440" w:right="1800" w:bottom="1440" w:left="1800" w:header="851" w:footer="992" w:gutter="0"/>
          <w:cols w:space="425"/>
          <w:docGrid w:type="lines" w:linePitch="312"/>
        </w:sectPr>
      </w:pPr>
    </w:p>
    <w:p w14:paraId="3B6755FD" w14:textId="77777777" w:rsidR="00F57029" w:rsidRDefault="000F6A98">
      <w:pPr>
        <w:spacing w:beforeLines="100" w:before="312" w:afterLines="100" w:after="312" w:line="360" w:lineRule="auto"/>
        <w:outlineLvl w:val="0"/>
        <w:rPr>
          <w:rFonts w:ascii="黑体" w:eastAsia="黑体" w:hAnsi="黑体" w:cs="Times New Roman"/>
          <w:sz w:val="24"/>
          <w:szCs w:val="24"/>
        </w:rPr>
      </w:pPr>
      <w:r>
        <w:rPr>
          <w:rFonts w:ascii="黑体" w:eastAsia="黑体" w:hAnsi="黑体" w:cs="Times New Roman" w:hint="eastAsia"/>
          <w:sz w:val="24"/>
          <w:szCs w:val="24"/>
        </w:rPr>
        <w:lastRenderedPageBreak/>
        <w:t>一、工作简况</w:t>
      </w:r>
    </w:p>
    <w:p w14:paraId="065A9372" w14:textId="77777777" w:rsidR="00F57029" w:rsidRDefault="000F6A98">
      <w:pPr>
        <w:spacing w:beforeLines="50" w:before="156" w:afterLines="50" w:after="156" w:line="360" w:lineRule="auto"/>
        <w:outlineLvl w:val="1"/>
        <w:rPr>
          <w:rFonts w:ascii="黑体" w:eastAsia="黑体" w:hAnsi="黑体" w:cs="Times New Roman"/>
          <w:sz w:val="24"/>
          <w:szCs w:val="24"/>
        </w:rPr>
      </w:pPr>
      <w:r>
        <w:rPr>
          <w:rFonts w:ascii="黑体" w:eastAsia="黑体" w:hAnsi="黑体" w:cs="Times New Roman"/>
          <w:sz w:val="24"/>
          <w:szCs w:val="24"/>
        </w:rPr>
        <w:t xml:space="preserve">1  </w:t>
      </w:r>
      <w:r>
        <w:rPr>
          <w:rFonts w:ascii="黑体" w:eastAsia="黑体" w:hAnsi="黑体" w:cs="Times New Roman"/>
          <w:sz w:val="24"/>
          <w:szCs w:val="24"/>
        </w:rPr>
        <w:t>任务来源</w:t>
      </w:r>
      <w:r>
        <w:rPr>
          <w:rFonts w:ascii="黑体" w:eastAsia="黑体" w:hAnsi="黑体" w:cs="Times New Roman" w:hint="eastAsia"/>
          <w:sz w:val="24"/>
          <w:szCs w:val="24"/>
        </w:rPr>
        <w:t>及分工</w:t>
      </w:r>
    </w:p>
    <w:p w14:paraId="5BD7294B" w14:textId="77777777" w:rsidR="00F57029" w:rsidRDefault="000F6A98">
      <w:pPr>
        <w:spacing w:line="360" w:lineRule="auto"/>
        <w:ind w:firstLineChars="200" w:firstLine="480"/>
        <w:rPr>
          <w:rFonts w:ascii="宋体" w:hAnsi="宋体"/>
          <w:sz w:val="24"/>
        </w:rPr>
      </w:pPr>
      <w:r>
        <w:rPr>
          <w:rFonts w:ascii="宋体" w:hAnsi="宋体" w:hint="eastAsia"/>
          <w:sz w:val="24"/>
        </w:rPr>
        <w:t>2020</w:t>
      </w:r>
      <w:r>
        <w:rPr>
          <w:rFonts w:ascii="宋体" w:hAnsi="宋体" w:hint="eastAsia"/>
          <w:sz w:val="24"/>
        </w:rPr>
        <w:t>年</w:t>
      </w:r>
      <w:r>
        <w:rPr>
          <w:rFonts w:ascii="宋体" w:hAnsi="宋体" w:hint="eastAsia"/>
          <w:sz w:val="24"/>
        </w:rPr>
        <w:t>5</w:t>
      </w:r>
      <w:r>
        <w:rPr>
          <w:rFonts w:ascii="宋体" w:hAnsi="宋体" w:hint="eastAsia"/>
          <w:sz w:val="24"/>
        </w:rPr>
        <w:t>月</w:t>
      </w:r>
      <w:r>
        <w:rPr>
          <w:rFonts w:ascii="宋体" w:hAnsi="宋体" w:hint="eastAsia"/>
          <w:sz w:val="24"/>
        </w:rPr>
        <w:t>25</w:t>
      </w:r>
      <w:r>
        <w:rPr>
          <w:rFonts w:ascii="宋体" w:hAnsi="宋体" w:hint="eastAsia"/>
          <w:sz w:val="24"/>
        </w:rPr>
        <w:t>日，工业和信息化部办公厅下达</w:t>
      </w:r>
      <w:r>
        <w:rPr>
          <w:rFonts w:ascii="宋体" w:hAnsi="宋体" w:hint="eastAsia"/>
          <w:sz w:val="24"/>
        </w:rPr>
        <w:t>2020</w:t>
      </w:r>
      <w:r>
        <w:rPr>
          <w:rFonts w:ascii="宋体" w:hAnsi="宋体" w:hint="eastAsia"/>
          <w:sz w:val="24"/>
        </w:rPr>
        <w:t>年第一批行业标准制修订计划（工信厅科〔</w:t>
      </w:r>
      <w:r>
        <w:rPr>
          <w:rFonts w:ascii="宋体" w:hAnsi="宋体" w:hint="eastAsia"/>
          <w:sz w:val="24"/>
        </w:rPr>
        <w:t>2020</w:t>
      </w:r>
      <w:r>
        <w:rPr>
          <w:rFonts w:ascii="宋体" w:hAnsi="宋体" w:hint="eastAsia"/>
          <w:sz w:val="24"/>
        </w:rPr>
        <w:t>〕</w:t>
      </w:r>
      <w:r>
        <w:rPr>
          <w:rFonts w:ascii="宋体" w:hAnsi="宋体" w:hint="eastAsia"/>
          <w:sz w:val="24"/>
        </w:rPr>
        <w:t>114</w:t>
      </w:r>
      <w:r>
        <w:rPr>
          <w:rFonts w:ascii="宋体" w:hAnsi="宋体" w:hint="eastAsia"/>
          <w:sz w:val="24"/>
        </w:rPr>
        <w:t>号），立项《含氯金物料中金量的测定》</w:t>
      </w:r>
      <w:r>
        <w:rPr>
          <w:rFonts w:ascii="宋体" w:eastAsia="宋体" w:hAnsi="宋体" w:cs="宋体" w:hint="eastAsia"/>
          <w:sz w:val="24"/>
          <w:szCs w:val="24"/>
        </w:rPr>
        <w:t>推荐性行业</w:t>
      </w:r>
      <w:r>
        <w:rPr>
          <w:rFonts w:ascii="宋体" w:hAnsi="宋体" w:hint="eastAsia"/>
          <w:sz w:val="24"/>
        </w:rPr>
        <w:t>标准项目，计划号</w:t>
      </w:r>
      <w:hyperlink r:id="rId9" w:history="1">
        <w:r>
          <w:rPr>
            <w:rFonts w:ascii="宋体" w:eastAsia="宋体" w:hAnsi="宋体" w:cs="宋体"/>
            <w:sz w:val="24"/>
            <w:szCs w:val="24"/>
          </w:rPr>
          <w:t>20</w:t>
        </w:r>
        <w:r>
          <w:rPr>
            <w:rFonts w:ascii="宋体" w:eastAsia="宋体" w:hAnsi="宋体" w:cs="宋体" w:hint="eastAsia"/>
            <w:sz w:val="24"/>
            <w:szCs w:val="24"/>
          </w:rPr>
          <w:t>20</w:t>
        </w:r>
        <w:r>
          <w:rPr>
            <w:rFonts w:ascii="宋体" w:eastAsia="宋体" w:hAnsi="宋体" w:cs="宋体"/>
            <w:sz w:val="24"/>
            <w:szCs w:val="24"/>
          </w:rPr>
          <w:t>-</w:t>
        </w:r>
        <w:r>
          <w:rPr>
            <w:rFonts w:ascii="宋体" w:eastAsia="宋体" w:hAnsi="宋体" w:cs="宋体" w:hint="eastAsia"/>
            <w:sz w:val="24"/>
            <w:szCs w:val="24"/>
          </w:rPr>
          <w:t>0212</w:t>
        </w:r>
        <w:r>
          <w:rPr>
            <w:rFonts w:ascii="宋体" w:eastAsia="宋体" w:hAnsi="宋体" w:cs="宋体"/>
            <w:sz w:val="24"/>
            <w:szCs w:val="24"/>
          </w:rPr>
          <w:t>T-YS</w:t>
        </w:r>
      </w:hyperlink>
      <w:r>
        <w:rPr>
          <w:rFonts w:ascii="宋体" w:eastAsia="宋体" w:hAnsi="宋体" w:cs="宋体" w:hint="eastAsia"/>
          <w:sz w:val="24"/>
          <w:szCs w:val="24"/>
        </w:rPr>
        <w:t>，</w:t>
      </w:r>
      <w:r>
        <w:rPr>
          <w:rFonts w:ascii="宋体" w:hAnsi="宋体" w:hint="eastAsia"/>
          <w:sz w:val="24"/>
        </w:rPr>
        <w:t>技术归口单位全国黄金标准化技术委员会，牵头起草单位为山东招金集团有限公司。</w:t>
      </w:r>
    </w:p>
    <w:p w14:paraId="68581AE1" w14:textId="77777777" w:rsidR="00F57029" w:rsidRDefault="000F6A98">
      <w:pPr>
        <w:spacing w:line="360" w:lineRule="auto"/>
        <w:ind w:firstLineChars="200" w:firstLine="480"/>
        <w:rPr>
          <w:rFonts w:ascii="宋体" w:eastAsia="宋体" w:hAnsi="宋体" w:cs="宋体"/>
          <w:sz w:val="24"/>
          <w:szCs w:val="24"/>
        </w:rPr>
      </w:pPr>
      <w:r>
        <w:rPr>
          <w:rFonts w:ascii="宋体" w:hAnsi="宋体" w:hint="eastAsia"/>
          <w:sz w:val="24"/>
        </w:rPr>
        <w:t>全国黄金标准化技术委员会组织山东招金集团有限公司、长春黄金研究院有限公</w:t>
      </w:r>
      <w:r>
        <w:rPr>
          <w:rFonts w:ascii="宋体" w:hAnsi="宋体" w:hint="eastAsia"/>
          <w:sz w:val="24"/>
        </w:rPr>
        <w:t>司牵头成立了《含氯金物料中金量的测定》行业标准项目起草工作组，工作组对项目工作进行计划安排。</w:t>
      </w:r>
      <w:r>
        <w:rPr>
          <w:rFonts w:ascii="宋体" w:eastAsia="宋体" w:hAnsi="宋体" w:cs="宋体" w:hint="eastAsia"/>
          <w:sz w:val="24"/>
          <w:szCs w:val="24"/>
        </w:rPr>
        <w:t>起草单位、主要起草人及其工作分工见表</w:t>
      </w:r>
      <w:r>
        <w:rPr>
          <w:rFonts w:ascii="宋体" w:eastAsia="宋体" w:hAnsi="宋体" w:cs="宋体" w:hint="eastAsia"/>
          <w:sz w:val="24"/>
          <w:szCs w:val="24"/>
        </w:rPr>
        <w:t>1</w:t>
      </w:r>
      <w:r>
        <w:rPr>
          <w:rFonts w:ascii="宋体" w:eastAsia="宋体" w:hAnsi="宋体" w:cs="宋体" w:hint="eastAsia"/>
          <w:sz w:val="24"/>
          <w:szCs w:val="24"/>
        </w:rPr>
        <w:t>：</w:t>
      </w:r>
    </w:p>
    <w:p w14:paraId="170C1484" w14:textId="77777777" w:rsidR="00F57029" w:rsidRDefault="000F6A98">
      <w:pPr>
        <w:spacing w:line="480" w:lineRule="auto"/>
        <w:jc w:val="center"/>
        <w:rPr>
          <w:rFonts w:ascii="黑体" w:eastAsia="黑体" w:hAnsi="黑体" w:cs="宋体"/>
          <w:sz w:val="24"/>
          <w:szCs w:val="24"/>
        </w:rPr>
      </w:pPr>
      <w:r>
        <w:rPr>
          <w:rFonts w:ascii="黑体" w:eastAsia="黑体" w:hAnsi="黑体" w:cs="宋体" w:hint="eastAsia"/>
          <w:sz w:val="24"/>
          <w:szCs w:val="24"/>
        </w:rPr>
        <w:t>表</w:t>
      </w:r>
      <w:r>
        <w:rPr>
          <w:rFonts w:ascii="黑体" w:eastAsia="黑体" w:hAnsi="黑体" w:cs="宋体"/>
          <w:sz w:val="24"/>
          <w:szCs w:val="24"/>
        </w:rPr>
        <w:t xml:space="preserve">1  </w:t>
      </w:r>
      <w:r>
        <w:rPr>
          <w:rFonts w:ascii="黑体" w:eastAsia="黑体" w:hAnsi="黑体" w:cs="宋体" w:hint="eastAsia"/>
          <w:sz w:val="24"/>
          <w:szCs w:val="24"/>
        </w:rPr>
        <w:t>任务安排</w:t>
      </w:r>
    </w:p>
    <w:tbl>
      <w:tblPr>
        <w:tblStyle w:val="af0"/>
        <w:tblW w:w="8330" w:type="dxa"/>
        <w:tblInd w:w="108" w:type="dxa"/>
        <w:tblLook w:val="04A0" w:firstRow="1" w:lastRow="0" w:firstColumn="1" w:lastColumn="0" w:noHBand="0" w:noVBand="1"/>
      </w:tblPr>
      <w:tblGrid>
        <w:gridCol w:w="959"/>
        <w:gridCol w:w="3118"/>
        <w:gridCol w:w="1701"/>
        <w:gridCol w:w="2552"/>
      </w:tblGrid>
      <w:tr w:rsidR="00F57029" w14:paraId="72FB05F3" w14:textId="77777777" w:rsidTr="00B0263E">
        <w:trPr>
          <w:trHeight w:val="481"/>
        </w:trPr>
        <w:tc>
          <w:tcPr>
            <w:tcW w:w="959" w:type="dxa"/>
            <w:vAlign w:val="center"/>
          </w:tcPr>
          <w:p w14:paraId="457BB936" w14:textId="77777777" w:rsidR="00F57029" w:rsidRDefault="000F6A98">
            <w:pPr>
              <w:jc w:val="center"/>
              <w:rPr>
                <w:rFonts w:ascii="宋体" w:eastAsia="宋体" w:hAnsi="宋体" w:cs="宋体"/>
                <w:szCs w:val="21"/>
              </w:rPr>
            </w:pPr>
            <w:r>
              <w:rPr>
                <w:rFonts w:ascii="宋体" w:eastAsia="宋体" w:hAnsi="宋体" w:hint="eastAsia"/>
                <w:szCs w:val="21"/>
              </w:rPr>
              <w:t>项目</w:t>
            </w:r>
          </w:p>
        </w:tc>
        <w:tc>
          <w:tcPr>
            <w:tcW w:w="3118" w:type="dxa"/>
            <w:vAlign w:val="center"/>
          </w:tcPr>
          <w:p w14:paraId="367D1B5E" w14:textId="77777777" w:rsidR="00F57029" w:rsidRDefault="000F6A98">
            <w:pPr>
              <w:jc w:val="center"/>
              <w:rPr>
                <w:rFonts w:ascii="宋体" w:eastAsia="宋体" w:hAnsi="宋体" w:cs="宋体"/>
                <w:szCs w:val="21"/>
              </w:rPr>
            </w:pPr>
            <w:r>
              <w:rPr>
                <w:rFonts w:ascii="宋体" w:eastAsia="宋体" w:hAnsi="宋体" w:hint="eastAsia"/>
                <w:szCs w:val="21"/>
              </w:rPr>
              <w:t>单位名称</w:t>
            </w:r>
          </w:p>
        </w:tc>
        <w:tc>
          <w:tcPr>
            <w:tcW w:w="1701" w:type="dxa"/>
            <w:vAlign w:val="center"/>
          </w:tcPr>
          <w:p w14:paraId="788FBB50" w14:textId="77777777" w:rsidR="00F57029" w:rsidRDefault="000F6A98">
            <w:pPr>
              <w:jc w:val="center"/>
              <w:rPr>
                <w:rFonts w:ascii="宋体" w:eastAsia="宋体" w:hAnsi="宋体"/>
                <w:szCs w:val="21"/>
              </w:rPr>
            </w:pPr>
            <w:r>
              <w:rPr>
                <w:rFonts w:ascii="宋体" w:eastAsia="宋体" w:hAnsi="宋体" w:hint="eastAsia"/>
                <w:szCs w:val="21"/>
              </w:rPr>
              <w:t>主要起草人</w:t>
            </w:r>
          </w:p>
        </w:tc>
        <w:tc>
          <w:tcPr>
            <w:tcW w:w="2552" w:type="dxa"/>
            <w:vAlign w:val="center"/>
          </w:tcPr>
          <w:p w14:paraId="3D11E7EB" w14:textId="77777777" w:rsidR="00F57029" w:rsidRDefault="000F6A98">
            <w:pPr>
              <w:jc w:val="center"/>
              <w:rPr>
                <w:rFonts w:ascii="宋体" w:eastAsia="宋体" w:hAnsi="宋体" w:cs="宋体"/>
                <w:szCs w:val="21"/>
              </w:rPr>
            </w:pPr>
            <w:r>
              <w:rPr>
                <w:rFonts w:ascii="宋体" w:eastAsia="宋体" w:hAnsi="宋体" w:hint="eastAsia"/>
                <w:szCs w:val="21"/>
              </w:rPr>
              <w:t>主要工作</w:t>
            </w:r>
          </w:p>
        </w:tc>
      </w:tr>
      <w:tr w:rsidR="00F57029" w14:paraId="1AA3A41B" w14:textId="77777777" w:rsidTr="00B0263E">
        <w:trPr>
          <w:trHeight w:val="2388"/>
        </w:trPr>
        <w:tc>
          <w:tcPr>
            <w:tcW w:w="959" w:type="dxa"/>
            <w:vAlign w:val="center"/>
          </w:tcPr>
          <w:p w14:paraId="2320247B" w14:textId="77777777" w:rsidR="00F57029" w:rsidRDefault="000F6A98">
            <w:pPr>
              <w:rPr>
                <w:rFonts w:ascii="宋体" w:eastAsia="宋体" w:hAnsi="宋体"/>
              </w:rPr>
            </w:pPr>
            <w:r>
              <w:rPr>
                <w:rFonts w:ascii="宋体" w:eastAsia="宋体" w:hAnsi="宋体" w:hint="eastAsia"/>
              </w:rPr>
              <w:t>牵头起草单位</w:t>
            </w:r>
          </w:p>
        </w:tc>
        <w:tc>
          <w:tcPr>
            <w:tcW w:w="3118" w:type="dxa"/>
            <w:vAlign w:val="center"/>
          </w:tcPr>
          <w:p w14:paraId="23243710" w14:textId="77777777" w:rsidR="00F57029" w:rsidRDefault="000F6A98">
            <w:pPr>
              <w:rPr>
                <w:rFonts w:ascii="宋体" w:eastAsia="宋体" w:hAnsi="宋体"/>
              </w:rPr>
            </w:pPr>
            <w:r>
              <w:rPr>
                <w:rFonts w:ascii="宋体" w:eastAsia="宋体" w:hAnsi="宋体" w:hint="eastAsia"/>
              </w:rPr>
              <w:t>山东招金集团有限公司</w:t>
            </w:r>
          </w:p>
          <w:p w14:paraId="3F611304" w14:textId="77777777" w:rsidR="00F57029" w:rsidRDefault="000F6A98">
            <w:pPr>
              <w:rPr>
                <w:rFonts w:ascii="宋体" w:eastAsia="宋体" w:hAnsi="宋体"/>
              </w:rPr>
            </w:pPr>
            <w:r>
              <w:rPr>
                <w:rFonts w:ascii="宋体" w:eastAsia="宋体" w:hAnsi="宋体" w:hint="eastAsia"/>
              </w:rPr>
              <w:t>长春黄金研究院有限公司</w:t>
            </w:r>
          </w:p>
        </w:tc>
        <w:tc>
          <w:tcPr>
            <w:tcW w:w="1701" w:type="dxa"/>
            <w:vAlign w:val="center"/>
          </w:tcPr>
          <w:p w14:paraId="0A234EC2" w14:textId="77777777" w:rsidR="00F57029" w:rsidRDefault="00F57029">
            <w:pPr>
              <w:jc w:val="left"/>
              <w:rPr>
                <w:rFonts w:ascii="宋体" w:eastAsia="宋体" w:hAnsi="宋体"/>
              </w:rPr>
            </w:pPr>
          </w:p>
        </w:tc>
        <w:tc>
          <w:tcPr>
            <w:tcW w:w="2552" w:type="dxa"/>
          </w:tcPr>
          <w:p w14:paraId="079114D6" w14:textId="77777777" w:rsidR="00F57029" w:rsidRDefault="000F6A98">
            <w:pPr>
              <w:ind w:firstLineChars="100" w:firstLine="210"/>
              <w:jc w:val="left"/>
              <w:rPr>
                <w:rFonts w:ascii="宋体" w:eastAsia="宋体" w:hAnsi="宋体"/>
              </w:rPr>
            </w:pPr>
            <w:r>
              <w:rPr>
                <w:rFonts w:ascii="宋体" w:eastAsia="宋体" w:hAnsi="宋体" w:hint="eastAsia"/>
              </w:rPr>
              <w:t>1.</w:t>
            </w:r>
            <w:r>
              <w:rPr>
                <w:rFonts w:ascii="宋体" w:eastAsia="宋体" w:hAnsi="宋体"/>
              </w:rPr>
              <w:t xml:space="preserve"> </w:t>
            </w:r>
            <w:r>
              <w:rPr>
                <w:rFonts w:ascii="宋体" w:eastAsia="宋体" w:hAnsi="宋体" w:hint="eastAsia"/>
              </w:rPr>
              <w:t>负责试验方案的设计、文本的起草</w:t>
            </w:r>
          </w:p>
          <w:p w14:paraId="63D91D99" w14:textId="77777777" w:rsidR="00F57029" w:rsidRDefault="000F6A98">
            <w:pPr>
              <w:ind w:firstLineChars="100" w:firstLine="210"/>
              <w:jc w:val="left"/>
              <w:rPr>
                <w:rFonts w:ascii="宋体" w:eastAsia="宋体" w:hAnsi="宋体"/>
              </w:rPr>
            </w:pPr>
            <w:r>
              <w:rPr>
                <w:rFonts w:ascii="宋体" w:eastAsia="宋体" w:hAnsi="宋体"/>
              </w:rPr>
              <w:t xml:space="preserve">2. </w:t>
            </w:r>
            <w:r>
              <w:rPr>
                <w:rFonts w:ascii="宋体" w:eastAsia="宋体" w:hAnsi="宋体" w:hint="eastAsia"/>
              </w:rPr>
              <w:t>负责标准验证单位的协调、标准方案的审定，与标委会的沟通</w:t>
            </w:r>
          </w:p>
          <w:p w14:paraId="1B5157D7" w14:textId="77777777" w:rsidR="00F57029" w:rsidRDefault="000F6A98">
            <w:pPr>
              <w:ind w:firstLineChars="100" w:firstLine="210"/>
              <w:jc w:val="left"/>
              <w:rPr>
                <w:rFonts w:ascii="宋体" w:eastAsia="宋体" w:hAnsi="宋体"/>
              </w:rPr>
            </w:pPr>
            <w:r>
              <w:rPr>
                <w:rFonts w:ascii="宋体" w:eastAsia="宋体" w:hAnsi="宋体"/>
              </w:rPr>
              <w:t>3</w:t>
            </w:r>
            <w:r>
              <w:rPr>
                <w:rFonts w:ascii="宋体" w:eastAsia="宋体" w:hAnsi="宋体" w:hint="eastAsia"/>
              </w:rPr>
              <w:t>.</w:t>
            </w:r>
            <w:r>
              <w:rPr>
                <w:rFonts w:ascii="宋体" w:eastAsia="宋体" w:hAnsi="宋体"/>
              </w:rPr>
              <w:t xml:space="preserve"> </w:t>
            </w:r>
            <w:r>
              <w:rPr>
                <w:rFonts w:ascii="宋体" w:eastAsia="宋体" w:hAnsi="宋体" w:hint="eastAsia"/>
              </w:rPr>
              <w:t>负责试验工作、报告编写、数理统计</w:t>
            </w:r>
          </w:p>
        </w:tc>
      </w:tr>
      <w:tr w:rsidR="00F57029" w14:paraId="593DF215" w14:textId="77777777" w:rsidTr="00B0263E">
        <w:trPr>
          <w:trHeight w:val="832"/>
        </w:trPr>
        <w:tc>
          <w:tcPr>
            <w:tcW w:w="959" w:type="dxa"/>
            <w:vAlign w:val="center"/>
          </w:tcPr>
          <w:p w14:paraId="12DB60D9" w14:textId="77777777" w:rsidR="00F57029" w:rsidRDefault="000F6A98">
            <w:pPr>
              <w:rPr>
                <w:rFonts w:ascii="宋体" w:eastAsia="宋体" w:hAnsi="宋体"/>
              </w:rPr>
            </w:pPr>
            <w:r>
              <w:rPr>
                <w:rFonts w:ascii="宋体" w:eastAsia="宋体" w:hAnsi="宋体" w:hint="eastAsia"/>
              </w:rPr>
              <w:t>第一验证单位</w:t>
            </w:r>
          </w:p>
        </w:tc>
        <w:tc>
          <w:tcPr>
            <w:tcW w:w="3118" w:type="dxa"/>
            <w:vAlign w:val="center"/>
          </w:tcPr>
          <w:p w14:paraId="051F31CA" w14:textId="77777777" w:rsidR="00F57029" w:rsidRDefault="000F6A98">
            <w:pPr>
              <w:rPr>
                <w:rFonts w:ascii="宋体" w:eastAsia="宋体" w:hAnsi="宋体"/>
              </w:rPr>
            </w:pPr>
            <w:r>
              <w:rPr>
                <w:rFonts w:ascii="宋体" w:eastAsia="宋体" w:hAnsi="宋体" w:hint="eastAsia"/>
              </w:rPr>
              <w:t>山东招金科技有限公司</w:t>
            </w:r>
          </w:p>
        </w:tc>
        <w:tc>
          <w:tcPr>
            <w:tcW w:w="1701" w:type="dxa"/>
            <w:vAlign w:val="center"/>
          </w:tcPr>
          <w:p w14:paraId="18C5B467" w14:textId="77777777" w:rsidR="00F57029" w:rsidRDefault="00F57029">
            <w:pPr>
              <w:rPr>
                <w:rFonts w:ascii="宋体" w:eastAsia="宋体" w:hAnsi="宋体"/>
              </w:rPr>
            </w:pPr>
          </w:p>
        </w:tc>
        <w:tc>
          <w:tcPr>
            <w:tcW w:w="2552" w:type="dxa"/>
          </w:tcPr>
          <w:p w14:paraId="73A698B9" w14:textId="77777777" w:rsidR="00F57029" w:rsidRDefault="000F6A98">
            <w:pPr>
              <w:ind w:firstLineChars="100" w:firstLine="210"/>
              <w:rPr>
                <w:rFonts w:ascii="宋体" w:eastAsia="宋体" w:hAnsi="宋体"/>
              </w:rPr>
            </w:pPr>
            <w:r>
              <w:rPr>
                <w:rFonts w:ascii="宋体" w:eastAsia="宋体" w:hAnsi="宋体" w:hint="eastAsia"/>
              </w:rPr>
              <w:t>负责标准的第一验证工作、一验报告的编写</w:t>
            </w:r>
          </w:p>
        </w:tc>
      </w:tr>
      <w:tr w:rsidR="00F57029" w14:paraId="42F3E95F" w14:textId="77777777" w:rsidTr="00B0263E">
        <w:trPr>
          <w:trHeight w:val="1696"/>
        </w:trPr>
        <w:tc>
          <w:tcPr>
            <w:tcW w:w="959" w:type="dxa"/>
            <w:vAlign w:val="center"/>
          </w:tcPr>
          <w:p w14:paraId="387CF9A7" w14:textId="77777777" w:rsidR="00F57029" w:rsidRDefault="000F6A98">
            <w:pPr>
              <w:rPr>
                <w:rFonts w:ascii="宋体" w:eastAsia="宋体" w:hAnsi="宋体"/>
              </w:rPr>
            </w:pPr>
            <w:r>
              <w:rPr>
                <w:rFonts w:ascii="宋体" w:eastAsia="宋体" w:hAnsi="宋体" w:hint="eastAsia"/>
              </w:rPr>
              <w:t>第二验证单位</w:t>
            </w:r>
          </w:p>
        </w:tc>
        <w:tc>
          <w:tcPr>
            <w:tcW w:w="3118" w:type="dxa"/>
            <w:vAlign w:val="center"/>
          </w:tcPr>
          <w:p w14:paraId="2D825655" w14:textId="77777777" w:rsidR="00F57029" w:rsidRDefault="000F6A98" w:rsidP="004F5F8B">
            <w:pPr>
              <w:rPr>
                <w:rFonts w:ascii="宋体" w:hAnsi="宋体" w:cs="宋体"/>
                <w:szCs w:val="21"/>
                <w:shd w:val="clear" w:color="auto" w:fill="FFFFFF"/>
              </w:rPr>
            </w:pPr>
            <w:r>
              <w:rPr>
                <w:rFonts w:ascii="宋体" w:hAnsi="宋体" w:cs="宋体" w:hint="eastAsia"/>
                <w:szCs w:val="21"/>
                <w:shd w:val="clear" w:color="auto" w:fill="FFFFFF"/>
              </w:rPr>
              <w:t>东北大学、河南中原黄金冶炼厂有限公司、长春国检（济源）检测科技有限公司、山东国大黄金股份有限公司、山东黄金矿业科技有限公司</w:t>
            </w:r>
          </w:p>
        </w:tc>
        <w:tc>
          <w:tcPr>
            <w:tcW w:w="1701" w:type="dxa"/>
            <w:vAlign w:val="center"/>
          </w:tcPr>
          <w:p w14:paraId="7C36CC79" w14:textId="77777777" w:rsidR="00F57029" w:rsidRDefault="00F57029">
            <w:pPr>
              <w:rPr>
                <w:rFonts w:ascii="宋体" w:eastAsia="宋体" w:hAnsi="宋体"/>
              </w:rPr>
            </w:pPr>
          </w:p>
        </w:tc>
        <w:tc>
          <w:tcPr>
            <w:tcW w:w="2552" w:type="dxa"/>
          </w:tcPr>
          <w:p w14:paraId="5D4F36BD" w14:textId="77777777" w:rsidR="00F57029" w:rsidRDefault="000F6A98">
            <w:pPr>
              <w:ind w:firstLineChars="100" w:firstLine="210"/>
              <w:rPr>
                <w:rFonts w:ascii="宋体" w:eastAsia="宋体" w:hAnsi="宋体"/>
              </w:rPr>
            </w:pPr>
            <w:r>
              <w:rPr>
                <w:rFonts w:ascii="宋体" w:eastAsia="宋体" w:hAnsi="宋体" w:hint="eastAsia"/>
              </w:rPr>
              <w:t>负责精密度试验的验证工作、提交试验报告及精密度结果</w:t>
            </w:r>
          </w:p>
        </w:tc>
      </w:tr>
    </w:tbl>
    <w:p w14:paraId="224CACE4" w14:textId="01DF19EC" w:rsidR="00F57029" w:rsidRDefault="000F6A98">
      <w:pPr>
        <w:spacing w:beforeLines="100" w:before="312" w:afterLines="50" w:after="156" w:line="360" w:lineRule="auto"/>
        <w:outlineLvl w:val="1"/>
        <w:rPr>
          <w:rFonts w:ascii="黑体" w:eastAsia="黑体" w:hAnsi="黑体" w:cs="Times New Roman"/>
          <w:sz w:val="24"/>
          <w:szCs w:val="24"/>
        </w:rPr>
      </w:pPr>
      <w:r>
        <w:rPr>
          <w:rFonts w:ascii="黑体" w:eastAsia="黑体" w:hAnsi="黑体" w:cs="Times New Roman" w:hint="eastAsia"/>
          <w:sz w:val="24"/>
          <w:szCs w:val="24"/>
        </w:rPr>
        <w:t xml:space="preserve">2 </w:t>
      </w:r>
      <w:r>
        <w:rPr>
          <w:rFonts w:ascii="黑体" w:eastAsia="黑体" w:hAnsi="黑体" w:cs="Times New Roman"/>
          <w:sz w:val="24"/>
          <w:szCs w:val="24"/>
        </w:rPr>
        <w:t xml:space="preserve"> </w:t>
      </w:r>
      <w:r>
        <w:rPr>
          <w:rFonts w:ascii="黑体" w:eastAsia="黑体" w:hAnsi="黑体" w:cs="Times New Roman"/>
          <w:sz w:val="24"/>
          <w:szCs w:val="24"/>
        </w:rPr>
        <w:t>标准</w:t>
      </w:r>
      <w:r w:rsidR="00783EFA">
        <w:rPr>
          <w:rFonts w:ascii="黑体" w:eastAsia="黑体" w:hAnsi="黑体" w:cs="Times New Roman" w:hint="eastAsia"/>
          <w:sz w:val="24"/>
          <w:szCs w:val="24"/>
        </w:rPr>
        <w:t>制定</w:t>
      </w:r>
      <w:r>
        <w:rPr>
          <w:rFonts w:ascii="黑体" w:eastAsia="黑体" w:hAnsi="黑体" w:cs="Times New Roman"/>
          <w:sz w:val="24"/>
          <w:szCs w:val="24"/>
        </w:rPr>
        <w:t>的目的及意义</w:t>
      </w:r>
    </w:p>
    <w:p w14:paraId="72917653" w14:textId="77777777" w:rsidR="00F57029" w:rsidRDefault="000F6A98">
      <w:pPr>
        <w:spacing w:line="360" w:lineRule="auto"/>
        <w:ind w:firstLineChars="200" w:firstLine="480"/>
        <w:rPr>
          <w:rFonts w:asciiTheme="minorEastAsia" w:hAnsiTheme="minorEastAsia" w:cs="Times New Roman"/>
          <w:color w:val="000000"/>
          <w:sz w:val="24"/>
          <w:szCs w:val="24"/>
        </w:rPr>
      </w:pPr>
      <w:r>
        <w:rPr>
          <w:rFonts w:asciiTheme="minorEastAsia" w:hAnsiTheme="minorEastAsia" w:cstheme="minorEastAsia" w:hint="eastAsia"/>
          <w:color w:val="231F20"/>
          <w:kern w:val="0"/>
          <w:sz w:val="24"/>
          <w:szCs w:val="24"/>
        </w:rPr>
        <w:t>冶炼行业在工艺过程中会产生大量冶炼尾渣，其中不乏含贵金属元素的尾渣，如黄金冶炼过程中的氰化尾渣、部分硫铁矿烧渣、部分锌冶炼渣等都含有金银等贵金属，有较高价值。</w:t>
      </w:r>
      <w:r>
        <w:rPr>
          <w:rFonts w:asciiTheme="minorEastAsia" w:hAnsiTheme="minorEastAsia" w:cs="Times New Roman" w:hint="eastAsia"/>
          <w:color w:val="000000"/>
          <w:sz w:val="24"/>
          <w:szCs w:val="24"/>
        </w:rPr>
        <w:t>目前国内此类尾渣大多数是以堆积的方式存储在尾矿库，在占用大量土地的同时，浪费了宝贵的矿产资源。由于</w:t>
      </w:r>
      <w:r>
        <w:rPr>
          <w:rFonts w:ascii="宋体" w:hAnsi="宋体" w:hint="eastAsia"/>
          <w:sz w:val="24"/>
        </w:rPr>
        <w:t>经过</w:t>
      </w:r>
      <w:r>
        <w:rPr>
          <w:rFonts w:asciiTheme="minorEastAsia" w:hAnsiTheme="minorEastAsia" w:cs="Times New Roman" w:hint="eastAsia"/>
          <w:color w:val="000000"/>
          <w:sz w:val="24"/>
          <w:szCs w:val="24"/>
        </w:rPr>
        <w:t>焙烧后，冶炼尾渣中</w:t>
      </w:r>
      <w:r>
        <w:rPr>
          <w:rFonts w:asciiTheme="minorEastAsia" w:hAnsiTheme="minorEastAsia" w:cs="Times New Roman" w:hint="eastAsia"/>
          <w:color w:val="000000"/>
          <w:sz w:val="24"/>
          <w:szCs w:val="24"/>
        </w:rPr>
        <w:lastRenderedPageBreak/>
        <w:t>的金大多数被氧化铁包裹着，如果直接氰化难以再回收其中的金银。氯化焙烧法对于低品位矿石或矿渣具有较好的适用性，并且不受矿物组成影响。</w:t>
      </w:r>
    </w:p>
    <w:p w14:paraId="517543A4" w14:textId="77777777" w:rsidR="00F57029" w:rsidRDefault="000F6A98">
      <w:pPr>
        <w:spacing w:line="360" w:lineRule="auto"/>
        <w:ind w:firstLineChars="200" w:firstLine="480"/>
        <w:rPr>
          <w:rFonts w:ascii="Times New Roman" w:eastAsia="宋体" w:hAnsi="宋体" w:cs="Times New Roman"/>
          <w:kern w:val="0"/>
          <w:sz w:val="24"/>
          <w:szCs w:val="24"/>
        </w:rPr>
      </w:pPr>
      <w:r>
        <w:rPr>
          <w:rFonts w:asciiTheme="minorEastAsia" w:hAnsiTheme="minorEastAsia" w:cs="Times New Roman" w:hint="eastAsia"/>
          <w:color w:val="000000"/>
          <w:sz w:val="24"/>
          <w:szCs w:val="24"/>
        </w:rPr>
        <w:t>在氯化焙烧过程中形成的球团尾渣、金银渣、置换渣、</w:t>
      </w:r>
      <w:r>
        <w:rPr>
          <w:rFonts w:ascii="宋体" w:hAnsi="宋体" w:hint="eastAsia"/>
          <w:sz w:val="24"/>
        </w:rPr>
        <w:t>中和</w:t>
      </w:r>
      <w:r>
        <w:rPr>
          <w:rFonts w:asciiTheme="minorEastAsia" w:hAnsiTheme="minorEastAsia" w:cs="Times New Roman" w:hint="eastAsia"/>
          <w:color w:val="000000"/>
          <w:sz w:val="24"/>
          <w:szCs w:val="24"/>
        </w:rPr>
        <w:t>渣等含有一定量的氯离子，对金的测定存在一定的影响。</w:t>
      </w:r>
      <w:r>
        <w:rPr>
          <w:rFonts w:asciiTheme="minorEastAsia" w:hAnsiTheme="minorEastAsia" w:cs="Times New Roman" w:hint="eastAsia"/>
          <w:color w:val="000000"/>
          <w:sz w:val="24"/>
          <w:szCs w:val="24"/>
        </w:rPr>
        <w:t>目前国内外均无含氯金物料中金的测定方法及检测标准，相关的测定方法无法准确测定含氯金物料中金的含量，因此不能有效指导生产工艺参数的调整以及金属量的平衡，这就急需制定一种含氯金物料中金的测定方法。</w:t>
      </w:r>
    </w:p>
    <w:p w14:paraId="1AB0BD3A" w14:textId="77777777" w:rsidR="00F57029" w:rsidRDefault="000F6A98">
      <w:pPr>
        <w:spacing w:beforeLines="50" w:before="156" w:afterLines="50" w:after="156" w:line="360" w:lineRule="auto"/>
        <w:outlineLvl w:val="1"/>
        <w:rPr>
          <w:rFonts w:ascii="黑体" w:eastAsia="黑体" w:hAnsi="黑体" w:cs="Times New Roman"/>
          <w:sz w:val="24"/>
          <w:szCs w:val="24"/>
        </w:rPr>
      </w:pPr>
      <w:r>
        <w:rPr>
          <w:rFonts w:ascii="黑体" w:eastAsia="黑体" w:hAnsi="黑体" w:cs="Times New Roman" w:hint="eastAsia"/>
          <w:sz w:val="24"/>
          <w:szCs w:val="24"/>
        </w:rPr>
        <w:t xml:space="preserve">3 </w:t>
      </w:r>
      <w:r>
        <w:rPr>
          <w:rFonts w:ascii="黑体" w:eastAsia="黑体" w:hAnsi="黑体" w:cs="Times New Roman"/>
          <w:sz w:val="24"/>
          <w:szCs w:val="24"/>
        </w:rPr>
        <w:t xml:space="preserve"> </w:t>
      </w:r>
      <w:r>
        <w:rPr>
          <w:rFonts w:ascii="黑体" w:eastAsia="黑体" w:hAnsi="黑体" w:cs="Times New Roman" w:hint="eastAsia"/>
          <w:sz w:val="24"/>
          <w:szCs w:val="24"/>
        </w:rPr>
        <w:t>工作过程</w:t>
      </w:r>
    </w:p>
    <w:p w14:paraId="09581AF6" w14:textId="77777777" w:rsidR="00F57029" w:rsidRDefault="000F6A98">
      <w:pPr>
        <w:autoSpaceDE w:val="0"/>
        <w:autoSpaceDN w:val="0"/>
        <w:adjustRightInd w:val="0"/>
        <w:spacing w:line="360" w:lineRule="auto"/>
        <w:jc w:val="left"/>
        <w:outlineLvl w:val="2"/>
        <w:rPr>
          <w:rFonts w:ascii="宋体" w:eastAsia="宋体" w:hAnsi="宋体" w:cs="Times New Roman"/>
          <w:b/>
          <w:sz w:val="24"/>
          <w:szCs w:val="24"/>
        </w:rPr>
      </w:pPr>
      <w:r>
        <w:rPr>
          <w:rFonts w:ascii="宋体" w:eastAsia="宋体" w:hAnsi="宋体" w:cs="Times New Roman" w:hint="eastAsia"/>
          <w:b/>
          <w:sz w:val="24"/>
          <w:szCs w:val="24"/>
        </w:rPr>
        <w:t>3</w:t>
      </w:r>
      <w:r>
        <w:rPr>
          <w:rFonts w:ascii="宋体" w:eastAsia="宋体" w:hAnsi="宋体" w:cs="Times New Roman"/>
          <w:b/>
          <w:sz w:val="24"/>
          <w:szCs w:val="24"/>
        </w:rPr>
        <w:t>.1</w:t>
      </w:r>
      <w:r>
        <w:rPr>
          <w:rFonts w:ascii="宋体" w:eastAsia="宋体" w:hAnsi="宋体" w:cs="Times New Roman" w:hint="eastAsia"/>
          <w:b/>
          <w:sz w:val="24"/>
          <w:szCs w:val="24"/>
        </w:rPr>
        <w:t xml:space="preserve"> </w:t>
      </w:r>
      <w:r>
        <w:rPr>
          <w:rFonts w:ascii="宋体" w:eastAsia="宋体" w:hAnsi="宋体" w:cs="Times New Roman"/>
          <w:b/>
          <w:sz w:val="24"/>
          <w:szCs w:val="24"/>
        </w:rPr>
        <w:t xml:space="preserve"> </w:t>
      </w:r>
      <w:r>
        <w:rPr>
          <w:rFonts w:ascii="宋体" w:eastAsia="宋体" w:hAnsi="宋体" w:cs="Times New Roman" w:hint="eastAsia"/>
          <w:b/>
          <w:sz w:val="24"/>
          <w:szCs w:val="24"/>
        </w:rPr>
        <w:t>预阶段（</w:t>
      </w:r>
      <w:r>
        <w:rPr>
          <w:rFonts w:ascii="宋体" w:eastAsia="宋体" w:hAnsi="宋体" w:cs="Times New Roman" w:hint="eastAsia"/>
          <w:b/>
          <w:sz w:val="24"/>
          <w:szCs w:val="24"/>
        </w:rPr>
        <w:t>2</w:t>
      </w:r>
      <w:r>
        <w:rPr>
          <w:rFonts w:ascii="宋体" w:eastAsia="宋体" w:hAnsi="宋体" w:cs="Times New Roman"/>
          <w:b/>
          <w:sz w:val="24"/>
          <w:szCs w:val="24"/>
        </w:rPr>
        <w:t>0</w:t>
      </w:r>
      <w:r>
        <w:rPr>
          <w:rFonts w:ascii="宋体" w:eastAsia="宋体" w:hAnsi="宋体" w:cs="Times New Roman" w:hint="eastAsia"/>
          <w:b/>
          <w:sz w:val="24"/>
          <w:szCs w:val="24"/>
        </w:rPr>
        <w:t>20</w:t>
      </w:r>
      <w:r>
        <w:rPr>
          <w:rFonts w:ascii="宋体" w:eastAsia="宋体" w:hAnsi="宋体" w:cs="Times New Roman" w:hint="eastAsia"/>
          <w:b/>
          <w:sz w:val="24"/>
          <w:szCs w:val="24"/>
        </w:rPr>
        <w:t>年</w:t>
      </w:r>
      <w:r>
        <w:rPr>
          <w:rFonts w:ascii="宋体" w:eastAsia="宋体" w:hAnsi="宋体" w:cs="Times New Roman" w:hint="eastAsia"/>
          <w:b/>
          <w:sz w:val="24"/>
          <w:szCs w:val="24"/>
        </w:rPr>
        <w:t>8</w:t>
      </w:r>
      <w:r>
        <w:rPr>
          <w:rFonts w:ascii="宋体" w:eastAsia="宋体" w:hAnsi="宋体" w:cs="Times New Roman" w:hint="eastAsia"/>
          <w:b/>
          <w:sz w:val="24"/>
          <w:szCs w:val="24"/>
        </w:rPr>
        <w:t>月</w:t>
      </w:r>
      <w:r>
        <w:rPr>
          <w:rFonts w:ascii="宋体" w:eastAsia="宋体" w:hAnsi="宋体" w:cs="Times New Roman" w:hint="eastAsia"/>
          <w:b/>
          <w:sz w:val="24"/>
          <w:szCs w:val="24"/>
        </w:rPr>
        <w:t>-2021</w:t>
      </w:r>
      <w:r>
        <w:rPr>
          <w:rFonts w:ascii="宋体" w:eastAsia="宋体" w:hAnsi="宋体" w:cs="Times New Roman" w:hint="eastAsia"/>
          <w:b/>
          <w:sz w:val="24"/>
          <w:szCs w:val="24"/>
        </w:rPr>
        <w:t>年</w:t>
      </w:r>
      <w:r>
        <w:rPr>
          <w:rFonts w:ascii="宋体" w:eastAsia="宋体" w:hAnsi="宋体" w:cs="Times New Roman" w:hint="eastAsia"/>
          <w:b/>
          <w:sz w:val="24"/>
          <w:szCs w:val="24"/>
        </w:rPr>
        <w:t>2</w:t>
      </w:r>
      <w:r>
        <w:rPr>
          <w:rFonts w:ascii="宋体" w:eastAsia="宋体" w:hAnsi="宋体" w:cs="Times New Roman" w:hint="eastAsia"/>
          <w:b/>
          <w:sz w:val="24"/>
          <w:szCs w:val="24"/>
        </w:rPr>
        <w:t>月）</w:t>
      </w:r>
    </w:p>
    <w:p w14:paraId="140F0E63" w14:textId="25CBFBEA" w:rsidR="00F57029" w:rsidRDefault="000F6A98">
      <w:pPr>
        <w:spacing w:line="360" w:lineRule="auto"/>
        <w:ind w:firstLineChars="200" w:firstLine="480"/>
        <w:rPr>
          <w:rFonts w:ascii="宋体" w:eastAsia="宋体" w:hAnsi="宋体" w:cs="Times New Roman"/>
        </w:rPr>
      </w:pPr>
      <w:r>
        <w:rPr>
          <w:rFonts w:ascii="宋体" w:eastAsia="宋体" w:hAnsi="宋体" w:cs="Times New Roman"/>
          <w:sz w:val="24"/>
          <w:szCs w:val="24"/>
        </w:rPr>
        <w:t>20</w:t>
      </w:r>
      <w:r>
        <w:rPr>
          <w:rFonts w:ascii="宋体" w:eastAsia="宋体" w:hAnsi="宋体" w:cs="Times New Roman" w:hint="eastAsia"/>
          <w:sz w:val="24"/>
          <w:szCs w:val="24"/>
        </w:rPr>
        <w:t>20</w:t>
      </w:r>
      <w:r>
        <w:rPr>
          <w:rFonts w:ascii="宋体" w:eastAsia="宋体" w:hAnsi="宋体" w:cs="Times New Roman"/>
          <w:sz w:val="24"/>
          <w:szCs w:val="24"/>
        </w:rPr>
        <w:t>年</w:t>
      </w:r>
      <w:r>
        <w:rPr>
          <w:rFonts w:ascii="宋体" w:eastAsia="宋体" w:hAnsi="宋体" w:cs="Times New Roman" w:hint="eastAsia"/>
          <w:sz w:val="24"/>
          <w:szCs w:val="24"/>
        </w:rPr>
        <w:t>8</w:t>
      </w:r>
      <w:r>
        <w:rPr>
          <w:rFonts w:ascii="宋体" w:eastAsia="宋体" w:hAnsi="宋体" w:cs="Times New Roman"/>
          <w:sz w:val="24"/>
          <w:szCs w:val="24"/>
        </w:rPr>
        <w:t>月，</w:t>
      </w:r>
      <w:r w:rsidR="00175820" w:rsidRPr="00175820">
        <w:rPr>
          <w:rFonts w:ascii="宋体" w:eastAsia="宋体" w:hAnsi="宋体" w:cs="Times New Roman" w:hint="eastAsia"/>
          <w:sz w:val="24"/>
          <w:szCs w:val="24"/>
        </w:rPr>
        <w:t>山东招金集团有限公司</w:t>
      </w:r>
      <w:r w:rsidR="00175820">
        <w:rPr>
          <w:rFonts w:ascii="宋体" w:eastAsia="宋体" w:hAnsi="宋体" w:cs="Times New Roman" w:hint="eastAsia"/>
          <w:sz w:val="24"/>
          <w:szCs w:val="24"/>
        </w:rPr>
        <w:t>、</w:t>
      </w:r>
      <w:r>
        <w:rPr>
          <w:rFonts w:ascii="宋体" w:eastAsia="宋体" w:hAnsi="宋体" w:cs="Times New Roman"/>
          <w:sz w:val="24"/>
          <w:szCs w:val="24"/>
        </w:rPr>
        <w:t>长春黄金研究院有限公司成立《</w:t>
      </w:r>
      <w:r>
        <w:rPr>
          <w:rFonts w:ascii="宋体" w:eastAsia="宋体" w:hAnsi="宋体" w:cs="Times New Roman" w:hint="eastAsia"/>
          <w:sz w:val="24"/>
          <w:szCs w:val="24"/>
        </w:rPr>
        <w:t>含氯金物料中金量测定</w:t>
      </w:r>
      <w:r>
        <w:rPr>
          <w:rFonts w:ascii="宋体" w:eastAsia="宋体" w:hAnsi="宋体" w:cs="Times New Roman"/>
          <w:sz w:val="24"/>
          <w:szCs w:val="24"/>
        </w:rPr>
        <w:t>》</w:t>
      </w:r>
      <w:r>
        <w:rPr>
          <w:rFonts w:ascii="宋体" w:eastAsia="宋体" w:hAnsi="宋体" w:cs="Times New Roman" w:hint="eastAsia"/>
          <w:sz w:val="24"/>
          <w:szCs w:val="24"/>
        </w:rPr>
        <w:t>工作组</w:t>
      </w:r>
      <w:r>
        <w:rPr>
          <w:rFonts w:ascii="宋体" w:eastAsia="宋体" w:hAnsi="宋体" w:cs="Times New Roman"/>
          <w:sz w:val="24"/>
          <w:szCs w:val="24"/>
        </w:rPr>
        <w:t>。</w:t>
      </w:r>
      <w:r>
        <w:rPr>
          <w:rFonts w:ascii="宋体" w:eastAsia="宋体" w:hAnsi="宋体" w:cs="Times New Roman"/>
          <w:sz w:val="24"/>
          <w:szCs w:val="24"/>
        </w:rPr>
        <w:t>20</w:t>
      </w:r>
      <w:r>
        <w:rPr>
          <w:rFonts w:ascii="宋体" w:eastAsia="宋体" w:hAnsi="宋体" w:cs="Times New Roman" w:hint="eastAsia"/>
          <w:sz w:val="24"/>
          <w:szCs w:val="24"/>
        </w:rPr>
        <w:t>20</w:t>
      </w:r>
      <w:r>
        <w:rPr>
          <w:rFonts w:ascii="宋体" w:eastAsia="宋体" w:hAnsi="宋体" w:cs="Times New Roman"/>
          <w:sz w:val="24"/>
          <w:szCs w:val="24"/>
        </w:rPr>
        <w:t>年</w:t>
      </w:r>
      <w:r>
        <w:rPr>
          <w:rFonts w:ascii="宋体" w:eastAsia="宋体" w:hAnsi="宋体" w:cs="Times New Roman" w:hint="eastAsia"/>
          <w:sz w:val="24"/>
          <w:szCs w:val="24"/>
        </w:rPr>
        <w:t>9</w:t>
      </w:r>
      <w:r>
        <w:rPr>
          <w:rFonts w:ascii="宋体" w:eastAsia="宋体" w:hAnsi="宋体" w:cs="Times New Roman"/>
          <w:sz w:val="24"/>
          <w:szCs w:val="24"/>
        </w:rPr>
        <w:t>月</w:t>
      </w:r>
      <w:r>
        <w:rPr>
          <w:rFonts w:ascii="宋体" w:eastAsia="宋体" w:hAnsi="宋体" w:cs="Times New Roman" w:hint="eastAsia"/>
          <w:sz w:val="24"/>
          <w:szCs w:val="24"/>
        </w:rPr>
        <w:t>至</w:t>
      </w:r>
      <w:r>
        <w:rPr>
          <w:rFonts w:ascii="宋体" w:eastAsia="宋体" w:hAnsi="宋体" w:cs="Times New Roman" w:hint="eastAsia"/>
          <w:sz w:val="24"/>
          <w:szCs w:val="24"/>
        </w:rPr>
        <w:t>2</w:t>
      </w:r>
      <w:r>
        <w:rPr>
          <w:rFonts w:ascii="宋体" w:eastAsia="宋体" w:hAnsi="宋体" w:cs="Times New Roman"/>
          <w:sz w:val="24"/>
          <w:szCs w:val="24"/>
        </w:rPr>
        <w:t>0</w:t>
      </w:r>
      <w:r>
        <w:rPr>
          <w:rFonts w:ascii="宋体" w:eastAsia="宋体" w:hAnsi="宋体" w:cs="Times New Roman" w:hint="eastAsia"/>
          <w:sz w:val="24"/>
          <w:szCs w:val="24"/>
        </w:rPr>
        <w:t>21</w:t>
      </w:r>
      <w:r>
        <w:rPr>
          <w:rFonts w:ascii="宋体" w:eastAsia="宋体" w:hAnsi="宋体" w:cs="Times New Roman" w:hint="eastAsia"/>
          <w:sz w:val="24"/>
          <w:szCs w:val="24"/>
        </w:rPr>
        <w:t>年</w:t>
      </w:r>
      <w:r>
        <w:rPr>
          <w:rFonts w:ascii="宋体" w:eastAsia="宋体" w:hAnsi="宋体" w:cs="Times New Roman" w:hint="eastAsia"/>
          <w:sz w:val="24"/>
          <w:szCs w:val="24"/>
        </w:rPr>
        <w:t>2</w:t>
      </w:r>
      <w:r>
        <w:rPr>
          <w:rFonts w:ascii="宋体" w:eastAsia="宋体" w:hAnsi="宋体" w:cs="Times New Roman" w:hint="eastAsia"/>
          <w:sz w:val="24"/>
          <w:szCs w:val="24"/>
        </w:rPr>
        <w:t>月</w:t>
      </w:r>
      <w:r>
        <w:rPr>
          <w:rFonts w:ascii="宋体" w:eastAsia="宋体" w:hAnsi="宋体" w:cs="Times New Roman"/>
          <w:sz w:val="24"/>
          <w:szCs w:val="24"/>
        </w:rPr>
        <w:t>，</w:t>
      </w:r>
      <w:r>
        <w:rPr>
          <w:rFonts w:ascii="宋体" w:eastAsia="宋体" w:hAnsi="宋体" w:cs="Times New Roman" w:hint="eastAsia"/>
          <w:sz w:val="24"/>
          <w:szCs w:val="24"/>
        </w:rPr>
        <w:t>工作</w:t>
      </w:r>
      <w:r>
        <w:rPr>
          <w:rFonts w:ascii="宋体" w:eastAsia="宋体" w:hAnsi="宋体" w:cs="Times New Roman"/>
          <w:sz w:val="24"/>
          <w:szCs w:val="24"/>
        </w:rPr>
        <w:t>组根据标准编制计划要求，</w:t>
      </w:r>
      <w:r>
        <w:rPr>
          <w:rFonts w:ascii="宋体" w:eastAsia="宋体" w:hAnsi="宋体" w:cs="Times New Roman" w:hint="eastAsia"/>
          <w:sz w:val="24"/>
          <w:szCs w:val="24"/>
        </w:rPr>
        <w:t>完成企业调研和样品采集，</w:t>
      </w:r>
      <w:r>
        <w:rPr>
          <w:rFonts w:ascii="宋体" w:eastAsia="宋体" w:hAnsi="宋体" w:cs="Times New Roman"/>
          <w:sz w:val="24"/>
          <w:szCs w:val="24"/>
        </w:rPr>
        <w:t>展开国内外相关标准和文献资料的查阅工作，</w:t>
      </w:r>
      <w:r>
        <w:rPr>
          <w:rFonts w:ascii="宋体" w:eastAsia="宋体" w:hAnsi="宋体" w:cs="Times New Roman" w:hint="eastAsia"/>
          <w:sz w:val="24"/>
          <w:szCs w:val="24"/>
        </w:rPr>
        <w:t>并</w:t>
      </w:r>
      <w:r>
        <w:rPr>
          <w:rFonts w:ascii="宋体" w:eastAsia="宋体" w:hAnsi="宋体" w:cs="Times New Roman"/>
          <w:sz w:val="24"/>
          <w:szCs w:val="24"/>
        </w:rPr>
        <w:t>对涉及</w:t>
      </w:r>
      <w:r>
        <w:rPr>
          <w:rFonts w:ascii="宋体" w:eastAsia="宋体" w:hAnsi="宋体" w:cs="Times New Roman" w:hint="eastAsia"/>
          <w:sz w:val="24"/>
          <w:szCs w:val="24"/>
        </w:rPr>
        <w:t>含氯金物料中金量</w:t>
      </w:r>
      <w:r>
        <w:rPr>
          <w:rFonts w:ascii="宋体" w:eastAsia="宋体" w:hAnsi="宋体" w:cs="Times New Roman"/>
          <w:sz w:val="24"/>
          <w:szCs w:val="24"/>
        </w:rPr>
        <w:t>的</w:t>
      </w:r>
      <w:r>
        <w:rPr>
          <w:rFonts w:ascii="宋体" w:eastAsia="宋体" w:hAnsi="宋体" w:cs="Times New Roman" w:hint="eastAsia"/>
          <w:sz w:val="24"/>
          <w:szCs w:val="24"/>
        </w:rPr>
        <w:t>测定</w:t>
      </w:r>
      <w:r>
        <w:rPr>
          <w:rFonts w:ascii="宋体" w:eastAsia="宋体" w:hAnsi="宋体" w:cs="Times New Roman"/>
          <w:sz w:val="24"/>
          <w:szCs w:val="24"/>
        </w:rPr>
        <w:t>方法进行调研，经过对收集资料和调研结果的研究分析，初步确定标准方法的技术路线。</w:t>
      </w:r>
    </w:p>
    <w:p w14:paraId="20A7963A" w14:textId="77777777" w:rsidR="00F57029" w:rsidRDefault="000F6A98">
      <w:pPr>
        <w:autoSpaceDE w:val="0"/>
        <w:autoSpaceDN w:val="0"/>
        <w:adjustRightInd w:val="0"/>
        <w:spacing w:line="360" w:lineRule="auto"/>
        <w:jc w:val="left"/>
        <w:outlineLvl w:val="2"/>
        <w:rPr>
          <w:rFonts w:ascii="宋体" w:eastAsia="宋体" w:hAnsi="宋体" w:cs="Times New Roman"/>
          <w:b/>
          <w:sz w:val="24"/>
          <w:szCs w:val="24"/>
        </w:rPr>
      </w:pPr>
      <w:r>
        <w:rPr>
          <w:rFonts w:ascii="宋体" w:eastAsia="宋体" w:hAnsi="宋体" w:cs="Times New Roman" w:hint="eastAsia"/>
          <w:b/>
          <w:sz w:val="24"/>
          <w:szCs w:val="24"/>
        </w:rPr>
        <w:t xml:space="preserve">3.2  </w:t>
      </w:r>
      <w:r>
        <w:rPr>
          <w:rFonts w:ascii="宋体" w:eastAsia="宋体" w:hAnsi="宋体" w:cs="Times New Roman" w:hint="eastAsia"/>
          <w:b/>
          <w:sz w:val="24"/>
          <w:szCs w:val="24"/>
        </w:rPr>
        <w:t>起草阶段（</w:t>
      </w:r>
      <w:r>
        <w:rPr>
          <w:rFonts w:ascii="宋体" w:eastAsia="宋体" w:hAnsi="宋体" w:cs="Times New Roman" w:hint="eastAsia"/>
          <w:b/>
          <w:sz w:val="24"/>
          <w:szCs w:val="24"/>
        </w:rPr>
        <w:t>2</w:t>
      </w:r>
      <w:r>
        <w:rPr>
          <w:rFonts w:ascii="宋体" w:eastAsia="宋体" w:hAnsi="宋体" w:cs="Times New Roman"/>
          <w:b/>
          <w:sz w:val="24"/>
          <w:szCs w:val="24"/>
        </w:rPr>
        <w:t>0</w:t>
      </w:r>
      <w:r>
        <w:rPr>
          <w:rFonts w:ascii="宋体" w:eastAsia="宋体" w:hAnsi="宋体" w:cs="Times New Roman" w:hint="eastAsia"/>
          <w:b/>
          <w:sz w:val="24"/>
          <w:szCs w:val="24"/>
        </w:rPr>
        <w:t>21</w:t>
      </w:r>
      <w:r>
        <w:rPr>
          <w:rFonts w:ascii="宋体" w:eastAsia="宋体" w:hAnsi="宋体" w:cs="Times New Roman" w:hint="eastAsia"/>
          <w:b/>
          <w:sz w:val="24"/>
          <w:szCs w:val="24"/>
        </w:rPr>
        <w:t>年</w:t>
      </w:r>
      <w:r>
        <w:rPr>
          <w:rFonts w:ascii="宋体" w:eastAsia="宋体" w:hAnsi="宋体" w:cs="Times New Roman" w:hint="eastAsia"/>
          <w:b/>
          <w:sz w:val="24"/>
          <w:szCs w:val="24"/>
        </w:rPr>
        <w:t>2</w:t>
      </w:r>
      <w:r>
        <w:rPr>
          <w:rFonts w:ascii="宋体" w:eastAsia="宋体" w:hAnsi="宋体" w:cs="Times New Roman" w:hint="eastAsia"/>
          <w:b/>
          <w:sz w:val="24"/>
          <w:szCs w:val="24"/>
        </w:rPr>
        <w:t>月</w:t>
      </w:r>
      <w:r>
        <w:rPr>
          <w:rFonts w:ascii="宋体" w:eastAsia="宋体" w:hAnsi="宋体" w:cs="Times New Roman" w:hint="eastAsia"/>
          <w:b/>
          <w:sz w:val="24"/>
          <w:szCs w:val="24"/>
        </w:rPr>
        <w:t>-</w:t>
      </w:r>
      <w:r>
        <w:rPr>
          <w:rFonts w:ascii="宋体" w:eastAsia="宋体" w:hAnsi="宋体" w:cs="Times New Roman"/>
          <w:b/>
          <w:sz w:val="24"/>
          <w:szCs w:val="24"/>
        </w:rPr>
        <w:t>202</w:t>
      </w:r>
      <w:r>
        <w:rPr>
          <w:rFonts w:ascii="宋体" w:eastAsia="宋体" w:hAnsi="宋体" w:cs="Times New Roman" w:hint="eastAsia"/>
          <w:b/>
          <w:sz w:val="24"/>
          <w:szCs w:val="24"/>
        </w:rPr>
        <w:t>1</w:t>
      </w:r>
      <w:r>
        <w:rPr>
          <w:rFonts w:ascii="宋体" w:eastAsia="宋体" w:hAnsi="宋体" w:cs="Times New Roman" w:hint="eastAsia"/>
          <w:b/>
          <w:sz w:val="24"/>
          <w:szCs w:val="24"/>
        </w:rPr>
        <w:t>年</w:t>
      </w:r>
      <w:r>
        <w:rPr>
          <w:rFonts w:ascii="宋体" w:eastAsia="宋体" w:hAnsi="宋体" w:cs="Times New Roman" w:hint="eastAsia"/>
          <w:b/>
          <w:sz w:val="24"/>
          <w:szCs w:val="24"/>
        </w:rPr>
        <w:t>6</w:t>
      </w:r>
      <w:r>
        <w:rPr>
          <w:rFonts w:ascii="宋体" w:eastAsia="宋体" w:hAnsi="宋体" w:cs="Times New Roman" w:hint="eastAsia"/>
          <w:b/>
          <w:sz w:val="24"/>
          <w:szCs w:val="24"/>
        </w:rPr>
        <w:t>月）</w:t>
      </w:r>
    </w:p>
    <w:p w14:paraId="583AF3A1" w14:textId="77777777" w:rsidR="00F57029" w:rsidRDefault="000F6A98">
      <w:pPr>
        <w:spacing w:line="360" w:lineRule="auto"/>
        <w:ind w:firstLineChars="200" w:firstLine="480"/>
        <w:rPr>
          <w:rFonts w:ascii="宋体" w:eastAsia="宋体" w:hAnsi="宋体" w:cs="Times New Roman"/>
          <w:kern w:val="0"/>
          <w:sz w:val="24"/>
          <w:szCs w:val="24"/>
        </w:rPr>
      </w:pPr>
      <w:bookmarkStart w:id="0" w:name="_Hlk19693686"/>
      <w:r>
        <w:rPr>
          <w:rFonts w:ascii="宋体" w:eastAsia="宋体" w:hAnsi="宋体" w:cs="Times New Roman" w:hint="eastAsia"/>
          <w:kern w:val="0"/>
          <w:sz w:val="24"/>
          <w:szCs w:val="24"/>
        </w:rPr>
        <w:t>工作</w:t>
      </w:r>
      <w:r>
        <w:rPr>
          <w:rFonts w:ascii="宋体" w:eastAsia="宋体" w:hAnsi="宋体" w:cs="Times New Roman"/>
          <w:kern w:val="0"/>
          <w:sz w:val="24"/>
          <w:szCs w:val="24"/>
        </w:rPr>
        <w:t>组</w:t>
      </w:r>
      <w:bookmarkEnd w:id="0"/>
      <w:r>
        <w:rPr>
          <w:rFonts w:ascii="宋体" w:eastAsia="宋体" w:hAnsi="宋体" w:cs="Times New Roman" w:hint="eastAsia"/>
          <w:kern w:val="0"/>
          <w:sz w:val="24"/>
          <w:szCs w:val="24"/>
        </w:rPr>
        <w:t>经过调研，</w:t>
      </w:r>
      <w:r>
        <w:rPr>
          <w:rFonts w:ascii="宋体" w:eastAsia="宋体" w:hAnsi="宋体" w:cs="Times New Roman"/>
          <w:kern w:val="0"/>
          <w:sz w:val="24"/>
          <w:szCs w:val="24"/>
        </w:rPr>
        <w:t>认真总结和整理</w:t>
      </w:r>
      <w:r>
        <w:rPr>
          <w:rFonts w:ascii="宋体" w:eastAsia="宋体" w:hAnsi="宋体" w:cs="Times New Roman" w:hint="eastAsia"/>
          <w:kern w:val="0"/>
          <w:sz w:val="24"/>
          <w:szCs w:val="24"/>
        </w:rPr>
        <w:t>各检测公司以及黄金</w:t>
      </w:r>
      <w:r>
        <w:rPr>
          <w:rFonts w:ascii="宋体" w:eastAsia="宋体" w:hAnsi="宋体" w:cs="Times New Roman" w:hint="eastAsia"/>
          <w:sz w:val="24"/>
          <w:szCs w:val="24"/>
        </w:rPr>
        <w:t>生产</w:t>
      </w:r>
      <w:r>
        <w:rPr>
          <w:rFonts w:ascii="宋体" w:eastAsia="宋体" w:hAnsi="宋体" w:cs="Times New Roman" w:hint="eastAsia"/>
          <w:kern w:val="0"/>
          <w:sz w:val="24"/>
          <w:szCs w:val="24"/>
        </w:rPr>
        <w:t>单位</w:t>
      </w:r>
      <w:r>
        <w:rPr>
          <w:rFonts w:ascii="宋体" w:eastAsia="宋体" w:hAnsi="宋体" w:cs="Times New Roman"/>
          <w:kern w:val="0"/>
          <w:sz w:val="24"/>
          <w:szCs w:val="24"/>
        </w:rPr>
        <w:t>的建议和意见，根据所汇总的建议和意见对现有试验方案在原来的基础上作出了适当的修改、调整及补充，最终形成了更为完善的试验方案。</w:t>
      </w:r>
    </w:p>
    <w:p w14:paraId="68A1490B" w14:textId="1FFE0729" w:rsidR="00F57029" w:rsidRDefault="000F6A98">
      <w:pPr>
        <w:spacing w:line="360" w:lineRule="auto"/>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2021</w:t>
      </w:r>
      <w:r>
        <w:rPr>
          <w:rFonts w:ascii="宋体" w:eastAsia="宋体" w:hAnsi="宋体" w:cs="Times New Roman" w:hint="eastAsia"/>
          <w:kern w:val="0"/>
          <w:sz w:val="24"/>
          <w:szCs w:val="24"/>
        </w:rPr>
        <w:t>年</w:t>
      </w:r>
      <w:r>
        <w:rPr>
          <w:rFonts w:ascii="宋体" w:eastAsia="宋体" w:hAnsi="宋体" w:cs="Times New Roman" w:hint="eastAsia"/>
          <w:kern w:val="0"/>
          <w:sz w:val="24"/>
          <w:szCs w:val="24"/>
        </w:rPr>
        <w:t>2</w:t>
      </w:r>
      <w:r>
        <w:rPr>
          <w:rFonts w:ascii="宋体" w:eastAsia="宋体" w:hAnsi="宋体" w:cs="Times New Roman" w:hint="eastAsia"/>
          <w:kern w:val="0"/>
          <w:sz w:val="24"/>
          <w:szCs w:val="24"/>
        </w:rPr>
        <w:t>月至</w:t>
      </w:r>
      <w:r>
        <w:rPr>
          <w:rFonts w:ascii="宋体" w:eastAsia="宋体" w:hAnsi="宋体" w:cs="Times New Roman" w:hint="eastAsia"/>
          <w:kern w:val="0"/>
          <w:sz w:val="24"/>
          <w:szCs w:val="24"/>
        </w:rPr>
        <w:t>3</w:t>
      </w:r>
      <w:r>
        <w:rPr>
          <w:rFonts w:ascii="宋体" w:eastAsia="宋体" w:hAnsi="宋体" w:cs="Times New Roman" w:hint="eastAsia"/>
          <w:kern w:val="0"/>
          <w:sz w:val="24"/>
          <w:szCs w:val="24"/>
        </w:rPr>
        <w:t>月，工作组按照标准编制计划，参考标准制定的要求，根据调研结果及试验方案，制备了试验样品，进行了方法的条件试验、精密度及准确度试验等大量的试验研究，确定最佳试验条件，完成实验室内方法验证试验及单位内部技术审核，并</w:t>
      </w:r>
      <w:r>
        <w:rPr>
          <w:rFonts w:ascii="宋体" w:eastAsia="宋体" w:hAnsi="宋体" w:cs="Times New Roman"/>
          <w:kern w:val="0"/>
          <w:sz w:val="24"/>
          <w:szCs w:val="24"/>
        </w:rPr>
        <w:t>对前期试验结果进一步整理、反复检查</w:t>
      </w:r>
      <w:r w:rsidR="00376F85">
        <w:rPr>
          <w:rFonts w:ascii="宋体" w:eastAsia="宋体" w:hAnsi="宋体" w:cs="Times New Roman" w:hint="eastAsia"/>
          <w:kern w:val="0"/>
          <w:sz w:val="24"/>
          <w:szCs w:val="24"/>
        </w:rPr>
        <w:t>后</w:t>
      </w:r>
      <w:r w:rsidR="001F254E">
        <w:rPr>
          <w:rFonts w:ascii="宋体" w:eastAsia="宋体" w:hAnsi="宋体" w:cs="Times New Roman" w:hint="eastAsia"/>
          <w:kern w:val="0"/>
          <w:sz w:val="24"/>
          <w:szCs w:val="24"/>
        </w:rPr>
        <w:t>，</w:t>
      </w:r>
      <w:r>
        <w:rPr>
          <w:rFonts w:ascii="宋体" w:eastAsia="宋体" w:hAnsi="宋体" w:cs="Times New Roman"/>
          <w:kern w:val="0"/>
          <w:sz w:val="24"/>
          <w:szCs w:val="24"/>
        </w:rPr>
        <w:t>修改</w:t>
      </w:r>
      <w:r>
        <w:rPr>
          <w:rFonts w:ascii="宋体" w:eastAsia="宋体" w:hAnsi="宋体" w:cs="Times New Roman" w:hint="eastAsia"/>
          <w:kern w:val="0"/>
          <w:sz w:val="24"/>
          <w:szCs w:val="24"/>
        </w:rPr>
        <w:t>完成了</w:t>
      </w:r>
      <w:r>
        <w:rPr>
          <w:rFonts w:ascii="宋体" w:eastAsia="宋体" w:hAnsi="宋体" w:cs="Times New Roman"/>
          <w:sz w:val="24"/>
          <w:szCs w:val="24"/>
        </w:rPr>
        <w:t>《</w:t>
      </w:r>
      <w:r>
        <w:rPr>
          <w:rFonts w:ascii="宋体" w:eastAsia="宋体" w:hAnsi="宋体" w:cs="Times New Roman" w:hint="eastAsia"/>
          <w:sz w:val="24"/>
          <w:szCs w:val="24"/>
        </w:rPr>
        <w:t>含氯金物料中金量的测定</w:t>
      </w:r>
      <w:r>
        <w:rPr>
          <w:rFonts w:ascii="宋体" w:eastAsia="宋体" w:hAnsi="宋体" w:cs="Times New Roman"/>
          <w:sz w:val="24"/>
          <w:szCs w:val="24"/>
        </w:rPr>
        <w:t>》</w:t>
      </w:r>
      <w:r>
        <w:rPr>
          <w:rFonts w:ascii="宋体" w:eastAsia="宋体" w:hAnsi="宋体" w:cs="Times New Roman"/>
          <w:kern w:val="0"/>
          <w:sz w:val="24"/>
          <w:szCs w:val="24"/>
        </w:rPr>
        <w:t>试验报告。</w:t>
      </w:r>
    </w:p>
    <w:p w14:paraId="0E7C17DF" w14:textId="5EF13D9A" w:rsidR="00F57029" w:rsidRDefault="000F6A98">
      <w:pPr>
        <w:spacing w:line="360" w:lineRule="auto"/>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20</w:t>
      </w:r>
      <w:r>
        <w:rPr>
          <w:rFonts w:ascii="宋体" w:eastAsia="宋体" w:hAnsi="宋体" w:cs="Times New Roman"/>
          <w:kern w:val="0"/>
          <w:sz w:val="24"/>
          <w:szCs w:val="24"/>
        </w:rPr>
        <w:t>2</w:t>
      </w:r>
      <w:r>
        <w:rPr>
          <w:rFonts w:ascii="宋体" w:eastAsia="宋体" w:hAnsi="宋体" w:cs="Times New Roman" w:hint="eastAsia"/>
          <w:kern w:val="0"/>
          <w:sz w:val="24"/>
          <w:szCs w:val="24"/>
        </w:rPr>
        <w:t>1</w:t>
      </w:r>
      <w:r>
        <w:rPr>
          <w:rFonts w:ascii="宋体" w:eastAsia="宋体" w:hAnsi="宋体" w:cs="Times New Roman" w:hint="eastAsia"/>
          <w:kern w:val="0"/>
          <w:sz w:val="24"/>
          <w:szCs w:val="24"/>
        </w:rPr>
        <w:t>年</w:t>
      </w:r>
      <w:r>
        <w:rPr>
          <w:rFonts w:ascii="宋体" w:eastAsia="宋体" w:hAnsi="宋体" w:cs="Times New Roman" w:hint="eastAsia"/>
          <w:kern w:val="0"/>
          <w:sz w:val="24"/>
          <w:szCs w:val="24"/>
        </w:rPr>
        <w:t>3</w:t>
      </w:r>
      <w:r>
        <w:rPr>
          <w:rFonts w:ascii="宋体" w:eastAsia="宋体" w:hAnsi="宋体" w:cs="Times New Roman" w:hint="eastAsia"/>
          <w:kern w:val="0"/>
          <w:sz w:val="24"/>
          <w:szCs w:val="24"/>
        </w:rPr>
        <w:t>月初，</w:t>
      </w:r>
      <w:r>
        <w:rPr>
          <w:rFonts w:ascii="宋体" w:eastAsia="宋体" w:hAnsi="宋体" w:cs="Times New Roman"/>
          <w:kern w:val="0"/>
          <w:sz w:val="24"/>
          <w:szCs w:val="24"/>
        </w:rPr>
        <w:t>工作组</w:t>
      </w:r>
      <w:r>
        <w:rPr>
          <w:rFonts w:ascii="宋体" w:eastAsia="宋体" w:hAnsi="宋体" w:cs="Times New Roman" w:hint="eastAsia"/>
          <w:kern w:val="0"/>
          <w:sz w:val="24"/>
          <w:szCs w:val="24"/>
        </w:rPr>
        <w:t>将试验报告（</w:t>
      </w:r>
      <w:r>
        <w:rPr>
          <w:rFonts w:ascii="宋体" w:eastAsia="宋体" w:hAnsi="宋体" w:cs="Times New Roman"/>
          <w:kern w:val="0"/>
          <w:sz w:val="24"/>
          <w:szCs w:val="24"/>
        </w:rPr>
        <w:t>包含</w:t>
      </w:r>
      <w:r>
        <w:rPr>
          <w:rFonts w:ascii="宋体" w:eastAsia="宋体" w:hAnsi="宋体" w:cs="Times New Roman"/>
          <w:kern w:val="0"/>
          <w:sz w:val="24"/>
          <w:szCs w:val="24"/>
        </w:rPr>
        <w:t>所有的条件试验</w:t>
      </w:r>
      <w:r>
        <w:rPr>
          <w:rFonts w:ascii="宋体" w:eastAsia="宋体" w:hAnsi="宋体" w:cs="Times New Roman" w:hint="eastAsia"/>
          <w:kern w:val="0"/>
          <w:sz w:val="24"/>
          <w:szCs w:val="24"/>
        </w:rPr>
        <w:t>、精密度</w:t>
      </w:r>
      <w:r>
        <w:rPr>
          <w:rFonts w:ascii="宋体" w:eastAsia="宋体" w:hAnsi="宋体" w:cs="Times New Roman"/>
          <w:kern w:val="0"/>
          <w:sz w:val="24"/>
          <w:szCs w:val="24"/>
        </w:rPr>
        <w:t>试验</w:t>
      </w:r>
      <w:r>
        <w:rPr>
          <w:rFonts w:ascii="宋体" w:eastAsia="宋体" w:hAnsi="宋体" w:cs="Times New Roman" w:hint="eastAsia"/>
          <w:kern w:val="0"/>
          <w:sz w:val="24"/>
          <w:szCs w:val="24"/>
        </w:rPr>
        <w:t>和准确度试验）标准</w:t>
      </w:r>
      <w:r w:rsidR="004269DE">
        <w:rPr>
          <w:rFonts w:ascii="宋体" w:eastAsia="宋体" w:hAnsi="宋体" w:cs="Times New Roman" w:hint="eastAsia"/>
          <w:kern w:val="0"/>
          <w:sz w:val="24"/>
          <w:szCs w:val="24"/>
        </w:rPr>
        <w:t>草案</w:t>
      </w:r>
      <w:r>
        <w:rPr>
          <w:rFonts w:ascii="宋体" w:eastAsia="宋体" w:hAnsi="宋体" w:cs="Times New Roman" w:hint="eastAsia"/>
          <w:kern w:val="0"/>
          <w:sz w:val="24"/>
          <w:szCs w:val="24"/>
        </w:rPr>
        <w:t>及试验样品发送给第一验证验证</w:t>
      </w:r>
      <w:r>
        <w:rPr>
          <w:rFonts w:ascii="宋体" w:eastAsia="宋体" w:hAnsi="宋体" w:cs="Times New Roman"/>
          <w:kern w:val="0"/>
          <w:sz w:val="24"/>
          <w:szCs w:val="24"/>
        </w:rPr>
        <w:t>单位，</w:t>
      </w:r>
      <w:r>
        <w:rPr>
          <w:rFonts w:ascii="宋体" w:eastAsia="宋体" w:hAnsi="宋体" w:cs="Times New Roman" w:hint="eastAsia"/>
          <w:kern w:val="0"/>
          <w:sz w:val="24"/>
          <w:szCs w:val="24"/>
        </w:rPr>
        <w:t>20</w:t>
      </w:r>
      <w:r>
        <w:rPr>
          <w:rFonts w:ascii="宋体" w:eastAsia="宋体" w:hAnsi="宋体" w:cs="Times New Roman"/>
          <w:kern w:val="0"/>
          <w:sz w:val="24"/>
          <w:szCs w:val="24"/>
        </w:rPr>
        <w:t>2</w:t>
      </w:r>
      <w:r>
        <w:rPr>
          <w:rFonts w:ascii="宋体" w:eastAsia="宋体" w:hAnsi="宋体" w:cs="Times New Roman" w:hint="eastAsia"/>
          <w:kern w:val="0"/>
          <w:sz w:val="24"/>
          <w:szCs w:val="24"/>
        </w:rPr>
        <w:t>1</w:t>
      </w:r>
      <w:r>
        <w:rPr>
          <w:rFonts w:ascii="宋体" w:eastAsia="宋体" w:hAnsi="宋体" w:cs="Times New Roman" w:hint="eastAsia"/>
          <w:kern w:val="0"/>
          <w:sz w:val="24"/>
          <w:szCs w:val="24"/>
        </w:rPr>
        <w:t>年</w:t>
      </w:r>
      <w:r>
        <w:rPr>
          <w:rFonts w:ascii="宋体" w:eastAsia="宋体" w:hAnsi="宋体" w:cs="Times New Roman" w:hint="eastAsia"/>
          <w:kern w:val="0"/>
          <w:sz w:val="24"/>
          <w:szCs w:val="24"/>
        </w:rPr>
        <w:t>3</w:t>
      </w:r>
      <w:r>
        <w:rPr>
          <w:rFonts w:ascii="宋体" w:eastAsia="宋体" w:hAnsi="宋体" w:cs="Times New Roman" w:hint="eastAsia"/>
          <w:kern w:val="0"/>
          <w:sz w:val="24"/>
          <w:szCs w:val="24"/>
        </w:rPr>
        <w:t>月末收回第一验证报告。工作组根据第一验证单位的建议</w:t>
      </w:r>
      <w:r>
        <w:rPr>
          <w:rFonts w:ascii="宋体" w:eastAsia="宋体" w:hAnsi="宋体" w:cs="宋体" w:hint="eastAsia"/>
          <w:sz w:val="24"/>
          <w:szCs w:val="24"/>
        </w:rPr>
        <w:t>经试验及讨论后</w:t>
      </w:r>
      <w:r>
        <w:rPr>
          <w:rFonts w:ascii="宋体" w:eastAsia="宋体" w:hAnsi="宋体" w:cs="Times New Roman" w:hint="eastAsia"/>
          <w:kern w:val="0"/>
          <w:sz w:val="24"/>
          <w:szCs w:val="24"/>
        </w:rPr>
        <w:t>，形成二验</w:t>
      </w:r>
      <w:r w:rsidR="00A06E56">
        <w:rPr>
          <w:rFonts w:ascii="宋体" w:eastAsia="宋体" w:hAnsi="宋体" w:cs="Times New Roman" w:hint="eastAsia"/>
          <w:kern w:val="0"/>
          <w:sz w:val="24"/>
          <w:szCs w:val="24"/>
        </w:rPr>
        <w:t>草案</w:t>
      </w:r>
      <w:r>
        <w:rPr>
          <w:rFonts w:ascii="宋体" w:eastAsia="宋体" w:hAnsi="宋体" w:cs="Times New Roman" w:hint="eastAsia"/>
          <w:kern w:val="0"/>
          <w:sz w:val="24"/>
          <w:szCs w:val="24"/>
        </w:rPr>
        <w:t>，并于</w:t>
      </w:r>
      <w:r>
        <w:rPr>
          <w:rFonts w:ascii="宋体" w:eastAsia="宋体" w:hAnsi="宋体" w:cs="Times New Roman" w:hint="eastAsia"/>
          <w:kern w:val="0"/>
          <w:sz w:val="24"/>
          <w:szCs w:val="24"/>
        </w:rPr>
        <w:t>20</w:t>
      </w:r>
      <w:r>
        <w:rPr>
          <w:rFonts w:ascii="宋体" w:eastAsia="宋体" w:hAnsi="宋体" w:cs="Times New Roman"/>
          <w:kern w:val="0"/>
          <w:sz w:val="24"/>
          <w:szCs w:val="24"/>
        </w:rPr>
        <w:t>2</w:t>
      </w:r>
      <w:r>
        <w:rPr>
          <w:rFonts w:ascii="宋体" w:eastAsia="宋体" w:hAnsi="宋体" w:cs="Times New Roman" w:hint="eastAsia"/>
          <w:kern w:val="0"/>
          <w:sz w:val="24"/>
          <w:szCs w:val="24"/>
        </w:rPr>
        <w:t>1</w:t>
      </w:r>
      <w:r>
        <w:rPr>
          <w:rFonts w:ascii="宋体" w:eastAsia="宋体" w:hAnsi="宋体" w:cs="Times New Roman" w:hint="eastAsia"/>
          <w:kern w:val="0"/>
          <w:sz w:val="24"/>
          <w:szCs w:val="24"/>
        </w:rPr>
        <w:t>年</w:t>
      </w:r>
      <w:r>
        <w:rPr>
          <w:rFonts w:ascii="宋体" w:eastAsia="宋体" w:hAnsi="宋体" w:cs="Times New Roman" w:hint="eastAsia"/>
          <w:kern w:val="0"/>
          <w:sz w:val="24"/>
          <w:szCs w:val="24"/>
        </w:rPr>
        <w:t>4</w:t>
      </w:r>
      <w:r>
        <w:rPr>
          <w:rFonts w:ascii="宋体" w:eastAsia="宋体" w:hAnsi="宋体" w:cs="Times New Roman" w:hint="eastAsia"/>
          <w:kern w:val="0"/>
          <w:sz w:val="24"/>
          <w:szCs w:val="24"/>
        </w:rPr>
        <w:t>月初将二验</w:t>
      </w:r>
      <w:r w:rsidR="00A06E56">
        <w:rPr>
          <w:rFonts w:ascii="宋体" w:eastAsia="宋体" w:hAnsi="宋体" w:cs="Times New Roman" w:hint="eastAsia"/>
          <w:kern w:val="0"/>
          <w:sz w:val="24"/>
          <w:szCs w:val="24"/>
        </w:rPr>
        <w:t>草案</w:t>
      </w:r>
      <w:r>
        <w:rPr>
          <w:rFonts w:ascii="宋体" w:eastAsia="宋体" w:hAnsi="宋体" w:cs="Times New Roman" w:hint="eastAsia"/>
          <w:kern w:val="0"/>
          <w:sz w:val="24"/>
          <w:szCs w:val="24"/>
        </w:rPr>
        <w:t>、验证说明、试验样品发送至所有第二验证单位</w:t>
      </w:r>
      <w:r>
        <w:rPr>
          <w:rFonts w:ascii="宋体" w:eastAsia="宋体" w:hAnsi="宋体" w:cs="Times New Roman"/>
          <w:kern w:val="0"/>
          <w:sz w:val="24"/>
          <w:szCs w:val="24"/>
        </w:rPr>
        <w:t>。</w:t>
      </w:r>
    </w:p>
    <w:p w14:paraId="49AC7691" w14:textId="0ABE6DD7" w:rsidR="00F57029" w:rsidRDefault="000F6A98">
      <w:pPr>
        <w:spacing w:line="360" w:lineRule="auto"/>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20</w:t>
      </w:r>
      <w:r>
        <w:rPr>
          <w:rFonts w:ascii="宋体" w:eastAsia="宋体" w:hAnsi="宋体" w:cs="Times New Roman"/>
          <w:kern w:val="0"/>
          <w:sz w:val="24"/>
          <w:szCs w:val="24"/>
        </w:rPr>
        <w:t>2</w:t>
      </w:r>
      <w:r>
        <w:rPr>
          <w:rFonts w:ascii="宋体" w:eastAsia="宋体" w:hAnsi="宋体" w:cs="Times New Roman" w:hint="eastAsia"/>
          <w:kern w:val="0"/>
          <w:sz w:val="24"/>
          <w:szCs w:val="24"/>
        </w:rPr>
        <w:t>1</w:t>
      </w:r>
      <w:r>
        <w:rPr>
          <w:rFonts w:ascii="宋体" w:eastAsia="宋体" w:hAnsi="宋体" w:cs="Times New Roman" w:hint="eastAsia"/>
          <w:kern w:val="0"/>
          <w:sz w:val="24"/>
          <w:szCs w:val="24"/>
        </w:rPr>
        <w:t>年</w:t>
      </w:r>
      <w:r>
        <w:rPr>
          <w:rFonts w:ascii="宋体" w:eastAsia="宋体" w:hAnsi="宋体" w:cs="Times New Roman" w:hint="eastAsia"/>
          <w:kern w:val="0"/>
          <w:sz w:val="24"/>
          <w:szCs w:val="24"/>
        </w:rPr>
        <w:t>5</w:t>
      </w:r>
      <w:r>
        <w:rPr>
          <w:rFonts w:ascii="宋体" w:eastAsia="宋体" w:hAnsi="宋体" w:cs="Times New Roman" w:hint="eastAsia"/>
          <w:kern w:val="0"/>
          <w:sz w:val="24"/>
          <w:szCs w:val="24"/>
        </w:rPr>
        <w:t>月，</w:t>
      </w:r>
      <w:r>
        <w:rPr>
          <w:rFonts w:ascii="宋体" w:eastAsia="宋体" w:hAnsi="宋体" w:cs="Times New Roman"/>
          <w:kern w:val="0"/>
          <w:sz w:val="24"/>
          <w:szCs w:val="24"/>
        </w:rPr>
        <w:t>承担</w:t>
      </w:r>
      <w:r>
        <w:rPr>
          <w:rFonts w:ascii="宋体" w:eastAsia="宋体" w:hAnsi="宋体" w:cs="Times New Roman"/>
          <w:sz w:val="24"/>
          <w:szCs w:val="24"/>
        </w:rPr>
        <w:t>《</w:t>
      </w:r>
      <w:r>
        <w:rPr>
          <w:rFonts w:ascii="宋体" w:eastAsia="宋体" w:hAnsi="宋体" w:cs="Times New Roman" w:hint="eastAsia"/>
          <w:sz w:val="24"/>
          <w:szCs w:val="24"/>
        </w:rPr>
        <w:t>含氯金物料中金量的测定</w:t>
      </w:r>
      <w:r>
        <w:rPr>
          <w:rFonts w:ascii="宋体" w:eastAsia="宋体" w:hAnsi="宋体" w:cs="Times New Roman"/>
          <w:sz w:val="24"/>
          <w:szCs w:val="24"/>
        </w:rPr>
        <w:t>》</w:t>
      </w:r>
      <w:r>
        <w:rPr>
          <w:rFonts w:ascii="宋体" w:eastAsia="宋体" w:hAnsi="宋体" w:cs="Times New Roman"/>
          <w:kern w:val="0"/>
          <w:sz w:val="24"/>
          <w:szCs w:val="24"/>
        </w:rPr>
        <w:t>验证任务的各</w:t>
      </w:r>
      <w:r>
        <w:rPr>
          <w:rFonts w:ascii="宋体" w:eastAsia="宋体" w:hAnsi="宋体" w:cs="Times New Roman" w:hint="eastAsia"/>
          <w:kern w:val="0"/>
          <w:sz w:val="24"/>
          <w:szCs w:val="24"/>
        </w:rPr>
        <w:t>验证</w:t>
      </w:r>
      <w:r>
        <w:rPr>
          <w:rFonts w:ascii="宋体" w:eastAsia="宋体" w:hAnsi="宋体" w:cs="Times New Roman"/>
          <w:kern w:val="0"/>
          <w:sz w:val="24"/>
          <w:szCs w:val="24"/>
        </w:rPr>
        <w:t>单位陆</w:t>
      </w:r>
      <w:r>
        <w:rPr>
          <w:rFonts w:ascii="宋体" w:eastAsia="宋体" w:hAnsi="宋体" w:cs="Times New Roman"/>
          <w:kern w:val="0"/>
          <w:sz w:val="24"/>
          <w:szCs w:val="24"/>
        </w:rPr>
        <w:lastRenderedPageBreak/>
        <w:t>续向长春黄金研究院</w:t>
      </w:r>
      <w:r>
        <w:rPr>
          <w:rFonts w:ascii="宋体" w:eastAsia="宋体" w:hAnsi="宋体" w:cs="Times New Roman" w:hint="eastAsia"/>
          <w:kern w:val="0"/>
          <w:sz w:val="24"/>
          <w:szCs w:val="24"/>
        </w:rPr>
        <w:t>有限公司</w:t>
      </w:r>
      <w:r>
        <w:rPr>
          <w:rFonts w:ascii="宋体" w:eastAsia="宋体" w:hAnsi="宋体" w:cs="Times New Roman"/>
          <w:kern w:val="0"/>
          <w:sz w:val="24"/>
          <w:szCs w:val="24"/>
        </w:rPr>
        <w:t>返回了相应的验证数据，通过对所有验证数据的初步核查，数据量及数据结果本身与预期期望基本相符。部分起草单位在提交验证数据时，在数据后面附上在验证过程中发现的新问题、解决办法及其</w:t>
      </w:r>
      <w:r>
        <w:rPr>
          <w:rFonts w:ascii="宋体" w:eastAsia="宋体" w:hAnsi="宋体" w:cs="Times New Roman" w:hint="eastAsia"/>
          <w:kern w:val="0"/>
          <w:sz w:val="24"/>
          <w:szCs w:val="24"/>
        </w:rPr>
        <w:t>他</w:t>
      </w:r>
      <w:r>
        <w:rPr>
          <w:rFonts w:ascii="宋体" w:eastAsia="宋体" w:hAnsi="宋体" w:cs="Times New Roman"/>
          <w:kern w:val="0"/>
          <w:sz w:val="24"/>
          <w:szCs w:val="24"/>
        </w:rPr>
        <w:t>中肯的建议和意见，工作组对此非常重视，立刻组织人员对其进行</w:t>
      </w:r>
      <w:r>
        <w:rPr>
          <w:rFonts w:ascii="宋体" w:eastAsia="宋体" w:hAnsi="宋体" w:cs="Times New Roman"/>
          <w:kern w:val="0"/>
          <w:sz w:val="24"/>
          <w:szCs w:val="24"/>
        </w:rPr>
        <w:t>整理和讨论。对于各起</w:t>
      </w:r>
      <w:r>
        <w:rPr>
          <w:rFonts w:ascii="宋体" w:eastAsia="宋体" w:hAnsi="宋体" w:cs="Times New Roman"/>
          <w:kern w:val="0"/>
          <w:sz w:val="24"/>
          <w:szCs w:val="24"/>
        </w:rPr>
        <w:t>草单位提出的问题、建议和意见，工作组基本给予采纳。</w:t>
      </w:r>
    </w:p>
    <w:p w14:paraId="784D671F" w14:textId="39344716" w:rsidR="00F57029" w:rsidRDefault="000F6A98">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验证数据来自</w:t>
      </w:r>
      <w:r>
        <w:rPr>
          <w:rFonts w:ascii="宋体" w:eastAsia="宋体" w:hAnsi="宋体" w:cs="Times New Roman" w:hint="eastAsia"/>
          <w:sz w:val="24"/>
          <w:szCs w:val="24"/>
        </w:rPr>
        <w:t>6</w:t>
      </w:r>
      <w:r>
        <w:rPr>
          <w:rFonts w:ascii="宋体" w:eastAsia="宋体" w:hAnsi="宋体" w:cs="Times New Roman"/>
          <w:sz w:val="24"/>
          <w:szCs w:val="24"/>
        </w:rPr>
        <w:t>家起草单位，</w:t>
      </w:r>
      <w:r>
        <w:rPr>
          <w:rFonts w:ascii="宋体" w:eastAsia="宋体" w:hAnsi="宋体" w:cs="Times New Roman" w:hint="eastAsia"/>
          <w:sz w:val="24"/>
          <w:szCs w:val="24"/>
        </w:rPr>
        <w:t>一验单位提供了所有条件试验、精密度试验及准确度试验的全部结果，二验单位提供了精密度及准确度的试验结果。</w:t>
      </w:r>
      <w:r>
        <w:rPr>
          <w:rFonts w:ascii="宋体" w:eastAsia="宋体" w:hAnsi="宋体" w:cs="Times New Roman"/>
          <w:sz w:val="24"/>
          <w:szCs w:val="24"/>
        </w:rPr>
        <w:t>数据统计结果经反复检验无误后，由工作组统一</w:t>
      </w:r>
      <w:r>
        <w:rPr>
          <w:rFonts w:ascii="宋体" w:eastAsia="宋体" w:hAnsi="宋体" w:cs="Times New Roman" w:hint="eastAsia"/>
          <w:sz w:val="24"/>
          <w:szCs w:val="24"/>
        </w:rPr>
        <w:t>对</w:t>
      </w:r>
      <w:bookmarkStart w:id="1" w:name="_Hlk45788210"/>
      <w:r>
        <w:rPr>
          <w:rFonts w:ascii="宋体" w:eastAsia="宋体" w:hAnsi="宋体" w:cs="Times New Roman"/>
          <w:kern w:val="0"/>
          <w:sz w:val="24"/>
          <w:szCs w:val="24"/>
        </w:rPr>
        <w:t>《</w:t>
      </w:r>
      <w:r>
        <w:rPr>
          <w:rFonts w:ascii="宋体" w:eastAsia="宋体" w:hAnsi="宋体" w:cs="Times New Roman" w:hint="eastAsia"/>
          <w:sz w:val="24"/>
          <w:szCs w:val="24"/>
        </w:rPr>
        <w:t>含氯金物料中金量的测定</w:t>
      </w:r>
      <w:r>
        <w:rPr>
          <w:rFonts w:ascii="宋体" w:eastAsia="宋体" w:hAnsi="宋体" w:cs="Times New Roman"/>
          <w:kern w:val="0"/>
          <w:sz w:val="24"/>
          <w:szCs w:val="24"/>
        </w:rPr>
        <w:t>》</w:t>
      </w:r>
      <w:bookmarkEnd w:id="1"/>
      <w:r>
        <w:rPr>
          <w:rFonts w:ascii="宋体" w:eastAsia="宋体" w:hAnsi="宋体" w:cs="Times New Roman" w:hint="eastAsia"/>
          <w:kern w:val="0"/>
          <w:sz w:val="24"/>
          <w:szCs w:val="24"/>
        </w:rPr>
        <w:t>的</w:t>
      </w:r>
      <w:r>
        <w:rPr>
          <w:rFonts w:ascii="宋体" w:eastAsia="宋体" w:hAnsi="宋体" w:cs="Times New Roman" w:hint="eastAsia"/>
          <w:sz w:val="24"/>
          <w:szCs w:val="24"/>
        </w:rPr>
        <w:t>数据进行</w:t>
      </w:r>
      <w:r>
        <w:rPr>
          <w:rFonts w:ascii="宋体" w:eastAsia="宋体" w:hAnsi="宋体" w:cs="Times New Roman" w:hint="eastAsia"/>
          <w:sz w:val="24"/>
          <w:szCs w:val="24"/>
        </w:rPr>
        <w:t>整理及汇总，形成试验报告，并编制初审稿及其编制说明。</w:t>
      </w:r>
      <w:bookmarkStart w:id="2" w:name="_Hlk49369708"/>
    </w:p>
    <w:p w14:paraId="4C7A1748" w14:textId="230637CD" w:rsidR="00F57029" w:rsidRDefault="000F6A98">
      <w:pPr>
        <w:spacing w:line="360" w:lineRule="auto"/>
        <w:ind w:firstLineChars="200" w:firstLine="480"/>
        <w:rPr>
          <w:rFonts w:ascii="宋体"/>
          <w:sz w:val="24"/>
          <w:szCs w:val="24"/>
        </w:rPr>
      </w:pPr>
      <w:r>
        <w:rPr>
          <w:rFonts w:ascii="宋体" w:hAnsi="宋体" w:cs="宋体"/>
          <w:sz w:val="24"/>
          <w:szCs w:val="24"/>
        </w:rPr>
        <w:t>20</w:t>
      </w:r>
      <w:r>
        <w:rPr>
          <w:rFonts w:ascii="宋体" w:hAnsi="宋体" w:cs="宋体" w:hint="eastAsia"/>
          <w:sz w:val="24"/>
          <w:szCs w:val="24"/>
        </w:rPr>
        <w:t>21</w:t>
      </w:r>
      <w:r>
        <w:rPr>
          <w:rFonts w:ascii="宋体" w:hAnsi="宋体" w:cs="宋体"/>
          <w:sz w:val="24"/>
          <w:szCs w:val="24"/>
        </w:rPr>
        <w:t>年</w:t>
      </w:r>
      <w:r>
        <w:rPr>
          <w:rFonts w:ascii="宋体" w:hAnsi="宋体" w:cs="宋体" w:hint="eastAsia"/>
          <w:sz w:val="24"/>
          <w:szCs w:val="24"/>
        </w:rPr>
        <w:t>7</w:t>
      </w:r>
      <w:r>
        <w:rPr>
          <w:rFonts w:ascii="宋体" w:hAnsi="宋体" w:cs="宋体"/>
          <w:sz w:val="24"/>
          <w:szCs w:val="24"/>
        </w:rPr>
        <w:t>月</w:t>
      </w:r>
      <w:r>
        <w:rPr>
          <w:rFonts w:ascii="宋体" w:hAnsi="宋体" w:cs="宋体" w:hint="eastAsia"/>
          <w:sz w:val="24"/>
          <w:szCs w:val="24"/>
        </w:rPr>
        <w:t>，</w:t>
      </w:r>
      <w:r>
        <w:rPr>
          <w:rFonts w:ascii="宋体" w:hAnsi="宋体" w:cs="宋体"/>
          <w:sz w:val="24"/>
          <w:szCs w:val="24"/>
        </w:rPr>
        <w:t>全国黄金标准化技术委员会在</w:t>
      </w:r>
      <w:r>
        <w:rPr>
          <w:rFonts w:ascii="宋体" w:hAnsi="宋体" w:cs="宋体" w:hint="eastAsia"/>
          <w:sz w:val="24"/>
          <w:szCs w:val="24"/>
        </w:rPr>
        <w:t>内蒙古包头</w:t>
      </w:r>
      <w:r>
        <w:rPr>
          <w:rFonts w:ascii="宋体" w:hAnsi="宋体" w:cs="宋体"/>
          <w:sz w:val="24"/>
          <w:szCs w:val="24"/>
        </w:rPr>
        <w:t>召开了《</w:t>
      </w:r>
      <w:r>
        <w:rPr>
          <w:rFonts w:ascii="宋体" w:hAnsi="宋体" w:cs="宋体" w:hint="eastAsia"/>
          <w:sz w:val="24"/>
          <w:szCs w:val="24"/>
        </w:rPr>
        <w:t>含氯金物料中金量的测定</w:t>
      </w:r>
      <w:r>
        <w:rPr>
          <w:rFonts w:ascii="宋体" w:hAnsi="宋体" w:cs="宋体"/>
          <w:sz w:val="24"/>
          <w:szCs w:val="24"/>
        </w:rPr>
        <w:t>》</w:t>
      </w:r>
      <w:r w:rsidR="00293179">
        <w:rPr>
          <w:rFonts w:ascii="宋体" w:hAnsi="宋体" w:cs="宋体" w:hint="eastAsia"/>
          <w:sz w:val="24"/>
          <w:szCs w:val="24"/>
        </w:rPr>
        <w:t>行业</w:t>
      </w:r>
      <w:r>
        <w:rPr>
          <w:rFonts w:ascii="宋体" w:hAnsi="宋体" w:cs="宋体"/>
          <w:sz w:val="24"/>
          <w:szCs w:val="24"/>
        </w:rPr>
        <w:t>标准</w:t>
      </w:r>
      <w:r>
        <w:rPr>
          <w:rFonts w:ascii="宋体" w:hAnsi="宋体" w:cs="宋体" w:hint="eastAsia"/>
          <w:sz w:val="24"/>
          <w:szCs w:val="24"/>
        </w:rPr>
        <w:t>初审</w:t>
      </w:r>
      <w:r>
        <w:rPr>
          <w:rFonts w:ascii="宋体" w:hAnsi="宋体" w:cs="宋体"/>
          <w:sz w:val="24"/>
          <w:szCs w:val="24"/>
        </w:rPr>
        <w:t>会</w:t>
      </w:r>
      <w:r>
        <w:rPr>
          <w:rFonts w:ascii="宋体" w:hAnsi="宋体" w:cs="宋体" w:hint="eastAsia"/>
          <w:sz w:val="24"/>
          <w:szCs w:val="24"/>
        </w:rPr>
        <w:t>，与会专家审查组听取了</w:t>
      </w:r>
      <w:bookmarkStart w:id="3" w:name="_Hlk19693879"/>
      <w:r>
        <w:rPr>
          <w:rFonts w:ascii="宋体" w:hAnsi="宋体" w:cs="宋体" w:hint="eastAsia"/>
          <w:sz w:val="24"/>
          <w:szCs w:val="24"/>
        </w:rPr>
        <w:t>项目组</w:t>
      </w:r>
      <w:bookmarkEnd w:id="3"/>
      <w:r>
        <w:rPr>
          <w:rFonts w:ascii="宋体" w:hAnsi="宋体" w:cs="宋体" w:hint="eastAsia"/>
          <w:sz w:val="24"/>
          <w:szCs w:val="24"/>
        </w:rPr>
        <w:t>对标准制定情况</w:t>
      </w:r>
      <w:r w:rsidR="007D2042">
        <w:rPr>
          <w:rFonts w:ascii="宋体" w:hAnsi="宋体" w:cs="宋体" w:hint="eastAsia"/>
          <w:sz w:val="24"/>
          <w:szCs w:val="24"/>
        </w:rPr>
        <w:t>的</w:t>
      </w:r>
      <w:r>
        <w:rPr>
          <w:rFonts w:ascii="宋体" w:hAnsi="宋体" w:cs="宋体" w:hint="eastAsia"/>
          <w:sz w:val="24"/>
          <w:szCs w:val="24"/>
        </w:rPr>
        <w:t>汇报，对该标准初稿制定原则、适用范围、试验方法、标准文本</w:t>
      </w:r>
      <w:r>
        <w:rPr>
          <w:rFonts w:ascii="宋体" w:hAnsi="宋体" w:cs="宋体" w:hint="eastAsia"/>
          <w:sz w:val="24"/>
          <w:szCs w:val="24"/>
        </w:rPr>
        <w:t>格式进行了审查，并对各标准的</w:t>
      </w:r>
      <w:r>
        <w:rPr>
          <w:rFonts w:ascii="宋体" w:hAnsi="宋体" w:cs="宋体" w:hint="eastAsia"/>
          <w:sz w:val="24"/>
          <w:szCs w:val="24"/>
        </w:rPr>
        <w:t>结构、相关技术内容进行了讨论和审议。</w:t>
      </w:r>
    </w:p>
    <w:p w14:paraId="68647D36" w14:textId="538E20D9" w:rsidR="00A35056" w:rsidRPr="00A35056" w:rsidRDefault="000F6A98" w:rsidP="00E41C05">
      <w:pPr>
        <w:spacing w:line="360" w:lineRule="auto"/>
        <w:ind w:firstLineChars="200" w:firstLine="480"/>
        <w:rPr>
          <w:rFonts w:hint="eastAsia"/>
        </w:rPr>
      </w:pPr>
      <w:r>
        <w:rPr>
          <w:rFonts w:ascii="宋体" w:hAnsi="宋体" w:cs="宋体" w:hint="eastAsia"/>
          <w:sz w:val="24"/>
          <w:szCs w:val="24"/>
        </w:rPr>
        <w:t>项目组认真讨论和研究专家提出的意见和建议后，最后依据采纳的意见对初稿进行修改完善，形成标准征求意见稿。</w:t>
      </w:r>
    </w:p>
    <w:bookmarkEnd w:id="2"/>
    <w:p w14:paraId="4EA9B919" w14:textId="77777777" w:rsidR="00F57029" w:rsidRDefault="000F6A98">
      <w:pPr>
        <w:spacing w:beforeLines="100" w:before="312" w:afterLines="100" w:after="312" w:line="360" w:lineRule="auto"/>
        <w:outlineLvl w:val="0"/>
        <w:rPr>
          <w:rFonts w:ascii="黑体" w:eastAsia="黑体" w:hAnsi="黑体" w:cs="Times New Roman"/>
          <w:sz w:val="24"/>
          <w:szCs w:val="24"/>
        </w:rPr>
      </w:pPr>
      <w:r>
        <w:rPr>
          <w:rFonts w:ascii="黑体" w:eastAsia="黑体" w:hAnsi="黑体" w:cs="Times New Roman" w:hint="eastAsia"/>
          <w:sz w:val="24"/>
          <w:szCs w:val="24"/>
        </w:rPr>
        <w:t>二</w:t>
      </w:r>
      <w:r>
        <w:rPr>
          <w:rFonts w:ascii="黑体" w:eastAsia="黑体" w:hAnsi="黑体" w:cs="Times New Roman"/>
          <w:sz w:val="24"/>
          <w:szCs w:val="24"/>
        </w:rPr>
        <w:t>、标准编制</w:t>
      </w:r>
      <w:r>
        <w:rPr>
          <w:rFonts w:ascii="黑体" w:eastAsia="黑体" w:hAnsi="黑体" w:cs="Times New Roman" w:hint="eastAsia"/>
          <w:sz w:val="24"/>
          <w:szCs w:val="24"/>
        </w:rPr>
        <w:t>的主要</w:t>
      </w:r>
      <w:r>
        <w:rPr>
          <w:rFonts w:ascii="黑体" w:eastAsia="黑体" w:hAnsi="黑体" w:cs="Times New Roman"/>
          <w:sz w:val="24"/>
          <w:szCs w:val="24"/>
        </w:rPr>
        <w:t>原则</w:t>
      </w:r>
      <w:r>
        <w:rPr>
          <w:rFonts w:ascii="黑体" w:eastAsia="黑体" w:hAnsi="黑体" w:cs="Times New Roman" w:hint="eastAsia"/>
          <w:sz w:val="24"/>
          <w:szCs w:val="24"/>
        </w:rPr>
        <w:t>和内容</w:t>
      </w:r>
    </w:p>
    <w:p w14:paraId="602EDC28" w14:textId="77777777" w:rsidR="00F57029" w:rsidRDefault="000F6A98">
      <w:pPr>
        <w:spacing w:beforeLines="50" w:before="156" w:afterLines="50" w:after="156" w:line="360" w:lineRule="auto"/>
        <w:outlineLvl w:val="1"/>
        <w:rPr>
          <w:rFonts w:ascii="黑体" w:eastAsia="黑体" w:hAnsi="黑体" w:cs="Times New Roman"/>
          <w:sz w:val="24"/>
          <w:szCs w:val="24"/>
        </w:rPr>
      </w:pPr>
      <w:r>
        <w:rPr>
          <w:rFonts w:ascii="黑体" w:eastAsia="黑体" w:hAnsi="黑体" w:cs="Times New Roman"/>
          <w:sz w:val="24"/>
          <w:szCs w:val="24"/>
        </w:rPr>
        <w:t>2</w:t>
      </w:r>
      <w:r>
        <w:rPr>
          <w:rFonts w:ascii="黑体" w:eastAsia="黑体" w:hAnsi="黑体" w:cs="Times New Roman" w:hint="eastAsia"/>
          <w:sz w:val="24"/>
          <w:szCs w:val="24"/>
        </w:rPr>
        <w:t xml:space="preserve">.1 </w:t>
      </w:r>
      <w:r>
        <w:rPr>
          <w:rFonts w:ascii="黑体" w:eastAsia="黑体" w:hAnsi="黑体" w:cs="Times New Roman"/>
          <w:sz w:val="24"/>
          <w:szCs w:val="24"/>
        </w:rPr>
        <w:t xml:space="preserve"> </w:t>
      </w:r>
      <w:r>
        <w:rPr>
          <w:rFonts w:ascii="黑体" w:eastAsia="黑体" w:hAnsi="黑体" w:cs="Times New Roman" w:hint="eastAsia"/>
          <w:sz w:val="24"/>
          <w:szCs w:val="24"/>
        </w:rPr>
        <w:t>编制原则</w:t>
      </w:r>
    </w:p>
    <w:p w14:paraId="00C0E6D7" w14:textId="77777777" w:rsidR="00F57029" w:rsidRDefault="000F6A98">
      <w:pPr>
        <w:spacing w:line="360" w:lineRule="auto"/>
        <w:ind w:firstLineChars="200" w:firstLine="480"/>
        <w:rPr>
          <w:rFonts w:ascii="宋体" w:eastAsia="宋体" w:hAnsi="宋体" w:cs="Times New Roman"/>
          <w:kern w:val="0"/>
          <w:sz w:val="24"/>
          <w:szCs w:val="24"/>
        </w:rPr>
      </w:pPr>
      <w:r>
        <w:rPr>
          <w:rFonts w:ascii="宋体" w:eastAsia="宋体" w:hAnsi="宋体" w:cs="Times New Roman"/>
          <w:kern w:val="0"/>
          <w:sz w:val="24"/>
          <w:szCs w:val="24"/>
        </w:rPr>
        <w:t>按照</w:t>
      </w:r>
      <w:r>
        <w:rPr>
          <w:rFonts w:ascii="宋体" w:eastAsia="宋体" w:hAnsi="宋体" w:cs="Times New Roman"/>
          <w:kern w:val="0"/>
          <w:sz w:val="24"/>
          <w:szCs w:val="24"/>
        </w:rPr>
        <w:t>GB/T 1.1</w:t>
      </w:r>
      <w:r>
        <w:rPr>
          <w:rFonts w:ascii="宋体" w:eastAsia="宋体" w:hAnsi="宋体" w:cs="Times New Roman" w:hint="eastAsia"/>
          <w:kern w:val="0"/>
          <w:sz w:val="24"/>
          <w:szCs w:val="24"/>
        </w:rPr>
        <w:t>—</w:t>
      </w:r>
      <w:r>
        <w:rPr>
          <w:rFonts w:ascii="宋体" w:eastAsia="宋体" w:hAnsi="宋体" w:cs="Times New Roman"/>
          <w:kern w:val="0"/>
          <w:sz w:val="24"/>
          <w:szCs w:val="24"/>
        </w:rPr>
        <w:t>2020</w:t>
      </w:r>
      <w:r>
        <w:rPr>
          <w:rFonts w:ascii="宋体" w:eastAsia="宋体" w:hAnsi="宋体" w:cs="Times New Roman" w:hint="eastAsia"/>
          <w:kern w:val="0"/>
          <w:sz w:val="24"/>
          <w:szCs w:val="24"/>
        </w:rPr>
        <w:t>和</w:t>
      </w:r>
      <w:r>
        <w:rPr>
          <w:rFonts w:ascii="宋体" w:eastAsia="宋体" w:hAnsi="宋体" w:cs="Times New Roman" w:hint="eastAsia"/>
          <w:kern w:val="0"/>
          <w:sz w:val="24"/>
          <w:szCs w:val="24"/>
        </w:rPr>
        <w:t>GB/T</w:t>
      </w:r>
      <w:r>
        <w:rPr>
          <w:rFonts w:ascii="宋体" w:eastAsia="宋体" w:hAnsi="宋体" w:cs="Times New Roman"/>
          <w:kern w:val="0"/>
          <w:sz w:val="24"/>
          <w:szCs w:val="24"/>
        </w:rPr>
        <w:t xml:space="preserve"> 20001</w:t>
      </w:r>
      <w:r>
        <w:rPr>
          <w:rFonts w:ascii="宋体" w:eastAsia="宋体" w:hAnsi="宋体" w:cs="Times New Roman" w:hint="eastAsia"/>
          <w:kern w:val="0"/>
          <w:sz w:val="24"/>
          <w:szCs w:val="24"/>
        </w:rPr>
        <w:t>.</w:t>
      </w:r>
      <w:r>
        <w:rPr>
          <w:rFonts w:ascii="宋体" w:eastAsia="宋体" w:hAnsi="宋体" w:cs="Times New Roman"/>
          <w:kern w:val="0"/>
          <w:sz w:val="24"/>
          <w:szCs w:val="24"/>
        </w:rPr>
        <w:t>4</w:t>
      </w:r>
      <w:r>
        <w:rPr>
          <w:rFonts w:ascii="宋体" w:eastAsia="宋体" w:hAnsi="宋体" w:cs="Times New Roman" w:hint="eastAsia"/>
          <w:kern w:val="0"/>
          <w:sz w:val="24"/>
          <w:szCs w:val="24"/>
        </w:rPr>
        <w:t>—</w:t>
      </w:r>
      <w:r>
        <w:rPr>
          <w:rFonts w:ascii="宋体" w:eastAsia="宋体" w:hAnsi="宋体" w:cs="Times New Roman" w:hint="eastAsia"/>
          <w:kern w:val="0"/>
          <w:sz w:val="24"/>
          <w:szCs w:val="24"/>
        </w:rPr>
        <w:t>2</w:t>
      </w:r>
      <w:r>
        <w:rPr>
          <w:rFonts w:ascii="宋体" w:eastAsia="宋体" w:hAnsi="宋体" w:cs="Times New Roman"/>
          <w:kern w:val="0"/>
          <w:sz w:val="24"/>
          <w:szCs w:val="24"/>
        </w:rPr>
        <w:t>015</w:t>
      </w:r>
      <w:r>
        <w:rPr>
          <w:rFonts w:ascii="宋体" w:eastAsia="宋体" w:hAnsi="宋体" w:cs="Times New Roman" w:hint="eastAsia"/>
          <w:kern w:val="0"/>
          <w:sz w:val="24"/>
          <w:szCs w:val="24"/>
        </w:rPr>
        <w:t>的</w:t>
      </w:r>
      <w:r>
        <w:rPr>
          <w:rFonts w:ascii="宋体" w:eastAsia="宋体" w:hAnsi="宋体" w:cs="Times New Roman"/>
          <w:kern w:val="0"/>
          <w:sz w:val="24"/>
          <w:szCs w:val="24"/>
        </w:rPr>
        <w:t>规定</w:t>
      </w:r>
      <w:r>
        <w:rPr>
          <w:rFonts w:ascii="宋体" w:eastAsia="宋体" w:hAnsi="宋体" w:cs="Times New Roman" w:hint="eastAsia"/>
          <w:kern w:val="0"/>
          <w:sz w:val="24"/>
          <w:szCs w:val="24"/>
        </w:rPr>
        <w:t>开展</w:t>
      </w:r>
      <w:r>
        <w:rPr>
          <w:rFonts w:ascii="宋体" w:eastAsia="宋体" w:hAnsi="宋体" w:cs="Times New Roman"/>
          <w:kern w:val="0"/>
          <w:sz w:val="24"/>
          <w:szCs w:val="24"/>
        </w:rPr>
        <w:t>本标准的制</w:t>
      </w:r>
      <w:r>
        <w:rPr>
          <w:rFonts w:ascii="宋体" w:eastAsia="宋体" w:hAnsi="宋体" w:cs="Times New Roman" w:hint="eastAsia"/>
          <w:kern w:val="0"/>
          <w:sz w:val="24"/>
          <w:szCs w:val="24"/>
        </w:rPr>
        <w:t>定</w:t>
      </w:r>
      <w:r>
        <w:rPr>
          <w:rFonts w:ascii="宋体" w:eastAsia="宋体" w:hAnsi="宋体" w:cs="Times New Roman"/>
          <w:kern w:val="0"/>
          <w:sz w:val="24"/>
          <w:szCs w:val="24"/>
        </w:rPr>
        <w:t>工作。</w:t>
      </w:r>
    </w:p>
    <w:p w14:paraId="036486B3" w14:textId="77777777" w:rsidR="00F57029" w:rsidRDefault="000F6A98">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本标准制定过程遵循的基本原则：</w:t>
      </w:r>
    </w:p>
    <w:p w14:paraId="4290242C" w14:textId="77777777" w:rsidR="00F57029" w:rsidRDefault="000F6A98">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一致性原则</w:t>
      </w:r>
      <w:r>
        <w:rPr>
          <w:rFonts w:ascii="宋体" w:eastAsia="宋体" w:hAnsi="宋体" w:cs="Times New Roman" w:hint="eastAsia"/>
          <w:sz w:val="24"/>
          <w:szCs w:val="24"/>
        </w:rPr>
        <w:t>。</w:t>
      </w:r>
      <w:r>
        <w:rPr>
          <w:rFonts w:ascii="宋体" w:eastAsia="宋体" w:hAnsi="宋体" w:cs="Times New Roman"/>
          <w:sz w:val="24"/>
          <w:szCs w:val="24"/>
        </w:rPr>
        <w:t>制定</w:t>
      </w:r>
      <w:r>
        <w:rPr>
          <w:rFonts w:ascii="宋体" w:eastAsia="宋体" w:hAnsi="宋体" w:cs="Times New Roman" w:hint="eastAsia"/>
          <w:sz w:val="24"/>
          <w:szCs w:val="24"/>
        </w:rPr>
        <w:t>的行业</w:t>
      </w:r>
      <w:r>
        <w:rPr>
          <w:rFonts w:ascii="宋体" w:eastAsia="宋体" w:hAnsi="宋体" w:cs="Times New Roman"/>
          <w:sz w:val="24"/>
          <w:szCs w:val="24"/>
        </w:rPr>
        <w:t>标准应当贯彻国家的有关方针、政策、法律、法规，标准条款及内容应与现行相关法律法规、引用标准准则之规定保持一致，不可与之抵触；其格式、语言形式等应规范，不能标新立异。</w:t>
      </w:r>
    </w:p>
    <w:p w14:paraId="2EC8723A" w14:textId="77777777" w:rsidR="00F57029" w:rsidRDefault="000F6A98">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科学适用原则</w:t>
      </w:r>
      <w:r>
        <w:rPr>
          <w:rFonts w:ascii="宋体" w:eastAsia="宋体" w:hAnsi="宋体" w:cs="Times New Roman" w:hint="eastAsia"/>
          <w:sz w:val="24"/>
          <w:szCs w:val="24"/>
        </w:rPr>
        <w:t>。行业</w:t>
      </w:r>
      <w:r>
        <w:rPr>
          <w:rFonts w:ascii="宋体" w:eastAsia="宋体" w:hAnsi="宋体" w:cs="Times New Roman"/>
          <w:sz w:val="24"/>
          <w:szCs w:val="24"/>
        </w:rPr>
        <w:t>标准的制定过程中一切结论的获得均应有充分的科学论据给予支持，采用的方法、使用设备等应与当前社会</w:t>
      </w:r>
      <w:r>
        <w:rPr>
          <w:rFonts w:ascii="Times New Roman" w:eastAsia="宋体" w:hAnsi="宋体" w:cs="Times New Roman"/>
          <w:kern w:val="0"/>
          <w:sz w:val="24"/>
          <w:szCs w:val="24"/>
        </w:rPr>
        <w:t>发展</w:t>
      </w:r>
      <w:r>
        <w:rPr>
          <w:rFonts w:ascii="宋体" w:eastAsia="宋体" w:hAnsi="宋体" w:cs="Times New Roman"/>
          <w:sz w:val="24"/>
          <w:szCs w:val="24"/>
        </w:rPr>
        <w:t>相协调，制定出的标准应有利于开发和利用国家资源、推广科学技术成果；有利于保障人民的安全、身体健康，保护生态环境；有利于维护消费者的利益等，总之应做到</w:t>
      </w:r>
      <w:r>
        <w:rPr>
          <w:rFonts w:ascii="宋体" w:eastAsia="宋体" w:hAnsi="宋体" w:cs="Times New Roman"/>
          <w:sz w:val="24"/>
          <w:szCs w:val="24"/>
        </w:rPr>
        <w:t>“</w:t>
      </w:r>
      <w:r>
        <w:rPr>
          <w:rFonts w:ascii="宋体" w:eastAsia="宋体" w:hAnsi="宋体" w:cs="Times New Roman"/>
          <w:sz w:val="24"/>
          <w:szCs w:val="24"/>
        </w:rPr>
        <w:t>技术先进、经济合理、安全可靠、协调配套</w:t>
      </w:r>
      <w:r>
        <w:rPr>
          <w:rFonts w:ascii="宋体" w:eastAsia="宋体" w:hAnsi="宋体" w:cs="Times New Roman"/>
          <w:sz w:val="24"/>
          <w:szCs w:val="24"/>
        </w:rPr>
        <w:t>”</w:t>
      </w:r>
      <w:r>
        <w:rPr>
          <w:rFonts w:ascii="宋体" w:eastAsia="宋体" w:hAnsi="宋体" w:cs="Times New Roman"/>
          <w:sz w:val="24"/>
          <w:szCs w:val="24"/>
        </w:rPr>
        <w:t>的科学理念。</w:t>
      </w:r>
    </w:p>
    <w:p w14:paraId="5AD2E52C" w14:textId="77777777" w:rsidR="00F57029" w:rsidRDefault="000F6A98">
      <w:pPr>
        <w:spacing w:beforeLines="50" w:before="156" w:afterLines="50" w:after="156" w:line="360" w:lineRule="auto"/>
        <w:outlineLvl w:val="1"/>
        <w:rPr>
          <w:rFonts w:ascii="黑体" w:eastAsia="黑体" w:hAnsi="黑体" w:cs="Times New Roman"/>
          <w:sz w:val="24"/>
          <w:szCs w:val="24"/>
        </w:rPr>
      </w:pPr>
      <w:r>
        <w:rPr>
          <w:rFonts w:ascii="黑体" w:eastAsia="黑体" w:hAnsi="黑体" w:cs="Times New Roman"/>
          <w:sz w:val="24"/>
          <w:szCs w:val="24"/>
        </w:rPr>
        <w:lastRenderedPageBreak/>
        <w:t>2</w:t>
      </w:r>
      <w:r>
        <w:rPr>
          <w:rFonts w:ascii="黑体" w:eastAsia="黑体" w:hAnsi="黑体" w:cs="Times New Roman" w:hint="eastAsia"/>
          <w:sz w:val="24"/>
          <w:szCs w:val="24"/>
        </w:rPr>
        <w:t xml:space="preserve">.2 </w:t>
      </w:r>
      <w:r>
        <w:rPr>
          <w:rFonts w:ascii="黑体" w:eastAsia="黑体" w:hAnsi="黑体" w:cs="Times New Roman"/>
          <w:sz w:val="24"/>
          <w:szCs w:val="24"/>
        </w:rPr>
        <w:t xml:space="preserve"> </w:t>
      </w:r>
      <w:r>
        <w:rPr>
          <w:rFonts w:ascii="黑体" w:eastAsia="黑体" w:hAnsi="黑体" w:cs="Times New Roman"/>
          <w:sz w:val="24"/>
          <w:szCs w:val="24"/>
        </w:rPr>
        <w:t>主要内容</w:t>
      </w:r>
    </w:p>
    <w:p w14:paraId="67AEBB79" w14:textId="77777777" w:rsidR="00F57029" w:rsidRDefault="000F6A98">
      <w:pPr>
        <w:spacing w:line="360" w:lineRule="auto"/>
        <w:ind w:firstLineChars="200" w:firstLine="480"/>
        <w:rPr>
          <w:rFonts w:ascii="宋体" w:eastAsia="宋体" w:hAnsi="宋体" w:cs="Times New Roman"/>
          <w:kern w:val="0"/>
          <w:sz w:val="24"/>
          <w:szCs w:val="24"/>
        </w:rPr>
      </w:pPr>
      <w:r>
        <w:rPr>
          <w:rFonts w:ascii="宋体" w:eastAsia="宋体" w:hAnsi="宋体" w:cs="Times New Roman"/>
          <w:sz w:val="24"/>
          <w:szCs w:val="24"/>
        </w:rPr>
        <w:t>《</w:t>
      </w:r>
      <w:r>
        <w:rPr>
          <w:rFonts w:ascii="Times New Roman" w:eastAsia="宋体" w:hAnsi="Times New Roman" w:cs="Times New Roman" w:hint="eastAsia"/>
          <w:sz w:val="24"/>
          <w:szCs w:val="24"/>
        </w:rPr>
        <w:t>含氯</w:t>
      </w:r>
      <w:r>
        <w:rPr>
          <w:rFonts w:ascii="Times New Roman" w:eastAsia="宋体" w:hAnsi="Times New Roman" w:cs="Times New Roman" w:hint="eastAsia"/>
          <w:sz w:val="24"/>
          <w:szCs w:val="24"/>
        </w:rPr>
        <w:t>金物料中金量的测定</w:t>
      </w:r>
      <w:r>
        <w:rPr>
          <w:rFonts w:ascii="宋体" w:eastAsia="宋体" w:hAnsi="宋体" w:cs="Times New Roman"/>
          <w:sz w:val="24"/>
          <w:szCs w:val="24"/>
        </w:rPr>
        <w:t>》</w:t>
      </w:r>
      <w:r>
        <w:rPr>
          <w:rFonts w:ascii="Times New Roman" w:eastAsia="宋体" w:hAnsi="宋体" w:cs="Times New Roman" w:hint="eastAsia"/>
          <w:kern w:val="0"/>
          <w:sz w:val="24"/>
          <w:szCs w:val="24"/>
        </w:rPr>
        <w:t>行业</w:t>
      </w:r>
      <w:r>
        <w:rPr>
          <w:rFonts w:ascii="Times New Roman" w:eastAsia="宋体" w:hAnsi="宋体" w:cs="Times New Roman"/>
          <w:kern w:val="0"/>
          <w:sz w:val="24"/>
          <w:szCs w:val="24"/>
        </w:rPr>
        <w:t>标准</w:t>
      </w:r>
      <w:r>
        <w:rPr>
          <w:rFonts w:ascii="宋体" w:eastAsia="宋体" w:hAnsi="宋体" w:cs="Times New Roman"/>
          <w:sz w:val="24"/>
          <w:szCs w:val="24"/>
        </w:rPr>
        <w:t>各部分相</w:t>
      </w:r>
      <w:r>
        <w:rPr>
          <w:rFonts w:ascii="宋体" w:eastAsia="宋体" w:hAnsi="宋体" w:cs="Times New Roman"/>
          <w:kern w:val="0"/>
          <w:sz w:val="24"/>
          <w:szCs w:val="24"/>
        </w:rPr>
        <w:t>关条款的主要技术内容作如下说明：</w:t>
      </w:r>
    </w:p>
    <w:p w14:paraId="355AFFC7" w14:textId="77777777" w:rsidR="00F57029" w:rsidRDefault="000F6A98">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Pr>
          <w:rFonts w:ascii="宋体" w:eastAsia="宋体" w:hAnsi="宋体" w:cs="Times New Roman" w:hint="eastAsia"/>
          <w:b/>
          <w:sz w:val="24"/>
          <w:szCs w:val="24"/>
        </w:rPr>
        <w:t>（</w:t>
      </w:r>
      <w:r>
        <w:rPr>
          <w:rFonts w:ascii="宋体" w:eastAsia="宋体" w:hAnsi="宋体" w:cs="Times New Roman" w:hint="eastAsia"/>
          <w:b/>
          <w:sz w:val="24"/>
          <w:szCs w:val="24"/>
        </w:rPr>
        <w:t>1</w:t>
      </w:r>
      <w:r>
        <w:rPr>
          <w:rFonts w:ascii="宋体" w:eastAsia="宋体" w:hAnsi="宋体" w:cs="Times New Roman" w:hint="eastAsia"/>
          <w:b/>
          <w:sz w:val="24"/>
          <w:szCs w:val="24"/>
        </w:rPr>
        <w:t>）试样</w:t>
      </w:r>
    </w:p>
    <w:p w14:paraId="7F134191" w14:textId="77777777" w:rsidR="00F57029" w:rsidRDefault="000F6A98">
      <w:pPr>
        <w:spacing w:line="360" w:lineRule="auto"/>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根据方法的适用范围，选择了</w:t>
      </w:r>
      <w:r>
        <w:rPr>
          <w:rFonts w:ascii="宋体" w:eastAsia="宋体" w:hAnsi="宋体" w:cs="宋体" w:hint="eastAsia"/>
          <w:sz w:val="24"/>
          <w:szCs w:val="24"/>
        </w:rPr>
        <w:t>球团（</w:t>
      </w:r>
      <w:r>
        <w:rPr>
          <w:rFonts w:ascii="宋体" w:eastAsia="宋体" w:hAnsi="宋体" w:cs="宋体" w:hint="eastAsia"/>
          <w:sz w:val="24"/>
          <w:szCs w:val="24"/>
        </w:rPr>
        <w:t>1#</w:t>
      </w:r>
      <w:r>
        <w:rPr>
          <w:rFonts w:ascii="宋体" w:eastAsia="宋体" w:hAnsi="宋体" w:cs="宋体" w:hint="eastAsia"/>
          <w:sz w:val="24"/>
          <w:szCs w:val="24"/>
        </w:rPr>
        <w:t>）、</w:t>
      </w:r>
      <w:r>
        <w:rPr>
          <w:rFonts w:ascii="宋体" w:eastAsia="宋体" w:hAnsi="宋体" w:cs="宋体" w:hint="eastAsia"/>
          <w:color w:val="000000"/>
          <w:sz w:val="24"/>
          <w:szCs w:val="24"/>
        </w:rPr>
        <w:t>置换渣（</w:t>
      </w:r>
      <w:r>
        <w:rPr>
          <w:rFonts w:ascii="宋体" w:eastAsia="宋体" w:hAnsi="宋体" w:cs="宋体" w:hint="eastAsia"/>
          <w:color w:val="000000"/>
          <w:sz w:val="24"/>
          <w:szCs w:val="24"/>
        </w:rPr>
        <w:t>2#</w:t>
      </w:r>
      <w:r>
        <w:rPr>
          <w:rFonts w:ascii="宋体" w:eastAsia="宋体" w:hAnsi="宋体" w:cs="宋体" w:hint="eastAsia"/>
          <w:color w:val="000000"/>
          <w:sz w:val="24"/>
          <w:szCs w:val="24"/>
        </w:rPr>
        <w:t>）、金银渣（</w:t>
      </w:r>
      <w:r>
        <w:rPr>
          <w:rFonts w:ascii="宋体" w:eastAsia="宋体" w:hAnsi="宋体" w:cs="宋体" w:hint="eastAsia"/>
          <w:color w:val="000000"/>
          <w:sz w:val="24"/>
          <w:szCs w:val="24"/>
        </w:rPr>
        <w:t>3#</w:t>
      </w:r>
      <w:r>
        <w:rPr>
          <w:rFonts w:ascii="宋体" w:eastAsia="宋体" w:hAnsi="宋体" w:cs="宋体" w:hint="eastAsia"/>
          <w:color w:val="000000"/>
          <w:sz w:val="24"/>
          <w:szCs w:val="24"/>
        </w:rPr>
        <w:t>）</w:t>
      </w:r>
      <w:r>
        <w:rPr>
          <w:rFonts w:ascii="宋体" w:eastAsia="宋体" w:hAnsi="宋体" w:cs="Times New Roman"/>
          <w:kern w:val="0"/>
          <w:sz w:val="24"/>
          <w:szCs w:val="24"/>
        </w:rPr>
        <w:t>样品进行试验。</w:t>
      </w:r>
    </w:p>
    <w:p w14:paraId="20C7546F" w14:textId="77777777" w:rsidR="00F57029" w:rsidRDefault="000F6A98">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Pr>
          <w:rFonts w:ascii="宋体" w:eastAsia="宋体" w:hAnsi="宋体" w:cs="Times New Roman" w:hint="eastAsia"/>
          <w:b/>
          <w:sz w:val="24"/>
          <w:szCs w:val="24"/>
        </w:rPr>
        <w:t>（</w:t>
      </w:r>
      <w:r>
        <w:rPr>
          <w:rFonts w:ascii="宋体" w:eastAsia="宋体" w:hAnsi="宋体" w:cs="Times New Roman" w:hint="eastAsia"/>
          <w:b/>
          <w:sz w:val="24"/>
          <w:szCs w:val="24"/>
        </w:rPr>
        <w:t>2</w:t>
      </w:r>
      <w:r>
        <w:rPr>
          <w:rFonts w:ascii="宋体" w:eastAsia="宋体" w:hAnsi="宋体" w:cs="Times New Roman" w:hint="eastAsia"/>
          <w:b/>
          <w:sz w:val="24"/>
          <w:szCs w:val="24"/>
        </w:rPr>
        <w:t>）</w:t>
      </w:r>
      <w:r>
        <w:rPr>
          <w:rFonts w:ascii="宋体" w:eastAsia="宋体" w:hAnsi="宋体" w:cs="Times New Roman"/>
          <w:b/>
          <w:sz w:val="24"/>
          <w:szCs w:val="24"/>
        </w:rPr>
        <w:t>测定范围</w:t>
      </w:r>
    </w:p>
    <w:p w14:paraId="19FEEA70" w14:textId="77777777" w:rsidR="00F57029" w:rsidRDefault="000F6A98">
      <w:pPr>
        <w:pStyle w:val="af3"/>
        <w:spacing w:line="360" w:lineRule="auto"/>
        <w:ind w:firstLine="480"/>
        <w:rPr>
          <w:rFonts w:eastAsia="宋体" w:hAnsi="宋体" w:cs="Times New Roman"/>
          <w:sz w:val="24"/>
          <w:szCs w:val="24"/>
        </w:rPr>
      </w:pPr>
      <w:r>
        <w:rPr>
          <w:rFonts w:eastAsia="宋体" w:hAnsi="宋体" w:cs="Times New Roman" w:hint="eastAsia"/>
          <w:sz w:val="24"/>
          <w:szCs w:val="24"/>
        </w:rPr>
        <w:t>本文件适用于含氯金物料中金量的测定。</w:t>
      </w:r>
    </w:p>
    <w:p w14:paraId="6374826F" w14:textId="77777777" w:rsidR="00F57029" w:rsidRDefault="000F6A98">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Pr>
          <w:rFonts w:ascii="宋体" w:eastAsia="宋体" w:hAnsi="宋体" w:cs="Times New Roman" w:hint="eastAsia"/>
          <w:b/>
          <w:sz w:val="24"/>
          <w:szCs w:val="24"/>
        </w:rPr>
        <w:t>（</w:t>
      </w:r>
      <w:r>
        <w:rPr>
          <w:rFonts w:ascii="宋体" w:eastAsia="宋体" w:hAnsi="宋体" w:cs="Times New Roman"/>
          <w:b/>
          <w:sz w:val="24"/>
          <w:szCs w:val="24"/>
        </w:rPr>
        <w:t>3</w:t>
      </w:r>
      <w:r>
        <w:rPr>
          <w:rFonts w:ascii="宋体" w:eastAsia="宋体" w:hAnsi="宋体" w:cs="Times New Roman" w:hint="eastAsia"/>
          <w:b/>
          <w:sz w:val="24"/>
          <w:szCs w:val="24"/>
        </w:rPr>
        <w:t>）</w:t>
      </w:r>
      <w:r>
        <w:rPr>
          <w:rFonts w:ascii="宋体" w:eastAsia="宋体" w:hAnsi="宋体" w:cs="Times New Roman"/>
          <w:b/>
          <w:sz w:val="24"/>
          <w:szCs w:val="24"/>
        </w:rPr>
        <w:t>条件试验</w:t>
      </w:r>
    </w:p>
    <w:p w14:paraId="07BCBB90" w14:textId="77777777" w:rsidR="00F57029" w:rsidRDefault="000F6A98">
      <w:pPr>
        <w:spacing w:line="360" w:lineRule="auto"/>
        <w:ind w:firstLineChars="200" w:firstLine="480"/>
        <w:rPr>
          <w:rFonts w:ascii="宋体" w:eastAsia="宋体" w:hAnsi="宋体"/>
        </w:rPr>
      </w:pPr>
      <w:r>
        <w:rPr>
          <w:rFonts w:ascii="宋体" w:eastAsia="宋体" w:hAnsi="宋体" w:cs="Times New Roman" w:hint="eastAsia"/>
          <w:kern w:val="0"/>
          <w:sz w:val="24"/>
          <w:szCs w:val="24"/>
        </w:rPr>
        <w:t>本标准方法</w:t>
      </w:r>
      <w:r>
        <w:rPr>
          <w:rFonts w:ascii="宋体" w:eastAsia="宋体" w:hAnsi="宋体" w:cs="Times New Roman" w:hint="eastAsia"/>
          <w:sz w:val="24"/>
          <w:szCs w:val="24"/>
        </w:rPr>
        <w:t>主要考察：取样量、配料方式、控温程序、二次试金等试验，</w:t>
      </w:r>
      <w:r>
        <w:rPr>
          <w:rFonts w:ascii="宋体" w:eastAsia="宋体" w:hAnsi="宋体" w:cs="Times New Roman" w:hint="eastAsia"/>
          <w:kern w:val="0"/>
          <w:sz w:val="24"/>
          <w:szCs w:val="24"/>
        </w:rPr>
        <w:t>通过</w:t>
      </w:r>
      <w:r>
        <w:rPr>
          <w:rFonts w:ascii="宋体" w:eastAsia="宋体" w:hAnsi="宋体" w:cs="Times New Roman" w:hint="eastAsia"/>
          <w:sz w:val="24"/>
          <w:szCs w:val="24"/>
        </w:rPr>
        <w:t>试验确定控温程序、配料方式、取样量、二次试金等因素对含氯金物料中金量的影响。</w:t>
      </w:r>
    </w:p>
    <w:p w14:paraId="6E74319E" w14:textId="77777777" w:rsidR="00F57029" w:rsidRPr="004A47AE" w:rsidRDefault="000F6A98">
      <w:pPr>
        <w:spacing w:line="360" w:lineRule="auto"/>
        <w:ind w:leftChars="200" w:left="420"/>
        <w:outlineLvl w:val="3"/>
        <w:rPr>
          <w:rFonts w:ascii="宋体" w:eastAsia="宋体" w:hAnsi="宋体" w:cs="Times New Roman"/>
          <w:b/>
          <w:bCs/>
          <w:sz w:val="24"/>
          <w:szCs w:val="24"/>
        </w:rPr>
      </w:pPr>
      <w:r w:rsidRPr="004A47AE">
        <w:rPr>
          <w:rFonts w:ascii="宋体" w:eastAsia="宋体" w:hAnsi="宋体" w:cs="Times New Roman" w:hint="eastAsia"/>
          <w:b/>
          <w:bCs/>
          <w:sz w:val="24"/>
          <w:szCs w:val="24"/>
        </w:rPr>
        <w:t>1</w:t>
      </w:r>
      <w:r w:rsidRPr="004A47AE">
        <w:rPr>
          <w:rFonts w:ascii="宋体" w:eastAsia="宋体" w:hAnsi="宋体" w:cs="Times New Roman" w:hint="eastAsia"/>
          <w:b/>
          <w:bCs/>
          <w:sz w:val="24"/>
          <w:szCs w:val="24"/>
        </w:rPr>
        <w:t>）</w:t>
      </w:r>
      <w:r w:rsidRPr="004A47AE">
        <w:rPr>
          <w:rFonts w:ascii="宋体" w:eastAsia="宋体" w:hAnsi="宋体" w:cs="Times New Roman" w:hint="eastAsia"/>
          <w:b/>
          <w:bCs/>
          <w:sz w:val="24"/>
          <w:szCs w:val="24"/>
        </w:rPr>
        <w:t xml:space="preserve"> </w:t>
      </w:r>
      <w:r w:rsidRPr="004A47AE">
        <w:rPr>
          <w:rFonts w:ascii="宋体" w:eastAsia="宋体" w:hAnsi="宋体" w:cs="Times New Roman" w:hint="eastAsia"/>
          <w:b/>
          <w:bCs/>
          <w:sz w:val="24"/>
          <w:szCs w:val="24"/>
        </w:rPr>
        <w:t>取样量的考察</w:t>
      </w:r>
    </w:p>
    <w:p w14:paraId="7AA05DFA" w14:textId="77777777" w:rsidR="00F57029" w:rsidRDefault="000F6A98">
      <w:pPr>
        <w:spacing w:line="360" w:lineRule="auto"/>
        <w:ind w:firstLineChars="200" w:firstLine="480"/>
        <w:rPr>
          <w:rFonts w:ascii="宋体" w:eastAsia="宋体" w:hAnsi="宋体"/>
          <w:sz w:val="24"/>
          <w:szCs w:val="24"/>
        </w:rPr>
      </w:pPr>
      <w:r>
        <w:rPr>
          <w:rFonts w:ascii="宋体" w:eastAsia="宋体" w:hAnsi="宋体" w:hint="eastAsia"/>
          <w:sz w:val="24"/>
          <w:szCs w:val="24"/>
        </w:rPr>
        <w:t>含氯金物料的中金品位范围较宽，在</w:t>
      </w:r>
      <w:r>
        <w:rPr>
          <w:rFonts w:ascii="宋体" w:eastAsia="宋体" w:hAnsi="宋体" w:hint="eastAsia"/>
          <w:sz w:val="24"/>
          <w:szCs w:val="24"/>
        </w:rPr>
        <w:t>0.3 g/t</w:t>
      </w:r>
      <w:r>
        <w:rPr>
          <w:rFonts w:ascii="宋体" w:eastAsia="宋体" w:hAnsi="宋体" w:hint="eastAsia"/>
          <w:sz w:val="24"/>
          <w:szCs w:val="24"/>
        </w:rPr>
        <w:t>～</w:t>
      </w:r>
      <w:r>
        <w:rPr>
          <w:rFonts w:ascii="宋体" w:eastAsia="宋体" w:hAnsi="宋体" w:hint="eastAsia"/>
          <w:sz w:val="24"/>
          <w:szCs w:val="24"/>
        </w:rPr>
        <w:t xml:space="preserve">1 500 </w:t>
      </w:r>
      <w:r>
        <w:rPr>
          <w:rFonts w:ascii="宋体" w:eastAsia="宋体" w:hAnsi="宋体" w:hint="eastAsia"/>
          <w:sz w:val="24"/>
          <w:szCs w:val="24"/>
        </w:rPr>
        <w:t>g/t</w:t>
      </w:r>
      <w:r>
        <w:rPr>
          <w:rFonts w:ascii="宋体" w:eastAsia="宋体" w:hAnsi="宋体" w:hint="eastAsia"/>
          <w:sz w:val="24"/>
          <w:szCs w:val="24"/>
        </w:rPr>
        <w:t>之间，取样量应根据金品位的高低进行调整</w:t>
      </w:r>
      <w:r>
        <w:rPr>
          <w:rFonts w:ascii="宋体" w:eastAsia="宋体" w:hAnsi="宋体" w:hint="eastAsia"/>
          <w:color w:val="000000"/>
          <w:sz w:val="24"/>
          <w:szCs w:val="24"/>
        </w:rPr>
        <w:t>，取样量过少对于火试金重量法来说误差较大，取样过多大又会造成熔融富集效果不好，所以合理取样对结果的准确度有很大的影响。选取品位高低不同的两个样品进行考察。按照试验步骤进行试验，根据试验结果确定取样量。</w:t>
      </w:r>
      <w:r>
        <w:rPr>
          <w:rFonts w:ascii="宋体" w:eastAsia="宋体" w:hAnsi="宋体" w:hint="eastAsia"/>
          <w:sz w:val="24"/>
          <w:szCs w:val="24"/>
        </w:rPr>
        <w:t>结果见表</w:t>
      </w:r>
      <w:r>
        <w:rPr>
          <w:rFonts w:ascii="宋体" w:eastAsia="宋体" w:hAnsi="宋体" w:hint="eastAsia"/>
          <w:sz w:val="24"/>
          <w:szCs w:val="24"/>
        </w:rPr>
        <w:t>2</w:t>
      </w:r>
      <w:r>
        <w:rPr>
          <w:rFonts w:ascii="宋体" w:eastAsia="宋体" w:hAnsi="宋体" w:hint="eastAsia"/>
          <w:sz w:val="24"/>
          <w:szCs w:val="24"/>
        </w:rPr>
        <w:t>、表</w:t>
      </w:r>
      <w:r>
        <w:rPr>
          <w:rFonts w:ascii="宋体" w:eastAsia="宋体" w:hAnsi="宋体" w:hint="eastAsia"/>
          <w:sz w:val="24"/>
          <w:szCs w:val="24"/>
        </w:rPr>
        <w:t>3</w:t>
      </w:r>
      <w:r>
        <w:rPr>
          <w:rFonts w:ascii="宋体" w:eastAsia="宋体" w:hAnsi="宋体" w:hint="eastAsia"/>
          <w:sz w:val="24"/>
          <w:szCs w:val="24"/>
        </w:rPr>
        <w:t>。</w:t>
      </w:r>
    </w:p>
    <w:p w14:paraId="75422917" w14:textId="77777777" w:rsidR="00F57029" w:rsidRDefault="000F6A98">
      <w:pPr>
        <w:spacing w:line="360" w:lineRule="auto"/>
        <w:ind w:firstLineChars="200" w:firstLine="480"/>
        <w:rPr>
          <w:rFonts w:ascii="黑体" w:eastAsia="黑体" w:hAnsi="黑体"/>
          <w:sz w:val="24"/>
          <w:szCs w:val="24"/>
          <w:shd w:val="clear" w:color="auto" w:fill="FFFFFF"/>
        </w:rPr>
      </w:pPr>
      <w:r>
        <w:rPr>
          <w:rFonts w:ascii="黑体" w:eastAsia="黑体" w:hAnsi="黑体" w:hint="eastAsia"/>
          <w:sz w:val="24"/>
          <w:szCs w:val="24"/>
          <w:shd w:val="clear" w:color="auto" w:fill="FFFFFF"/>
        </w:rPr>
        <w:t>取样量考察结果</w:t>
      </w:r>
    </w:p>
    <w:p w14:paraId="062F5F81" w14:textId="77777777" w:rsidR="00F57029" w:rsidRDefault="000F6A98">
      <w:pPr>
        <w:spacing w:line="480" w:lineRule="auto"/>
        <w:jc w:val="center"/>
        <w:rPr>
          <w:rFonts w:ascii="黑体" w:eastAsia="黑体" w:hAnsi="黑体" w:cs="宋体"/>
          <w:sz w:val="24"/>
          <w:szCs w:val="24"/>
        </w:rPr>
      </w:pPr>
      <w:r>
        <w:rPr>
          <w:rFonts w:ascii="黑体" w:eastAsia="黑体" w:hAnsi="黑体" w:cs="宋体" w:hint="eastAsia"/>
          <w:sz w:val="24"/>
          <w:szCs w:val="24"/>
        </w:rPr>
        <w:t>表</w:t>
      </w:r>
      <w:r>
        <w:rPr>
          <w:rFonts w:ascii="黑体" w:eastAsia="黑体" w:hAnsi="黑体" w:cs="宋体" w:hint="eastAsia"/>
          <w:sz w:val="24"/>
          <w:szCs w:val="24"/>
        </w:rPr>
        <w:t>2  1#</w:t>
      </w:r>
      <w:r>
        <w:rPr>
          <w:rFonts w:ascii="黑体" w:eastAsia="黑体" w:hAnsi="黑体" w:cs="宋体" w:hint="eastAsia"/>
          <w:sz w:val="24"/>
          <w:szCs w:val="24"/>
        </w:rPr>
        <w:t>样品取样量考察</w:t>
      </w: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8"/>
        <w:gridCol w:w="1018"/>
        <w:gridCol w:w="1099"/>
        <w:gridCol w:w="1216"/>
        <w:gridCol w:w="1217"/>
        <w:gridCol w:w="1217"/>
        <w:gridCol w:w="1228"/>
      </w:tblGrid>
      <w:tr w:rsidR="00F57029" w14:paraId="6D902838" w14:textId="77777777">
        <w:trPr>
          <w:trHeight w:val="592"/>
        </w:trPr>
        <w:tc>
          <w:tcPr>
            <w:tcW w:w="1528" w:type="dxa"/>
          </w:tcPr>
          <w:p w14:paraId="626F8CFC"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称样量（</w:t>
            </w:r>
            <w:r>
              <w:rPr>
                <w:rFonts w:ascii="宋体" w:eastAsia="宋体" w:hAnsi="宋体" w:cs="宋体" w:hint="eastAsia"/>
                <w:szCs w:val="21"/>
              </w:rPr>
              <w:t>g</w:t>
            </w:r>
            <w:r>
              <w:rPr>
                <w:rFonts w:ascii="宋体" w:eastAsia="宋体" w:hAnsi="宋体" w:cs="宋体" w:hint="eastAsia"/>
                <w:szCs w:val="21"/>
              </w:rPr>
              <w:t>）</w:t>
            </w:r>
          </w:p>
        </w:tc>
        <w:tc>
          <w:tcPr>
            <w:tcW w:w="1018" w:type="dxa"/>
          </w:tcPr>
          <w:p w14:paraId="6C80976E"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1</w:t>
            </w:r>
          </w:p>
        </w:tc>
        <w:tc>
          <w:tcPr>
            <w:tcW w:w="1099" w:type="dxa"/>
          </w:tcPr>
          <w:p w14:paraId="1C3E48C8"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2</w:t>
            </w:r>
          </w:p>
        </w:tc>
        <w:tc>
          <w:tcPr>
            <w:tcW w:w="1216" w:type="dxa"/>
          </w:tcPr>
          <w:p w14:paraId="1C7AD0D6"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3</w:t>
            </w:r>
          </w:p>
        </w:tc>
        <w:tc>
          <w:tcPr>
            <w:tcW w:w="1217" w:type="dxa"/>
          </w:tcPr>
          <w:p w14:paraId="2EAA73B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4</w:t>
            </w:r>
          </w:p>
        </w:tc>
        <w:tc>
          <w:tcPr>
            <w:tcW w:w="1217" w:type="dxa"/>
          </w:tcPr>
          <w:p w14:paraId="5C260261"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平均值</w:t>
            </w:r>
          </w:p>
        </w:tc>
        <w:tc>
          <w:tcPr>
            <w:tcW w:w="1228" w:type="dxa"/>
          </w:tcPr>
          <w:p w14:paraId="39362758" w14:textId="0C6E5C4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RSD/</w:t>
            </w:r>
            <w:r w:rsidR="004D6748">
              <w:rPr>
                <w:rFonts w:ascii="宋体" w:eastAsia="宋体" w:hAnsi="宋体" w:cs="宋体" w:hint="eastAsia"/>
                <w:szCs w:val="21"/>
              </w:rPr>
              <w:t>％</w:t>
            </w:r>
          </w:p>
        </w:tc>
      </w:tr>
      <w:tr w:rsidR="00F57029" w14:paraId="687454E1" w14:textId="77777777">
        <w:tc>
          <w:tcPr>
            <w:tcW w:w="1528" w:type="dxa"/>
          </w:tcPr>
          <w:p w14:paraId="4E63D099" w14:textId="77777777" w:rsidR="00F57029" w:rsidRDefault="000F6A98">
            <w:pPr>
              <w:spacing w:line="360" w:lineRule="auto"/>
              <w:jc w:val="center"/>
              <w:rPr>
                <w:rFonts w:ascii="宋体" w:eastAsia="宋体" w:hAnsi="宋体" w:cs="宋体"/>
                <w:szCs w:val="21"/>
              </w:rPr>
            </w:pPr>
            <w:r>
              <w:rPr>
                <w:rFonts w:ascii="宋体" w:eastAsia="宋体" w:hAnsi="宋体" w:cs="宋体"/>
                <w:szCs w:val="21"/>
              </w:rPr>
              <w:t>10</w:t>
            </w:r>
          </w:p>
        </w:tc>
        <w:tc>
          <w:tcPr>
            <w:tcW w:w="1018" w:type="dxa"/>
          </w:tcPr>
          <w:p w14:paraId="664658E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7.39</w:t>
            </w:r>
          </w:p>
        </w:tc>
        <w:tc>
          <w:tcPr>
            <w:tcW w:w="1099" w:type="dxa"/>
          </w:tcPr>
          <w:p w14:paraId="33CE195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7.45</w:t>
            </w:r>
          </w:p>
        </w:tc>
        <w:tc>
          <w:tcPr>
            <w:tcW w:w="1216" w:type="dxa"/>
          </w:tcPr>
          <w:p w14:paraId="04AE327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7.38</w:t>
            </w:r>
          </w:p>
        </w:tc>
        <w:tc>
          <w:tcPr>
            <w:tcW w:w="1217" w:type="dxa"/>
          </w:tcPr>
          <w:p w14:paraId="29D394C4"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7.44</w:t>
            </w:r>
          </w:p>
        </w:tc>
        <w:tc>
          <w:tcPr>
            <w:tcW w:w="1217" w:type="dxa"/>
            <w:vAlign w:val="center"/>
          </w:tcPr>
          <w:p w14:paraId="34FEF540"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7.42</w:t>
            </w:r>
          </w:p>
        </w:tc>
        <w:tc>
          <w:tcPr>
            <w:tcW w:w="1228" w:type="dxa"/>
            <w:vAlign w:val="center"/>
          </w:tcPr>
          <w:p w14:paraId="34136E1E"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0.474</w:t>
            </w:r>
          </w:p>
        </w:tc>
      </w:tr>
      <w:tr w:rsidR="00F57029" w14:paraId="5F580B72" w14:textId="77777777">
        <w:tc>
          <w:tcPr>
            <w:tcW w:w="1528" w:type="dxa"/>
          </w:tcPr>
          <w:p w14:paraId="51E92FB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20</w:t>
            </w:r>
          </w:p>
        </w:tc>
        <w:tc>
          <w:tcPr>
            <w:tcW w:w="1018" w:type="dxa"/>
          </w:tcPr>
          <w:p w14:paraId="79D8D34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7.43</w:t>
            </w:r>
          </w:p>
        </w:tc>
        <w:tc>
          <w:tcPr>
            <w:tcW w:w="1099" w:type="dxa"/>
          </w:tcPr>
          <w:p w14:paraId="0E2F1DEC"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7.40</w:t>
            </w:r>
          </w:p>
        </w:tc>
        <w:tc>
          <w:tcPr>
            <w:tcW w:w="1216" w:type="dxa"/>
          </w:tcPr>
          <w:p w14:paraId="409B9E68"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7.50</w:t>
            </w:r>
          </w:p>
        </w:tc>
        <w:tc>
          <w:tcPr>
            <w:tcW w:w="1217" w:type="dxa"/>
          </w:tcPr>
          <w:p w14:paraId="2D18D40C"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7.42</w:t>
            </w:r>
          </w:p>
        </w:tc>
        <w:tc>
          <w:tcPr>
            <w:tcW w:w="1217" w:type="dxa"/>
            <w:vAlign w:val="center"/>
          </w:tcPr>
          <w:p w14:paraId="2C8BA92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7.44</w:t>
            </w:r>
          </w:p>
        </w:tc>
        <w:tc>
          <w:tcPr>
            <w:tcW w:w="1228" w:type="dxa"/>
            <w:vAlign w:val="center"/>
          </w:tcPr>
          <w:p w14:paraId="04E4FA04"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0.585</w:t>
            </w:r>
          </w:p>
        </w:tc>
      </w:tr>
      <w:tr w:rsidR="00F57029" w14:paraId="12F3A4AC" w14:textId="77777777">
        <w:tc>
          <w:tcPr>
            <w:tcW w:w="1528" w:type="dxa"/>
          </w:tcPr>
          <w:p w14:paraId="4FBC03C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3</w:t>
            </w:r>
            <w:r>
              <w:rPr>
                <w:rFonts w:ascii="宋体" w:eastAsia="宋体" w:hAnsi="宋体" w:cs="宋体"/>
                <w:szCs w:val="21"/>
              </w:rPr>
              <w:t>0</w:t>
            </w:r>
          </w:p>
        </w:tc>
        <w:tc>
          <w:tcPr>
            <w:tcW w:w="1018" w:type="dxa"/>
          </w:tcPr>
          <w:p w14:paraId="7AE9002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7.45</w:t>
            </w:r>
          </w:p>
        </w:tc>
        <w:tc>
          <w:tcPr>
            <w:tcW w:w="1099" w:type="dxa"/>
          </w:tcPr>
          <w:p w14:paraId="57B8518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7.45</w:t>
            </w:r>
          </w:p>
        </w:tc>
        <w:tc>
          <w:tcPr>
            <w:tcW w:w="1216" w:type="dxa"/>
          </w:tcPr>
          <w:p w14:paraId="551C9510"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7.48</w:t>
            </w:r>
          </w:p>
        </w:tc>
        <w:tc>
          <w:tcPr>
            <w:tcW w:w="1217" w:type="dxa"/>
          </w:tcPr>
          <w:p w14:paraId="448F6BA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7.45</w:t>
            </w:r>
          </w:p>
        </w:tc>
        <w:tc>
          <w:tcPr>
            <w:tcW w:w="1217" w:type="dxa"/>
            <w:vAlign w:val="center"/>
          </w:tcPr>
          <w:p w14:paraId="4D224554"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7.46</w:t>
            </w:r>
          </w:p>
        </w:tc>
        <w:tc>
          <w:tcPr>
            <w:tcW w:w="1228" w:type="dxa"/>
            <w:vAlign w:val="center"/>
          </w:tcPr>
          <w:p w14:paraId="36CA88EC"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0.201</w:t>
            </w:r>
          </w:p>
        </w:tc>
      </w:tr>
      <w:tr w:rsidR="00F57029" w14:paraId="27AE3221" w14:textId="77777777">
        <w:tc>
          <w:tcPr>
            <w:tcW w:w="1528" w:type="dxa"/>
          </w:tcPr>
          <w:p w14:paraId="28011348"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40</w:t>
            </w:r>
          </w:p>
        </w:tc>
        <w:tc>
          <w:tcPr>
            <w:tcW w:w="1018" w:type="dxa"/>
          </w:tcPr>
          <w:p w14:paraId="4C4D7ED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7.48</w:t>
            </w:r>
          </w:p>
        </w:tc>
        <w:tc>
          <w:tcPr>
            <w:tcW w:w="1099" w:type="dxa"/>
          </w:tcPr>
          <w:p w14:paraId="54087F4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7.42</w:t>
            </w:r>
          </w:p>
        </w:tc>
        <w:tc>
          <w:tcPr>
            <w:tcW w:w="1216" w:type="dxa"/>
          </w:tcPr>
          <w:p w14:paraId="6506EFC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7.27</w:t>
            </w:r>
          </w:p>
        </w:tc>
        <w:tc>
          <w:tcPr>
            <w:tcW w:w="1217" w:type="dxa"/>
          </w:tcPr>
          <w:p w14:paraId="562A69B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7.41</w:t>
            </w:r>
          </w:p>
        </w:tc>
        <w:tc>
          <w:tcPr>
            <w:tcW w:w="1217" w:type="dxa"/>
            <w:vAlign w:val="center"/>
          </w:tcPr>
          <w:p w14:paraId="3427181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7.40</w:t>
            </w:r>
          </w:p>
        </w:tc>
        <w:tc>
          <w:tcPr>
            <w:tcW w:w="1228" w:type="dxa"/>
            <w:vAlign w:val="center"/>
          </w:tcPr>
          <w:p w14:paraId="5AD4903C"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1.202</w:t>
            </w:r>
          </w:p>
        </w:tc>
      </w:tr>
    </w:tbl>
    <w:p w14:paraId="60C5D7C8" w14:textId="77777777" w:rsidR="00F57029" w:rsidRDefault="000F6A98">
      <w:pPr>
        <w:spacing w:line="480" w:lineRule="auto"/>
        <w:jc w:val="center"/>
        <w:rPr>
          <w:rFonts w:ascii="黑体" w:eastAsia="黑体" w:hAnsi="黑体" w:cs="宋体"/>
          <w:sz w:val="24"/>
          <w:szCs w:val="24"/>
        </w:rPr>
      </w:pPr>
      <w:r>
        <w:rPr>
          <w:rFonts w:ascii="黑体" w:eastAsia="黑体" w:hAnsi="黑体" w:cs="宋体" w:hint="eastAsia"/>
          <w:sz w:val="24"/>
          <w:szCs w:val="24"/>
        </w:rPr>
        <w:t>表</w:t>
      </w:r>
      <w:r>
        <w:rPr>
          <w:rFonts w:ascii="黑体" w:eastAsia="黑体" w:hAnsi="黑体" w:cs="宋体" w:hint="eastAsia"/>
          <w:sz w:val="24"/>
          <w:szCs w:val="24"/>
        </w:rPr>
        <w:t>3  3#</w:t>
      </w:r>
      <w:r>
        <w:rPr>
          <w:rFonts w:ascii="黑体" w:eastAsia="黑体" w:hAnsi="黑体" w:cs="宋体" w:hint="eastAsia"/>
          <w:sz w:val="24"/>
          <w:szCs w:val="24"/>
        </w:rPr>
        <w:t>样品称样量考察</w:t>
      </w:r>
    </w:p>
    <w:tbl>
      <w:tblPr>
        <w:tblW w:w="8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8"/>
        <w:gridCol w:w="1018"/>
        <w:gridCol w:w="1099"/>
        <w:gridCol w:w="1216"/>
        <w:gridCol w:w="1217"/>
        <w:gridCol w:w="1217"/>
        <w:gridCol w:w="1228"/>
      </w:tblGrid>
      <w:tr w:rsidR="00F57029" w14:paraId="4B2549D3" w14:textId="77777777">
        <w:trPr>
          <w:trHeight w:val="592"/>
        </w:trPr>
        <w:tc>
          <w:tcPr>
            <w:tcW w:w="1528" w:type="dxa"/>
          </w:tcPr>
          <w:p w14:paraId="20F3EB8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称样量（</w:t>
            </w:r>
            <w:r>
              <w:rPr>
                <w:rFonts w:ascii="宋体" w:eastAsia="宋体" w:hAnsi="宋体" w:cs="宋体" w:hint="eastAsia"/>
                <w:szCs w:val="21"/>
              </w:rPr>
              <w:t>g</w:t>
            </w:r>
            <w:r>
              <w:rPr>
                <w:rFonts w:ascii="宋体" w:eastAsia="宋体" w:hAnsi="宋体" w:cs="宋体" w:hint="eastAsia"/>
                <w:szCs w:val="21"/>
              </w:rPr>
              <w:t>）</w:t>
            </w:r>
          </w:p>
        </w:tc>
        <w:tc>
          <w:tcPr>
            <w:tcW w:w="1018" w:type="dxa"/>
          </w:tcPr>
          <w:p w14:paraId="48A0362C"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1</w:t>
            </w:r>
          </w:p>
        </w:tc>
        <w:tc>
          <w:tcPr>
            <w:tcW w:w="1099" w:type="dxa"/>
          </w:tcPr>
          <w:p w14:paraId="454B076E"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2</w:t>
            </w:r>
          </w:p>
        </w:tc>
        <w:tc>
          <w:tcPr>
            <w:tcW w:w="1216" w:type="dxa"/>
          </w:tcPr>
          <w:p w14:paraId="6A68F1CE"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3</w:t>
            </w:r>
          </w:p>
        </w:tc>
        <w:tc>
          <w:tcPr>
            <w:tcW w:w="1217" w:type="dxa"/>
          </w:tcPr>
          <w:p w14:paraId="57116CC9"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4</w:t>
            </w:r>
          </w:p>
        </w:tc>
        <w:tc>
          <w:tcPr>
            <w:tcW w:w="1217" w:type="dxa"/>
          </w:tcPr>
          <w:p w14:paraId="52874C03"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平均值</w:t>
            </w:r>
          </w:p>
        </w:tc>
        <w:tc>
          <w:tcPr>
            <w:tcW w:w="1228" w:type="dxa"/>
          </w:tcPr>
          <w:p w14:paraId="2B7BE5A2" w14:textId="4BCE6B90"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RSD/</w:t>
            </w:r>
            <w:r w:rsidR="004D6748">
              <w:rPr>
                <w:rFonts w:ascii="宋体" w:eastAsia="宋体" w:hAnsi="宋体" w:cs="宋体" w:hint="eastAsia"/>
                <w:szCs w:val="21"/>
              </w:rPr>
              <w:t>％</w:t>
            </w:r>
          </w:p>
        </w:tc>
      </w:tr>
      <w:tr w:rsidR="00F57029" w14:paraId="7325A5DB" w14:textId="77777777">
        <w:tc>
          <w:tcPr>
            <w:tcW w:w="1528" w:type="dxa"/>
          </w:tcPr>
          <w:p w14:paraId="708DF28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5</w:t>
            </w:r>
          </w:p>
        </w:tc>
        <w:tc>
          <w:tcPr>
            <w:tcW w:w="1018" w:type="dxa"/>
          </w:tcPr>
          <w:p w14:paraId="109EEF54"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1099.8</w:t>
            </w:r>
          </w:p>
        </w:tc>
        <w:tc>
          <w:tcPr>
            <w:tcW w:w="1099" w:type="dxa"/>
          </w:tcPr>
          <w:p w14:paraId="3C5036C4"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1107.4</w:t>
            </w:r>
          </w:p>
        </w:tc>
        <w:tc>
          <w:tcPr>
            <w:tcW w:w="1216" w:type="dxa"/>
          </w:tcPr>
          <w:p w14:paraId="6C51E174"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1104.7</w:t>
            </w:r>
          </w:p>
        </w:tc>
        <w:tc>
          <w:tcPr>
            <w:tcW w:w="1217" w:type="dxa"/>
          </w:tcPr>
          <w:p w14:paraId="1C4320B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1084.8</w:t>
            </w:r>
          </w:p>
        </w:tc>
        <w:tc>
          <w:tcPr>
            <w:tcW w:w="1217" w:type="dxa"/>
            <w:vAlign w:val="center"/>
          </w:tcPr>
          <w:p w14:paraId="564A0263"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1099.2</w:t>
            </w:r>
          </w:p>
        </w:tc>
        <w:tc>
          <w:tcPr>
            <w:tcW w:w="1228" w:type="dxa"/>
            <w:vAlign w:val="center"/>
          </w:tcPr>
          <w:p w14:paraId="704A72DE"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0.918</w:t>
            </w:r>
          </w:p>
        </w:tc>
      </w:tr>
      <w:tr w:rsidR="00F57029" w14:paraId="2EAB40BC" w14:textId="77777777">
        <w:tc>
          <w:tcPr>
            <w:tcW w:w="1528" w:type="dxa"/>
          </w:tcPr>
          <w:p w14:paraId="0658C27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lastRenderedPageBreak/>
              <w:t>10</w:t>
            </w:r>
          </w:p>
        </w:tc>
        <w:tc>
          <w:tcPr>
            <w:tcW w:w="1018" w:type="dxa"/>
          </w:tcPr>
          <w:p w14:paraId="1629051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1099.1</w:t>
            </w:r>
          </w:p>
        </w:tc>
        <w:tc>
          <w:tcPr>
            <w:tcW w:w="1099" w:type="dxa"/>
          </w:tcPr>
          <w:p w14:paraId="3EB5A74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1100.5</w:t>
            </w:r>
          </w:p>
        </w:tc>
        <w:tc>
          <w:tcPr>
            <w:tcW w:w="1216" w:type="dxa"/>
          </w:tcPr>
          <w:p w14:paraId="59DF8A7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1109.8</w:t>
            </w:r>
          </w:p>
        </w:tc>
        <w:tc>
          <w:tcPr>
            <w:tcW w:w="1217" w:type="dxa"/>
          </w:tcPr>
          <w:p w14:paraId="6FD0B79F"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1104.6</w:t>
            </w:r>
          </w:p>
        </w:tc>
        <w:tc>
          <w:tcPr>
            <w:tcW w:w="1217" w:type="dxa"/>
            <w:vAlign w:val="center"/>
          </w:tcPr>
          <w:p w14:paraId="3521434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1103.5</w:t>
            </w:r>
          </w:p>
        </w:tc>
        <w:tc>
          <w:tcPr>
            <w:tcW w:w="1228" w:type="dxa"/>
            <w:vAlign w:val="center"/>
          </w:tcPr>
          <w:p w14:paraId="581EBFA7"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0.435</w:t>
            </w:r>
          </w:p>
        </w:tc>
      </w:tr>
      <w:tr w:rsidR="00F57029" w14:paraId="797AB2A9" w14:textId="77777777">
        <w:tc>
          <w:tcPr>
            <w:tcW w:w="1528" w:type="dxa"/>
          </w:tcPr>
          <w:p w14:paraId="7ADF48AE"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15</w:t>
            </w:r>
          </w:p>
        </w:tc>
        <w:tc>
          <w:tcPr>
            <w:tcW w:w="1018" w:type="dxa"/>
          </w:tcPr>
          <w:p w14:paraId="62F439F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1096.2</w:t>
            </w:r>
          </w:p>
        </w:tc>
        <w:tc>
          <w:tcPr>
            <w:tcW w:w="1099" w:type="dxa"/>
          </w:tcPr>
          <w:p w14:paraId="4E6185A3"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1093.2</w:t>
            </w:r>
          </w:p>
        </w:tc>
        <w:tc>
          <w:tcPr>
            <w:tcW w:w="1216" w:type="dxa"/>
          </w:tcPr>
          <w:p w14:paraId="0E50992E"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1095.0</w:t>
            </w:r>
          </w:p>
        </w:tc>
        <w:tc>
          <w:tcPr>
            <w:tcW w:w="1217" w:type="dxa"/>
          </w:tcPr>
          <w:p w14:paraId="451140D1"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1097.3</w:t>
            </w:r>
          </w:p>
        </w:tc>
        <w:tc>
          <w:tcPr>
            <w:tcW w:w="1217" w:type="dxa"/>
            <w:vAlign w:val="center"/>
          </w:tcPr>
          <w:p w14:paraId="41F07A3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1095.4</w:t>
            </w:r>
          </w:p>
        </w:tc>
        <w:tc>
          <w:tcPr>
            <w:tcW w:w="1228" w:type="dxa"/>
            <w:vAlign w:val="center"/>
          </w:tcPr>
          <w:p w14:paraId="418DD6E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0.160</w:t>
            </w:r>
          </w:p>
        </w:tc>
      </w:tr>
      <w:tr w:rsidR="00F57029" w14:paraId="081BA77A" w14:textId="77777777">
        <w:tc>
          <w:tcPr>
            <w:tcW w:w="1528" w:type="dxa"/>
          </w:tcPr>
          <w:p w14:paraId="7324ED8F"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20</w:t>
            </w:r>
          </w:p>
        </w:tc>
        <w:tc>
          <w:tcPr>
            <w:tcW w:w="1018" w:type="dxa"/>
          </w:tcPr>
          <w:p w14:paraId="6ABA8401"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1095.9</w:t>
            </w:r>
          </w:p>
        </w:tc>
        <w:tc>
          <w:tcPr>
            <w:tcW w:w="1099" w:type="dxa"/>
          </w:tcPr>
          <w:p w14:paraId="1066FA5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1087.5</w:t>
            </w:r>
          </w:p>
        </w:tc>
        <w:tc>
          <w:tcPr>
            <w:tcW w:w="1216" w:type="dxa"/>
          </w:tcPr>
          <w:p w14:paraId="599EF5F5"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1078.8</w:t>
            </w:r>
          </w:p>
        </w:tc>
        <w:tc>
          <w:tcPr>
            <w:tcW w:w="1217" w:type="dxa"/>
          </w:tcPr>
          <w:p w14:paraId="424E98B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1105.1</w:t>
            </w:r>
          </w:p>
        </w:tc>
        <w:tc>
          <w:tcPr>
            <w:tcW w:w="1217" w:type="dxa"/>
            <w:vAlign w:val="center"/>
          </w:tcPr>
          <w:p w14:paraId="5C46513E"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1091.8</w:t>
            </w:r>
          </w:p>
        </w:tc>
        <w:tc>
          <w:tcPr>
            <w:tcW w:w="1228" w:type="dxa"/>
            <w:vAlign w:val="center"/>
          </w:tcPr>
          <w:p w14:paraId="10A79569"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1.032</w:t>
            </w:r>
          </w:p>
        </w:tc>
      </w:tr>
    </w:tbl>
    <w:p w14:paraId="27F4ADFE" w14:textId="77777777" w:rsidR="00F57029" w:rsidRDefault="000F6A98" w:rsidP="004479C6">
      <w:pPr>
        <w:spacing w:beforeLines="100" w:before="312" w:line="360" w:lineRule="auto"/>
        <w:ind w:firstLineChars="200" w:firstLine="480"/>
        <w:rPr>
          <w:rFonts w:ascii="宋体" w:eastAsia="宋体" w:hAnsi="宋体" w:cstheme="minorEastAsia"/>
          <w:bCs/>
          <w:sz w:val="24"/>
          <w:szCs w:val="24"/>
        </w:rPr>
      </w:pPr>
      <w:r>
        <w:rPr>
          <w:rFonts w:ascii="宋体" w:eastAsia="宋体" w:hAnsi="宋体" w:hint="eastAsia"/>
          <w:sz w:val="24"/>
          <w:szCs w:val="24"/>
          <w:shd w:val="clear" w:color="auto" w:fill="FFFFFF"/>
        </w:rPr>
        <w:t>结论：综合考虑表</w:t>
      </w:r>
      <w:r>
        <w:rPr>
          <w:rFonts w:ascii="宋体" w:eastAsia="宋体" w:hAnsi="宋体" w:hint="eastAsia"/>
          <w:sz w:val="24"/>
          <w:szCs w:val="24"/>
          <w:shd w:val="clear" w:color="auto" w:fill="FFFFFF"/>
        </w:rPr>
        <w:t>2</w:t>
      </w:r>
      <w:r>
        <w:rPr>
          <w:rFonts w:ascii="宋体" w:eastAsia="宋体" w:hAnsi="宋体" w:hint="eastAsia"/>
          <w:sz w:val="24"/>
          <w:szCs w:val="24"/>
          <w:shd w:val="clear" w:color="auto" w:fill="FFFFFF"/>
        </w:rPr>
        <w:t>、表</w:t>
      </w:r>
      <w:r>
        <w:rPr>
          <w:rFonts w:ascii="宋体" w:eastAsia="宋体" w:hAnsi="宋体" w:hint="eastAsia"/>
          <w:sz w:val="24"/>
          <w:szCs w:val="24"/>
          <w:shd w:val="clear" w:color="auto" w:fill="FFFFFF"/>
        </w:rPr>
        <w:t>3</w:t>
      </w:r>
      <w:r>
        <w:rPr>
          <w:rFonts w:ascii="宋体" w:eastAsia="宋体" w:hAnsi="宋体" w:hint="eastAsia"/>
          <w:sz w:val="24"/>
          <w:szCs w:val="24"/>
          <w:shd w:val="clear" w:color="auto" w:fill="FFFFFF"/>
        </w:rPr>
        <w:t>中数据可以看出，</w:t>
      </w:r>
      <w:r>
        <w:rPr>
          <w:rFonts w:ascii="宋体" w:eastAsia="宋体" w:hAnsi="宋体" w:cstheme="minorEastAsia" w:hint="eastAsia"/>
          <w:bCs/>
          <w:sz w:val="24"/>
          <w:szCs w:val="24"/>
          <w:shd w:val="clear" w:color="auto" w:fill="FFFFFF"/>
        </w:rPr>
        <w:t>针对不同含氯金物料的性质取样量应在控制在</w:t>
      </w:r>
      <w:r>
        <w:rPr>
          <w:rFonts w:ascii="宋体" w:eastAsia="宋体" w:hAnsi="宋体" w:cs="Times New Roman"/>
          <w:bCs/>
          <w:sz w:val="24"/>
          <w:szCs w:val="24"/>
          <w:shd w:val="clear" w:color="auto" w:fill="FFFFFF"/>
        </w:rPr>
        <w:t>10g</w:t>
      </w:r>
      <w:r>
        <w:rPr>
          <w:rFonts w:ascii="宋体" w:eastAsia="宋体" w:hAnsi="宋体" w:cs="Times New Roman"/>
          <w:bCs/>
          <w:sz w:val="24"/>
          <w:szCs w:val="24"/>
          <w:shd w:val="clear" w:color="auto" w:fill="FFFFFF"/>
        </w:rPr>
        <w:t>～</w:t>
      </w:r>
      <w:r>
        <w:rPr>
          <w:rFonts w:ascii="宋体" w:eastAsia="宋体" w:hAnsi="宋体" w:cs="Times New Roman"/>
          <w:bCs/>
          <w:sz w:val="24"/>
          <w:szCs w:val="24"/>
          <w:shd w:val="clear" w:color="auto" w:fill="FFFFFF"/>
        </w:rPr>
        <w:t>30g</w:t>
      </w:r>
      <w:r>
        <w:rPr>
          <w:rFonts w:ascii="宋体" w:eastAsia="宋体" w:hAnsi="宋体" w:cstheme="minorEastAsia" w:hint="eastAsia"/>
          <w:bCs/>
          <w:sz w:val="24"/>
          <w:szCs w:val="24"/>
          <w:shd w:val="clear" w:color="auto" w:fill="FFFFFF"/>
        </w:rPr>
        <w:t>。</w:t>
      </w:r>
    </w:p>
    <w:p w14:paraId="70C3A55D" w14:textId="77777777" w:rsidR="00F57029" w:rsidRPr="004A47AE" w:rsidRDefault="000F6A98">
      <w:pPr>
        <w:spacing w:line="360" w:lineRule="auto"/>
        <w:ind w:leftChars="200" w:left="420"/>
        <w:outlineLvl w:val="3"/>
        <w:rPr>
          <w:rFonts w:ascii="宋体" w:eastAsia="宋体" w:hAnsi="宋体" w:cs="Times New Roman"/>
          <w:b/>
          <w:bCs/>
          <w:sz w:val="24"/>
          <w:szCs w:val="24"/>
        </w:rPr>
      </w:pPr>
      <w:r w:rsidRPr="004A47AE">
        <w:rPr>
          <w:rFonts w:ascii="宋体" w:eastAsia="宋体" w:hAnsi="宋体" w:cs="Times New Roman" w:hint="eastAsia"/>
          <w:b/>
          <w:bCs/>
          <w:sz w:val="24"/>
          <w:szCs w:val="24"/>
        </w:rPr>
        <w:t>2</w:t>
      </w:r>
      <w:r w:rsidRPr="004A47AE">
        <w:rPr>
          <w:rFonts w:ascii="宋体" w:eastAsia="宋体" w:hAnsi="宋体" w:cs="Times New Roman" w:hint="eastAsia"/>
          <w:b/>
          <w:bCs/>
          <w:sz w:val="24"/>
          <w:szCs w:val="24"/>
        </w:rPr>
        <w:t>）</w:t>
      </w:r>
      <w:r w:rsidRPr="004A47AE">
        <w:rPr>
          <w:rFonts w:ascii="宋体" w:eastAsia="宋体" w:hAnsi="宋体" w:cs="Times New Roman" w:hint="eastAsia"/>
          <w:b/>
          <w:bCs/>
          <w:sz w:val="24"/>
          <w:szCs w:val="24"/>
        </w:rPr>
        <w:t xml:space="preserve"> </w:t>
      </w:r>
      <w:r w:rsidRPr="004A47AE">
        <w:rPr>
          <w:rFonts w:ascii="宋体" w:eastAsia="宋体" w:hAnsi="宋体" w:cs="Times New Roman" w:hint="eastAsia"/>
          <w:b/>
          <w:bCs/>
          <w:sz w:val="24"/>
          <w:szCs w:val="24"/>
        </w:rPr>
        <w:t>配料方式的考察</w:t>
      </w:r>
    </w:p>
    <w:p w14:paraId="1CABD48D" w14:textId="77777777" w:rsidR="00F57029" w:rsidRDefault="000F6A98">
      <w:pPr>
        <w:spacing w:line="360" w:lineRule="auto"/>
        <w:ind w:firstLineChars="200" w:firstLine="480"/>
        <w:rPr>
          <w:rFonts w:ascii="宋体" w:eastAsia="宋体" w:hAnsi="宋体"/>
          <w:bCs/>
          <w:sz w:val="24"/>
          <w:szCs w:val="24"/>
        </w:rPr>
      </w:pPr>
      <w:r>
        <w:rPr>
          <w:rFonts w:ascii="宋体" w:eastAsia="宋体" w:hAnsi="宋体" w:hint="eastAsia"/>
          <w:bCs/>
          <w:sz w:val="24"/>
          <w:szCs w:val="24"/>
        </w:rPr>
        <w:t>火试金重量法测定含金物料中金含量，配料方式非常关键，根据样品性质的不同，需对配料方式进行调整，以保障得到熔点低、流动性好、硅酸度适合的熔融体系。</w:t>
      </w:r>
    </w:p>
    <w:p w14:paraId="0705F121" w14:textId="77777777" w:rsidR="00F57029" w:rsidRDefault="000F6A98">
      <w:pPr>
        <w:spacing w:line="360" w:lineRule="auto"/>
        <w:ind w:firstLineChars="200" w:firstLine="480"/>
        <w:rPr>
          <w:rFonts w:ascii="宋体" w:eastAsia="宋体" w:hAnsi="宋体" w:cs="Times New Roman"/>
          <w:sz w:val="24"/>
          <w:szCs w:val="24"/>
        </w:rPr>
      </w:pPr>
      <w:r>
        <w:rPr>
          <w:rFonts w:ascii="宋体" w:eastAsia="宋体" w:hAnsi="宋体" w:cs="Times New Roman"/>
          <w:sz w:val="24"/>
          <w:szCs w:val="24"/>
        </w:rPr>
        <w:t>试验</w:t>
      </w:r>
      <w:r>
        <w:rPr>
          <w:rFonts w:ascii="宋体" w:eastAsia="宋体" w:hAnsi="宋体" w:cs="Times New Roman" w:hint="eastAsia"/>
          <w:sz w:val="24"/>
          <w:szCs w:val="24"/>
        </w:rPr>
        <w:t>结果</w:t>
      </w:r>
      <w:r>
        <w:rPr>
          <w:rFonts w:ascii="宋体" w:eastAsia="宋体" w:hAnsi="宋体" w:cs="Times New Roman"/>
          <w:sz w:val="24"/>
          <w:szCs w:val="24"/>
        </w:rPr>
        <w:t>见表</w:t>
      </w:r>
      <w:r>
        <w:rPr>
          <w:rFonts w:ascii="宋体" w:eastAsia="宋体" w:hAnsi="宋体" w:cs="Times New Roman" w:hint="eastAsia"/>
          <w:sz w:val="24"/>
          <w:szCs w:val="24"/>
        </w:rPr>
        <w:t>4</w:t>
      </w:r>
      <w:r>
        <w:rPr>
          <w:rFonts w:ascii="宋体" w:eastAsia="宋体" w:hAnsi="宋体" w:cs="Times New Roman" w:hint="eastAsia"/>
          <w:sz w:val="24"/>
          <w:szCs w:val="24"/>
        </w:rPr>
        <w:t>、表</w:t>
      </w:r>
      <w:r>
        <w:rPr>
          <w:rFonts w:ascii="宋体" w:eastAsia="宋体" w:hAnsi="宋体" w:cs="Times New Roman" w:hint="eastAsia"/>
          <w:sz w:val="24"/>
          <w:szCs w:val="24"/>
        </w:rPr>
        <w:t>5</w:t>
      </w:r>
      <w:r>
        <w:rPr>
          <w:rFonts w:ascii="宋体" w:eastAsia="宋体" w:hAnsi="宋体" w:cs="Times New Roman" w:hint="eastAsia"/>
          <w:sz w:val="24"/>
          <w:szCs w:val="24"/>
        </w:rPr>
        <w:t>、表</w:t>
      </w:r>
      <w:r>
        <w:rPr>
          <w:rFonts w:ascii="宋体" w:eastAsia="宋体" w:hAnsi="宋体" w:cs="Times New Roman" w:hint="eastAsia"/>
          <w:sz w:val="24"/>
          <w:szCs w:val="24"/>
        </w:rPr>
        <w:t>6</w:t>
      </w:r>
      <w:r>
        <w:rPr>
          <w:rFonts w:ascii="宋体" w:eastAsia="宋体" w:hAnsi="宋体" w:cs="Times New Roman"/>
          <w:sz w:val="24"/>
          <w:szCs w:val="24"/>
        </w:rPr>
        <w:t>。</w:t>
      </w:r>
    </w:p>
    <w:p w14:paraId="0A00328B" w14:textId="77777777" w:rsidR="00F57029" w:rsidRDefault="000F6A98">
      <w:pPr>
        <w:spacing w:line="360" w:lineRule="auto"/>
        <w:ind w:firstLineChars="200" w:firstLine="480"/>
        <w:rPr>
          <w:rFonts w:ascii="黑体" w:eastAsia="黑体" w:hAnsi="黑体"/>
          <w:sz w:val="24"/>
          <w:szCs w:val="24"/>
          <w:shd w:val="clear" w:color="auto" w:fill="FFFFFF"/>
        </w:rPr>
      </w:pPr>
      <w:r>
        <w:rPr>
          <w:rFonts w:ascii="黑体" w:eastAsia="黑体" w:hAnsi="黑体" w:hint="eastAsia"/>
          <w:sz w:val="24"/>
          <w:szCs w:val="24"/>
          <w:shd w:val="clear" w:color="auto" w:fill="FFFFFF"/>
        </w:rPr>
        <w:t>配料方式考察结果</w:t>
      </w:r>
    </w:p>
    <w:p w14:paraId="449FB0C6" w14:textId="77777777" w:rsidR="00F57029" w:rsidRDefault="000F6A98">
      <w:pPr>
        <w:spacing w:line="480" w:lineRule="auto"/>
        <w:jc w:val="center"/>
        <w:rPr>
          <w:rFonts w:ascii="黑体" w:eastAsia="黑体" w:hAnsi="黑体" w:cs="宋体"/>
          <w:sz w:val="24"/>
          <w:szCs w:val="24"/>
        </w:rPr>
      </w:pPr>
      <w:r>
        <w:rPr>
          <w:rFonts w:ascii="黑体" w:eastAsia="黑体" w:hAnsi="黑体" w:cs="宋体" w:hint="eastAsia"/>
          <w:sz w:val="24"/>
          <w:szCs w:val="24"/>
        </w:rPr>
        <w:t>表</w:t>
      </w:r>
      <w:r>
        <w:rPr>
          <w:rFonts w:ascii="黑体" w:eastAsia="黑体" w:hAnsi="黑体" w:cs="宋体" w:hint="eastAsia"/>
          <w:sz w:val="24"/>
          <w:szCs w:val="24"/>
        </w:rPr>
        <w:t>4  1#</w:t>
      </w:r>
      <w:r>
        <w:rPr>
          <w:rFonts w:ascii="黑体" w:eastAsia="黑体" w:hAnsi="黑体" w:cs="宋体" w:hint="eastAsia"/>
          <w:sz w:val="24"/>
          <w:szCs w:val="24"/>
        </w:rPr>
        <w:t>样品配料方式考察</w:t>
      </w:r>
    </w:p>
    <w:tbl>
      <w:tblPr>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gridCol w:w="805"/>
        <w:gridCol w:w="805"/>
        <w:gridCol w:w="805"/>
        <w:gridCol w:w="805"/>
        <w:gridCol w:w="875"/>
        <w:gridCol w:w="985"/>
      </w:tblGrid>
      <w:tr w:rsidR="00F57029" w14:paraId="27C6C3B8" w14:textId="77777777">
        <w:trPr>
          <w:trHeight w:val="765"/>
        </w:trPr>
        <w:tc>
          <w:tcPr>
            <w:tcW w:w="680" w:type="dxa"/>
            <w:vAlign w:val="center"/>
          </w:tcPr>
          <w:p w14:paraId="3D4D7133" w14:textId="77777777" w:rsidR="00F57029" w:rsidRDefault="000F6A98">
            <w:pPr>
              <w:spacing w:line="360" w:lineRule="auto"/>
              <w:jc w:val="center"/>
              <w:rPr>
                <w:rFonts w:ascii="Times New Roman" w:hAnsi="Times New Roman" w:cs="宋体"/>
              </w:rPr>
            </w:pPr>
            <w:r>
              <w:rPr>
                <w:rFonts w:ascii="Times New Roman" w:hAnsi="Times New Roman" w:cs="宋体" w:hint="eastAsia"/>
              </w:rPr>
              <w:t>配料比</w:t>
            </w:r>
          </w:p>
        </w:tc>
        <w:tc>
          <w:tcPr>
            <w:tcW w:w="680" w:type="dxa"/>
            <w:vAlign w:val="center"/>
          </w:tcPr>
          <w:p w14:paraId="5EFC8020" w14:textId="77777777" w:rsidR="00F57029" w:rsidRDefault="000F6A98">
            <w:pPr>
              <w:spacing w:line="360" w:lineRule="auto"/>
              <w:rPr>
                <w:rFonts w:ascii="Times New Roman" w:hAnsi="Times New Roman" w:cs="宋体"/>
              </w:rPr>
            </w:pPr>
            <w:r>
              <w:rPr>
                <w:rFonts w:ascii="Times New Roman" w:hAnsi="Times New Roman" w:cs="宋体" w:hint="eastAsia"/>
              </w:rPr>
              <w:t>碳酸钠（</w:t>
            </w:r>
            <w:r>
              <w:rPr>
                <w:rFonts w:ascii="Times New Roman" w:hAnsi="Times New Roman" w:cs="宋体" w:hint="eastAsia"/>
              </w:rPr>
              <w:t>g</w:t>
            </w:r>
            <w:r>
              <w:rPr>
                <w:rFonts w:ascii="Times New Roman" w:hAnsi="Times New Roman" w:cs="宋体" w:hint="eastAsia"/>
              </w:rPr>
              <w:t>）</w:t>
            </w:r>
          </w:p>
        </w:tc>
        <w:tc>
          <w:tcPr>
            <w:tcW w:w="680" w:type="dxa"/>
            <w:vAlign w:val="center"/>
          </w:tcPr>
          <w:p w14:paraId="17CC3A39" w14:textId="77777777" w:rsidR="00F57029" w:rsidRDefault="000F6A98">
            <w:pPr>
              <w:spacing w:line="360" w:lineRule="auto"/>
              <w:jc w:val="center"/>
              <w:rPr>
                <w:rFonts w:ascii="Times New Roman" w:hAnsi="Times New Roman" w:cs="宋体"/>
              </w:rPr>
            </w:pPr>
            <w:r>
              <w:rPr>
                <w:rFonts w:ascii="Times New Roman" w:hAnsi="Times New Roman" w:cs="宋体" w:hint="eastAsia"/>
              </w:rPr>
              <w:t>硼砂</w:t>
            </w:r>
          </w:p>
          <w:p w14:paraId="10E25415" w14:textId="77777777" w:rsidR="00F57029" w:rsidRDefault="000F6A98">
            <w:pPr>
              <w:spacing w:line="360" w:lineRule="auto"/>
              <w:jc w:val="center"/>
              <w:rPr>
                <w:rFonts w:ascii="Times New Roman" w:hAnsi="Times New Roman" w:cs="宋体"/>
              </w:rPr>
            </w:pPr>
            <w:r>
              <w:rPr>
                <w:rFonts w:ascii="Times New Roman" w:hAnsi="Times New Roman" w:cs="宋体" w:hint="eastAsia"/>
              </w:rPr>
              <w:t>(g)</w:t>
            </w:r>
          </w:p>
        </w:tc>
        <w:tc>
          <w:tcPr>
            <w:tcW w:w="680" w:type="dxa"/>
            <w:vAlign w:val="center"/>
          </w:tcPr>
          <w:p w14:paraId="55C06605" w14:textId="77777777" w:rsidR="00F57029" w:rsidRDefault="000F6A98">
            <w:pPr>
              <w:spacing w:line="360" w:lineRule="auto"/>
              <w:jc w:val="center"/>
              <w:rPr>
                <w:rFonts w:ascii="Times New Roman" w:hAnsi="Times New Roman" w:cs="宋体"/>
              </w:rPr>
            </w:pPr>
            <w:r>
              <w:rPr>
                <w:rFonts w:ascii="Times New Roman" w:hAnsi="Times New Roman" w:cs="宋体" w:hint="eastAsia"/>
              </w:rPr>
              <w:t>玻璃粉</w:t>
            </w:r>
            <w:r>
              <w:rPr>
                <w:rFonts w:ascii="Times New Roman" w:hAnsi="Times New Roman" w:cs="宋体" w:hint="eastAsia"/>
              </w:rPr>
              <w:t>(g)</w:t>
            </w:r>
          </w:p>
        </w:tc>
        <w:tc>
          <w:tcPr>
            <w:tcW w:w="680" w:type="dxa"/>
            <w:vAlign w:val="center"/>
          </w:tcPr>
          <w:p w14:paraId="5116B717" w14:textId="77777777" w:rsidR="00F57029" w:rsidRDefault="000F6A98">
            <w:pPr>
              <w:spacing w:line="360" w:lineRule="auto"/>
              <w:jc w:val="center"/>
              <w:rPr>
                <w:rFonts w:ascii="Times New Roman" w:hAnsi="Times New Roman" w:cs="宋体"/>
              </w:rPr>
            </w:pPr>
            <w:r>
              <w:rPr>
                <w:rFonts w:ascii="Times New Roman" w:hAnsi="Times New Roman" w:cs="宋体" w:hint="eastAsia"/>
              </w:rPr>
              <w:t>氧化铅</w:t>
            </w:r>
            <w:r>
              <w:rPr>
                <w:rFonts w:ascii="Times New Roman" w:hAnsi="Times New Roman" w:cs="宋体" w:hint="eastAsia"/>
              </w:rPr>
              <w:t>(g)</w:t>
            </w:r>
          </w:p>
        </w:tc>
        <w:tc>
          <w:tcPr>
            <w:tcW w:w="805" w:type="dxa"/>
            <w:vAlign w:val="center"/>
          </w:tcPr>
          <w:p w14:paraId="6F7ACF0F" w14:textId="77777777" w:rsidR="00F57029" w:rsidRDefault="000F6A98">
            <w:pPr>
              <w:spacing w:line="360" w:lineRule="auto"/>
              <w:rPr>
                <w:rFonts w:ascii="Times New Roman" w:hAnsi="Times New Roman" w:cs="宋体"/>
                <w:szCs w:val="21"/>
              </w:rPr>
            </w:pPr>
            <w:r>
              <w:rPr>
                <w:rFonts w:ascii="Times New Roman" w:hAnsi="Times New Roman" w:cs="宋体" w:hint="eastAsia"/>
                <w:szCs w:val="21"/>
              </w:rPr>
              <w:t>结果</w:t>
            </w:r>
            <w:r>
              <w:rPr>
                <w:rFonts w:ascii="Times New Roman" w:hAnsi="Times New Roman" w:cs="宋体" w:hint="eastAsia"/>
                <w:szCs w:val="21"/>
              </w:rPr>
              <w:t>1</w:t>
            </w:r>
          </w:p>
        </w:tc>
        <w:tc>
          <w:tcPr>
            <w:tcW w:w="805" w:type="dxa"/>
            <w:vAlign w:val="center"/>
          </w:tcPr>
          <w:p w14:paraId="55666D41" w14:textId="77777777" w:rsidR="00F57029" w:rsidRDefault="000F6A98">
            <w:pPr>
              <w:spacing w:line="360" w:lineRule="auto"/>
              <w:jc w:val="center"/>
              <w:rPr>
                <w:rFonts w:ascii="Times New Roman" w:hAnsi="Times New Roman" w:cs="宋体"/>
                <w:szCs w:val="21"/>
              </w:rPr>
            </w:pPr>
            <w:r>
              <w:rPr>
                <w:rFonts w:ascii="Times New Roman" w:hAnsi="Times New Roman" w:cs="宋体" w:hint="eastAsia"/>
                <w:szCs w:val="21"/>
              </w:rPr>
              <w:t>结果</w:t>
            </w:r>
            <w:r>
              <w:rPr>
                <w:rFonts w:ascii="Times New Roman" w:hAnsi="Times New Roman" w:cs="宋体" w:hint="eastAsia"/>
                <w:szCs w:val="21"/>
              </w:rPr>
              <w:t>2</w:t>
            </w:r>
          </w:p>
        </w:tc>
        <w:tc>
          <w:tcPr>
            <w:tcW w:w="805" w:type="dxa"/>
            <w:vAlign w:val="center"/>
          </w:tcPr>
          <w:p w14:paraId="557A4BBA" w14:textId="77777777" w:rsidR="00F57029" w:rsidRDefault="000F6A98">
            <w:pPr>
              <w:spacing w:line="360" w:lineRule="auto"/>
              <w:rPr>
                <w:rFonts w:ascii="Times New Roman" w:hAnsi="Times New Roman" w:cs="宋体"/>
                <w:szCs w:val="21"/>
              </w:rPr>
            </w:pPr>
            <w:r>
              <w:rPr>
                <w:rFonts w:ascii="Times New Roman" w:hAnsi="Times New Roman" w:cs="宋体" w:hint="eastAsia"/>
                <w:szCs w:val="21"/>
              </w:rPr>
              <w:t>结果</w:t>
            </w:r>
            <w:r>
              <w:rPr>
                <w:rFonts w:ascii="Times New Roman" w:hAnsi="Times New Roman" w:cs="宋体" w:hint="eastAsia"/>
                <w:szCs w:val="21"/>
              </w:rPr>
              <w:t>3</w:t>
            </w:r>
          </w:p>
        </w:tc>
        <w:tc>
          <w:tcPr>
            <w:tcW w:w="805" w:type="dxa"/>
            <w:vAlign w:val="center"/>
          </w:tcPr>
          <w:p w14:paraId="4FB7F4BD" w14:textId="77777777" w:rsidR="00F57029" w:rsidRDefault="000F6A98">
            <w:pPr>
              <w:spacing w:line="360" w:lineRule="auto"/>
              <w:jc w:val="center"/>
              <w:rPr>
                <w:rFonts w:ascii="Times New Roman" w:hAnsi="Times New Roman" w:cs="宋体"/>
                <w:szCs w:val="21"/>
              </w:rPr>
            </w:pPr>
            <w:r>
              <w:rPr>
                <w:rFonts w:ascii="Times New Roman" w:hAnsi="Times New Roman" w:cs="宋体" w:hint="eastAsia"/>
                <w:szCs w:val="21"/>
              </w:rPr>
              <w:t>结果</w:t>
            </w:r>
            <w:r>
              <w:rPr>
                <w:rFonts w:ascii="Times New Roman" w:hAnsi="Times New Roman" w:cs="宋体" w:hint="eastAsia"/>
                <w:szCs w:val="21"/>
              </w:rPr>
              <w:t>4</w:t>
            </w:r>
          </w:p>
        </w:tc>
        <w:tc>
          <w:tcPr>
            <w:tcW w:w="875" w:type="dxa"/>
            <w:vAlign w:val="center"/>
          </w:tcPr>
          <w:p w14:paraId="5F34CC27" w14:textId="77777777" w:rsidR="00F57029" w:rsidRDefault="000F6A98">
            <w:pPr>
              <w:spacing w:line="360" w:lineRule="auto"/>
              <w:jc w:val="center"/>
              <w:rPr>
                <w:rFonts w:ascii="Times New Roman" w:hAnsi="Times New Roman" w:cs="宋体"/>
                <w:szCs w:val="21"/>
              </w:rPr>
            </w:pPr>
            <w:r>
              <w:rPr>
                <w:rFonts w:ascii="Times New Roman" w:hAnsi="Times New Roman" w:cs="宋体" w:hint="eastAsia"/>
                <w:szCs w:val="21"/>
              </w:rPr>
              <w:t>平均值</w:t>
            </w:r>
          </w:p>
        </w:tc>
        <w:tc>
          <w:tcPr>
            <w:tcW w:w="985" w:type="dxa"/>
            <w:vAlign w:val="center"/>
          </w:tcPr>
          <w:p w14:paraId="0788D7AD" w14:textId="534CDF0B" w:rsidR="00F57029" w:rsidRDefault="000F6A98">
            <w:pPr>
              <w:spacing w:line="360" w:lineRule="auto"/>
              <w:jc w:val="center"/>
              <w:rPr>
                <w:rFonts w:ascii="Times New Roman" w:hAnsi="Times New Roman" w:cs="宋体"/>
                <w:szCs w:val="21"/>
              </w:rPr>
            </w:pPr>
            <w:r>
              <w:rPr>
                <w:rFonts w:ascii="Times New Roman" w:hAnsi="Times New Roman" w:cs="宋体" w:hint="eastAsia"/>
                <w:szCs w:val="21"/>
              </w:rPr>
              <w:t>RSD/</w:t>
            </w:r>
            <w:r w:rsidR="004D6748">
              <w:rPr>
                <w:rFonts w:ascii="Times New Roman" w:hAnsi="Times New Roman" w:cs="宋体" w:hint="eastAsia"/>
                <w:szCs w:val="21"/>
              </w:rPr>
              <w:t>％</w:t>
            </w:r>
          </w:p>
        </w:tc>
      </w:tr>
      <w:tr w:rsidR="00F57029" w14:paraId="5CCFE23D" w14:textId="77777777">
        <w:tc>
          <w:tcPr>
            <w:tcW w:w="680" w:type="dxa"/>
            <w:vMerge w:val="restart"/>
            <w:vAlign w:val="center"/>
          </w:tcPr>
          <w:p w14:paraId="0F4F2258"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w:t>
            </w:r>
          </w:p>
        </w:tc>
        <w:tc>
          <w:tcPr>
            <w:tcW w:w="680" w:type="dxa"/>
            <w:vMerge w:val="restart"/>
            <w:vAlign w:val="center"/>
          </w:tcPr>
          <w:p w14:paraId="69E53BC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40</w:t>
            </w:r>
          </w:p>
        </w:tc>
        <w:tc>
          <w:tcPr>
            <w:tcW w:w="680" w:type="dxa"/>
            <w:vMerge w:val="restart"/>
            <w:vAlign w:val="center"/>
          </w:tcPr>
          <w:p w14:paraId="1A33D2EF"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w:t>
            </w:r>
          </w:p>
        </w:tc>
        <w:tc>
          <w:tcPr>
            <w:tcW w:w="680" w:type="dxa"/>
            <w:vAlign w:val="center"/>
          </w:tcPr>
          <w:p w14:paraId="512FDBC9"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5</w:t>
            </w:r>
          </w:p>
        </w:tc>
        <w:tc>
          <w:tcPr>
            <w:tcW w:w="680" w:type="dxa"/>
            <w:vAlign w:val="bottom"/>
          </w:tcPr>
          <w:p w14:paraId="340F9A5E"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60</w:t>
            </w:r>
          </w:p>
        </w:tc>
        <w:tc>
          <w:tcPr>
            <w:tcW w:w="805" w:type="dxa"/>
            <w:vAlign w:val="bottom"/>
          </w:tcPr>
          <w:p w14:paraId="55A1D4A6"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7.30</w:t>
            </w:r>
          </w:p>
        </w:tc>
        <w:tc>
          <w:tcPr>
            <w:tcW w:w="805" w:type="dxa"/>
            <w:vAlign w:val="center"/>
          </w:tcPr>
          <w:p w14:paraId="3C67CF9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7.40</w:t>
            </w:r>
          </w:p>
        </w:tc>
        <w:tc>
          <w:tcPr>
            <w:tcW w:w="805" w:type="dxa"/>
            <w:vAlign w:val="center"/>
          </w:tcPr>
          <w:p w14:paraId="759424F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7.30</w:t>
            </w:r>
          </w:p>
        </w:tc>
        <w:tc>
          <w:tcPr>
            <w:tcW w:w="805" w:type="dxa"/>
            <w:vAlign w:val="center"/>
          </w:tcPr>
          <w:p w14:paraId="4F5B8973" w14:textId="77777777" w:rsidR="00F57029" w:rsidRDefault="000F6A98">
            <w:pPr>
              <w:spacing w:line="360" w:lineRule="auto"/>
              <w:jc w:val="center"/>
              <w:textAlignment w:val="center"/>
              <w:rPr>
                <w:rFonts w:ascii="宋体" w:eastAsia="宋体" w:hAnsi="宋体" w:cs="宋体"/>
                <w:szCs w:val="21"/>
              </w:rPr>
            </w:pPr>
            <w:r>
              <w:rPr>
                <w:rFonts w:ascii="宋体" w:eastAsia="宋体" w:hAnsi="宋体" w:cs="宋体" w:hint="eastAsia"/>
                <w:szCs w:val="21"/>
              </w:rPr>
              <w:t>7.47</w:t>
            </w:r>
          </w:p>
        </w:tc>
        <w:tc>
          <w:tcPr>
            <w:tcW w:w="875" w:type="dxa"/>
            <w:vAlign w:val="center"/>
          </w:tcPr>
          <w:p w14:paraId="05B4D9B9"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7.37</w:t>
            </w:r>
          </w:p>
        </w:tc>
        <w:tc>
          <w:tcPr>
            <w:tcW w:w="985" w:type="dxa"/>
            <w:vAlign w:val="center"/>
          </w:tcPr>
          <w:p w14:paraId="061132A0"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1.127</w:t>
            </w:r>
          </w:p>
        </w:tc>
      </w:tr>
      <w:tr w:rsidR="00F57029" w14:paraId="0D76E295" w14:textId="77777777">
        <w:tc>
          <w:tcPr>
            <w:tcW w:w="680" w:type="dxa"/>
            <w:vMerge/>
            <w:vAlign w:val="center"/>
          </w:tcPr>
          <w:p w14:paraId="2E272E41" w14:textId="77777777" w:rsidR="00F57029" w:rsidRDefault="00F57029">
            <w:pPr>
              <w:spacing w:line="360" w:lineRule="auto"/>
              <w:jc w:val="center"/>
              <w:rPr>
                <w:rFonts w:ascii="宋体" w:eastAsia="宋体" w:hAnsi="宋体" w:cs="宋体"/>
                <w:szCs w:val="21"/>
              </w:rPr>
            </w:pPr>
          </w:p>
        </w:tc>
        <w:tc>
          <w:tcPr>
            <w:tcW w:w="680" w:type="dxa"/>
            <w:vMerge/>
            <w:vAlign w:val="center"/>
          </w:tcPr>
          <w:p w14:paraId="30264343" w14:textId="77777777" w:rsidR="00F57029" w:rsidRDefault="00F57029">
            <w:pPr>
              <w:spacing w:line="360" w:lineRule="auto"/>
              <w:jc w:val="center"/>
              <w:rPr>
                <w:rFonts w:ascii="宋体" w:eastAsia="宋体" w:hAnsi="宋体" w:cs="宋体"/>
                <w:szCs w:val="21"/>
              </w:rPr>
            </w:pPr>
          </w:p>
        </w:tc>
        <w:tc>
          <w:tcPr>
            <w:tcW w:w="680" w:type="dxa"/>
            <w:vMerge/>
            <w:vAlign w:val="center"/>
          </w:tcPr>
          <w:p w14:paraId="46EF3E67" w14:textId="77777777" w:rsidR="00F57029" w:rsidRDefault="00F57029">
            <w:pPr>
              <w:spacing w:line="360" w:lineRule="auto"/>
              <w:jc w:val="center"/>
              <w:rPr>
                <w:rFonts w:ascii="宋体" w:eastAsia="宋体" w:hAnsi="宋体" w:cs="宋体"/>
                <w:szCs w:val="21"/>
              </w:rPr>
            </w:pPr>
          </w:p>
        </w:tc>
        <w:tc>
          <w:tcPr>
            <w:tcW w:w="680" w:type="dxa"/>
            <w:vAlign w:val="center"/>
          </w:tcPr>
          <w:p w14:paraId="6339BFD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w:t>
            </w:r>
          </w:p>
        </w:tc>
        <w:tc>
          <w:tcPr>
            <w:tcW w:w="680" w:type="dxa"/>
            <w:vAlign w:val="bottom"/>
          </w:tcPr>
          <w:p w14:paraId="3980C34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80</w:t>
            </w:r>
          </w:p>
        </w:tc>
        <w:tc>
          <w:tcPr>
            <w:tcW w:w="805" w:type="dxa"/>
          </w:tcPr>
          <w:p w14:paraId="1BD0CC38"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7.39</w:t>
            </w:r>
          </w:p>
        </w:tc>
        <w:tc>
          <w:tcPr>
            <w:tcW w:w="805" w:type="dxa"/>
          </w:tcPr>
          <w:p w14:paraId="34374E1F"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7.45</w:t>
            </w:r>
          </w:p>
        </w:tc>
        <w:tc>
          <w:tcPr>
            <w:tcW w:w="805" w:type="dxa"/>
          </w:tcPr>
          <w:p w14:paraId="48BCC391"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7.38</w:t>
            </w:r>
          </w:p>
        </w:tc>
        <w:tc>
          <w:tcPr>
            <w:tcW w:w="805" w:type="dxa"/>
          </w:tcPr>
          <w:p w14:paraId="0CA7766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7.44</w:t>
            </w:r>
          </w:p>
        </w:tc>
        <w:tc>
          <w:tcPr>
            <w:tcW w:w="875" w:type="dxa"/>
            <w:vAlign w:val="center"/>
          </w:tcPr>
          <w:p w14:paraId="0F7545E0"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7.42</w:t>
            </w:r>
          </w:p>
        </w:tc>
        <w:tc>
          <w:tcPr>
            <w:tcW w:w="985" w:type="dxa"/>
            <w:vAlign w:val="center"/>
          </w:tcPr>
          <w:p w14:paraId="210665AA"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0.474</w:t>
            </w:r>
          </w:p>
        </w:tc>
      </w:tr>
      <w:tr w:rsidR="00F57029" w14:paraId="6BB42940" w14:textId="77777777">
        <w:tc>
          <w:tcPr>
            <w:tcW w:w="680" w:type="dxa"/>
            <w:vMerge/>
            <w:vAlign w:val="bottom"/>
          </w:tcPr>
          <w:p w14:paraId="24DF2DF8" w14:textId="77777777" w:rsidR="00F57029" w:rsidRDefault="00F57029">
            <w:pPr>
              <w:spacing w:line="360" w:lineRule="auto"/>
              <w:jc w:val="center"/>
              <w:rPr>
                <w:rFonts w:ascii="宋体" w:eastAsia="宋体" w:hAnsi="宋体" w:cs="宋体"/>
                <w:szCs w:val="21"/>
              </w:rPr>
            </w:pPr>
          </w:p>
        </w:tc>
        <w:tc>
          <w:tcPr>
            <w:tcW w:w="680" w:type="dxa"/>
            <w:vMerge/>
            <w:vAlign w:val="bottom"/>
          </w:tcPr>
          <w:p w14:paraId="20F353A5" w14:textId="77777777" w:rsidR="00F57029" w:rsidRDefault="00F57029">
            <w:pPr>
              <w:spacing w:line="360" w:lineRule="auto"/>
              <w:jc w:val="center"/>
              <w:rPr>
                <w:rFonts w:ascii="宋体" w:eastAsia="宋体" w:hAnsi="宋体" w:cs="宋体"/>
                <w:szCs w:val="21"/>
              </w:rPr>
            </w:pPr>
          </w:p>
        </w:tc>
        <w:tc>
          <w:tcPr>
            <w:tcW w:w="680" w:type="dxa"/>
            <w:vMerge/>
            <w:vAlign w:val="bottom"/>
          </w:tcPr>
          <w:p w14:paraId="31DC9E89" w14:textId="77777777" w:rsidR="00F57029" w:rsidRDefault="00F57029">
            <w:pPr>
              <w:spacing w:line="360" w:lineRule="auto"/>
              <w:jc w:val="center"/>
              <w:rPr>
                <w:rFonts w:ascii="宋体" w:eastAsia="宋体" w:hAnsi="宋体" w:cs="宋体"/>
                <w:szCs w:val="21"/>
              </w:rPr>
            </w:pPr>
          </w:p>
        </w:tc>
        <w:tc>
          <w:tcPr>
            <w:tcW w:w="680" w:type="dxa"/>
            <w:vAlign w:val="bottom"/>
          </w:tcPr>
          <w:p w14:paraId="77BAAD15"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20</w:t>
            </w:r>
          </w:p>
        </w:tc>
        <w:tc>
          <w:tcPr>
            <w:tcW w:w="680" w:type="dxa"/>
            <w:vAlign w:val="bottom"/>
          </w:tcPr>
          <w:p w14:paraId="4F8EEB20"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100</w:t>
            </w:r>
          </w:p>
        </w:tc>
        <w:tc>
          <w:tcPr>
            <w:tcW w:w="805" w:type="dxa"/>
            <w:vAlign w:val="bottom"/>
          </w:tcPr>
          <w:p w14:paraId="38DF0510"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7.36</w:t>
            </w:r>
          </w:p>
        </w:tc>
        <w:tc>
          <w:tcPr>
            <w:tcW w:w="805" w:type="dxa"/>
            <w:vAlign w:val="center"/>
          </w:tcPr>
          <w:p w14:paraId="5ED219DE"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7.24</w:t>
            </w:r>
          </w:p>
        </w:tc>
        <w:tc>
          <w:tcPr>
            <w:tcW w:w="805" w:type="dxa"/>
            <w:vAlign w:val="center"/>
          </w:tcPr>
          <w:p w14:paraId="3D37386F"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7.46</w:t>
            </w:r>
          </w:p>
        </w:tc>
        <w:tc>
          <w:tcPr>
            <w:tcW w:w="805" w:type="dxa"/>
            <w:vAlign w:val="center"/>
          </w:tcPr>
          <w:p w14:paraId="0A7CCB8D"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7.35</w:t>
            </w:r>
          </w:p>
        </w:tc>
        <w:tc>
          <w:tcPr>
            <w:tcW w:w="875" w:type="dxa"/>
            <w:vAlign w:val="center"/>
          </w:tcPr>
          <w:p w14:paraId="70998FCD"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7.35</w:t>
            </w:r>
          </w:p>
        </w:tc>
        <w:tc>
          <w:tcPr>
            <w:tcW w:w="985" w:type="dxa"/>
            <w:vAlign w:val="center"/>
          </w:tcPr>
          <w:p w14:paraId="4E2E926C"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1.223</w:t>
            </w:r>
          </w:p>
        </w:tc>
      </w:tr>
      <w:tr w:rsidR="00F57029" w14:paraId="079E6688" w14:textId="77777777">
        <w:tc>
          <w:tcPr>
            <w:tcW w:w="680" w:type="dxa"/>
            <w:vMerge/>
            <w:vAlign w:val="bottom"/>
          </w:tcPr>
          <w:p w14:paraId="799F6B4A" w14:textId="77777777" w:rsidR="00F57029" w:rsidRDefault="00F57029">
            <w:pPr>
              <w:spacing w:line="360" w:lineRule="auto"/>
              <w:jc w:val="center"/>
              <w:rPr>
                <w:rFonts w:ascii="宋体" w:eastAsia="宋体" w:hAnsi="宋体" w:cs="宋体"/>
                <w:szCs w:val="21"/>
              </w:rPr>
            </w:pPr>
          </w:p>
        </w:tc>
        <w:tc>
          <w:tcPr>
            <w:tcW w:w="680" w:type="dxa"/>
            <w:vMerge/>
            <w:vAlign w:val="bottom"/>
          </w:tcPr>
          <w:p w14:paraId="73E3FD93" w14:textId="77777777" w:rsidR="00F57029" w:rsidRDefault="00F57029">
            <w:pPr>
              <w:spacing w:line="360" w:lineRule="auto"/>
              <w:jc w:val="center"/>
              <w:rPr>
                <w:rFonts w:ascii="宋体" w:eastAsia="宋体" w:hAnsi="宋体" w:cs="宋体"/>
                <w:szCs w:val="21"/>
              </w:rPr>
            </w:pPr>
          </w:p>
        </w:tc>
        <w:tc>
          <w:tcPr>
            <w:tcW w:w="680" w:type="dxa"/>
            <w:vMerge/>
            <w:vAlign w:val="bottom"/>
          </w:tcPr>
          <w:p w14:paraId="0C83EECF" w14:textId="77777777" w:rsidR="00F57029" w:rsidRDefault="00F57029">
            <w:pPr>
              <w:spacing w:line="360" w:lineRule="auto"/>
              <w:jc w:val="center"/>
              <w:rPr>
                <w:rFonts w:ascii="宋体" w:eastAsia="宋体" w:hAnsi="宋体" w:cs="宋体"/>
                <w:szCs w:val="21"/>
              </w:rPr>
            </w:pPr>
          </w:p>
        </w:tc>
        <w:tc>
          <w:tcPr>
            <w:tcW w:w="680" w:type="dxa"/>
            <w:vAlign w:val="bottom"/>
          </w:tcPr>
          <w:p w14:paraId="3C6D3F29"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30</w:t>
            </w:r>
          </w:p>
        </w:tc>
        <w:tc>
          <w:tcPr>
            <w:tcW w:w="680" w:type="dxa"/>
            <w:vAlign w:val="bottom"/>
          </w:tcPr>
          <w:p w14:paraId="461CD811"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120</w:t>
            </w:r>
          </w:p>
        </w:tc>
        <w:tc>
          <w:tcPr>
            <w:tcW w:w="805" w:type="dxa"/>
            <w:vAlign w:val="bottom"/>
          </w:tcPr>
          <w:p w14:paraId="5B99EBA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7.33</w:t>
            </w:r>
          </w:p>
        </w:tc>
        <w:tc>
          <w:tcPr>
            <w:tcW w:w="805" w:type="dxa"/>
            <w:vAlign w:val="center"/>
          </w:tcPr>
          <w:p w14:paraId="3AF2399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7.30</w:t>
            </w:r>
          </w:p>
        </w:tc>
        <w:tc>
          <w:tcPr>
            <w:tcW w:w="805" w:type="dxa"/>
            <w:vAlign w:val="center"/>
          </w:tcPr>
          <w:p w14:paraId="79981A1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7.25</w:t>
            </w:r>
          </w:p>
        </w:tc>
        <w:tc>
          <w:tcPr>
            <w:tcW w:w="805" w:type="dxa"/>
            <w:vAlign w:val="center"/>
          </w:tcPr>
          <w:p w14:paraId="5B2EB695" w14:textId="77777777" w:rsidR="00F57029" w:rsidRDefault="000F6A98">
            <w:pPr>
              <w:spacing w:line="360" w:lineRule="auto"/>
              <w:jc w:val="center"/>
              <w:textAlignment w:val="center"/>
              <w:rPr>
                <w:rFonts w:ascii="宋体" w:eastAsia="宋体" w:hAnsi="宋体" w:cs="宋体"/>
                <w:szCs w:val="21"/>
              </w:rPr>
            </w:pPr>
            <w:r>
              <w:rPr>
                <w:rFonts w:ascii="宋体" w:eastAsia="宋体" w:hAnsi="宋体" w:cs="宋体" w:hint="eastAsia"/>
                <w:szCs w:val="21"/>
              </w:rPr>
              <w:t>7.53</w:t>
            </w:r>
          </w:p>
        </w:tc>
        <w:tc>
          <w:tcPr>
            <w:tcW w:w="875" w:type="dxa"/>
            <w:vAlign w:val="center"/>
          </w:tcPr>
          <w:p w14:paraId="2A1F4946"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7.35</w:t>
            </w:r>
          </w:p>
        </w:tc>
        <w:tc>
          <w:tcPr>
            <w:tcW w:w="985" w:type="dxa"/>
            <w:vAlign w:val="center"/>
          </w:tcPr>
          <w:p w14:paraId="0D4ABF6D"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1.671</w:t>
            </w:r>
          </w:p>
        </w:tc>
      </w:tr>
      <w:tr w:rsidR="00F57029" w14:paraId="71188D0E" w14:textId="77777777">
        <w:trPr>
          <w:trHeight w:val="437"/>
        </w:trPr>
        <w:tc>
          <w:tcPr>
            <w:tcW w:w="680" w:type="dxa"/>
            <w:vMerge/>
            <w:vAlign w:val="center"/>
          </w:tcPr>
          <w:p w14:paraId="62D03024" w14:textId="77777777" w:rsidR="00F57029" w:rsidRDefault="00F57029">
            <w:pPr>
              <w:spacing w:line="360" w:lineRule="auto"/>
              <w:jc w:val="center"/>
              <w:rPr>
                <w:rFonts w:ascii="宋体" w:eastAsia="宋体" w:hAnsi="宋体" w:cs="宋体"/>
                <w:szCs w:val="21"/>
              </w:rPr>
            </w:pPr>
          </w:p>
        </w:tc>
        <w:tc>
          <w:tcPr>
            <w:tcW w:w="680" w:type="dxa"/>
            <w:vMerge w:val="restart"/>
            <w:vAlign w:val="center"/>
          </w:tcPr>
          <w:p w14:paraId="67D3D2E1"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40</w:t>
            </w:r>
          </w:p>
        </w:tc>
        <w:tc>
          <w:tcPr>
            <w:tcW w:w="680" w:type="dxa"/>
            <w:vMerge w:val="restart"/>
            <w:vAlign w:val="center"/>
          </w:tcPr>
          <w:p w14:paraId="444E00F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w:t>
            </w:r>
          </w:p>
        </w:tc>
        <w:tc>
          <w:tcPr>
            <w:tcW w:w="680" w:type="dxa"/>
            <w:vAlign w:val="bottom"/>
          </w:tcPr>
          <w:p w14:paraId="7F87EDE6"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5</w:t>
            </w:r>
          </w:p>
        </w:tc>
        <w:tc>
          <w:tcPr>
            <w:tcW w:w="680" w:type="dxa"/>
            <w:vMerge w:val="restart"/>
            <w:vAlign w:val="center"/>
          </w:tcPr>
          <w:p w14:paraId="3F40EBA8" w14:textId="5956F932" w:rsidR="00F57029" w:rsidRDefault="000F6A98" w:rsidP="004479C6">
            <w:pPr>
              <w:spacing w:line="360" w:lineRule="auto"/>
              <w:jc w:val="center"/>
              <w:rPr>
                <w:rFonts w:ascii="宋体" w:eastAsia="宋体" w:hAnsi="宋体" w:cs="宋体"/>
                <w:szCs w:val="21"/>
              </w:rPr>
            </w:pPr>
            <w:r>
              <w:rPr>
                <w:rFonts w:ascii="宋体" w:eastAsia="宋体" w:hAnsi="宋体" w:cs="宋体" w:hint="eastAsia"/>
                <w:szCs w:val="21"/>
              </w:rPr>
              <w:t>80</w:t>
            </w:r>
          </w:p>
        </w:tc>
        <w:tc>
          <w:tcPr>
            <w:tcW w:w="805" w:type="dxa"/>
            <w:vAlign w:val="bottom"/>
          </w:tcPr>
          <w:p w14:paraId="389D5756"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w:t>
            </w:r>
            <w:r>
              <w:rPr>
                <w:rFonts w:ascii="宋体" w:eastAsia="宋体" w:hAnsi="宋体" w:cs="宋体" w:hint="eastAsia"/>
                <w:szCs w:val="21"/>
              </w:rPr>
              <w:t>.38</w:t>
            </w:r>
          </w:p>
        </w:tc>
        <w:tc>
          <w:tcPr>
            <w:tcW w:w="805" w:type="dxa"/>
            <w:vAlign w:val="center"/>
          </w:tcPr>
          <w:p w14:paraId="072C46C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7.55</w:t>
            </w:r>
          </w:p>
        </w:tc>
        <w:tc>
          <w:tcPr>
            <w:tcW w:w="805" w:type="dxa"/>
            <w:vAlign w:val="center"/>
          </w:tcPr>
          <w:p w14:paraId="48A3ED2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7.40</w:t>
            </w:r>
          </w:p>
        </w:tc>
        <w:tc>
          <w:tcPr>
            <w:tcW w:w="805" w:type="dxa"/>
            <w:vAlign w:val="center"/>
          </w:tcPr>
          <w:p w14:paraId="53CEA99E" w14:textId="77777777" w:rsidR="00F57029" w:rsidRDefault="000F6A98">
            <w:pPr>
              <w:spacing w:line="360" w:lineRule="auto"/>
              <w:jc w:val="center"/>
              <w:textAlignment w:val="center"/>
              <w:rPr>
                <w:rFonts w:ascii="宋体" w:eastAsia="宋体" w:hAnsi="宋体" w:cs="宋体"/>
                <w:szCs w:val="21"/>
              </w:rPr>
            </w:pPr>
            <w:r>
              <w:rPr>
                <w:rFonts w:ascii="宋体" w:eastAsia="宋体" w:hAnsi="宋体" w:cs="宋体" w:hint="eastAsia"/>
                <w:szCs w:val="21"/>
              </w:rPr>
              <w:t>7.60</w:t>
            </w:r>
          </w:p>
        </w:tc>
        <w:tc>
          <w:tcPr>
            <w:tcW w:w="875" w:type="dxa"/>
            <w:vAlign w:val="center"/>
          </w:tcPr>
          <w:p w14:paraId="3A4DFD2C"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7.48</w:t>
            </w:r>
          </w:p>
        </w:tc>
        <w:tc>
          <w:tcPr>
            <w:tcW w:w="985" w:type="dxa"/>
            <w:vAlign w:val="center"/>
          </w:tcPr>
          <w:p w14:paraId="5CF6549A"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1.457</w:t>
            </w:r>
          </w:p>
        </w:tc>
      </w:tr>
      <w:tr w:rsidR="00F57029" w14:paraId="6BBC0632" w14:textId="77777777">
        <w:trPr>
          <w:trHeight w:val="435"/>
        </w:trPr>
        <w:tc>
          <w:tcPr>
            <w:tcW w:w="680" w:type="dxa"/>
            <w:vMerge/>
            <w:vAlign w:val="bottom"/>
          </w:tcPr>
          <w:p w14:paraId="55E84E9E"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4C1CD90B"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09BF4614" w14:textId="77777777" w:rsidR="00F57029" w:rsidRDefault="00F57029">
            <w:pPr>
              <w:spacing w:line="360" w:lineRule="auto"/>
              <w:ind w:left="108"/>
              <w:jc w:val="center"/>
              <w:rPr>
                <w:rFonts w:ascii="宋体" w:eastAsia="宋体" w:hAnsi="宋体" w:cs="宋体"/>
                <w:szCs w:val="21"/>
              </w:rPr>
            </w:pPr>
          </w:p>
        </w:tc>
        <w:tc>
          <w:tcPr>
            <w:tcW w:w="680" w:type="dxa"/>
            <w:vAlign w:val="bottom"/>
          </w:tcPr>
          <w:p w14:paraId="09F020E5"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w:t>
            </w:r>
          </w:p>
        </w:tc>
        <w:tc>
          <w:tcPr>
            <w:tcW w:w="680" w:type="dxa"/>
            <w:vMerge/>
            <w:vAlign w:val="bottom"/>
          </w:tcPr>
          <w:p w14:paraId="5C2AAA6F" w14:textId="77777777" w:rsidR="00F57029" w:rsidRDefault="00F57029">
            <w:pPr>
              <w:spacing w:line="360" w:lineRule="auto"/>
              <w:jc w:val="center"/>
              <w:rPr>
                <w:rFonts w:ascii="宋体" w:eastAsia="宋体" w:hAnsi="宋体" w:cs="宋体"/>
                <w:szCs w:val="21"/>
              </w:rPr>
            </w:pPr>
          </w:p>
        </w:tc>
        <w:tc>
          <w:tcPr>
            <w:tcW w:w="805" w:type="dxa"/>
          </w:tcPr>
          <w:p w14:paraId="6BD95BD5" w14:textId="77777777" w:rsidR="00F57029" w:rsidRDefault="000F6A98">
            <w:pPr>
              <w:spacing w:line="360" w:lineRule="auto"/>
              <w:jc w:val="center"/>
              <w:rPr>
                <w:rFonts w:ascii="宋体" w:eastAsia="宋体" w:hAnsi="宋体" w:cs="宋体"/>
                <w:color w:val="FF0000"/>
                <w:szCs w:val="21"/>
              </w:rPr>
            </w:pPr>
            <w:r>
              <w:rPr>
                <w:rFonts w:ascii="宋体" w:eastAsia="宋体" w:hAnsi="宋体" w:cs="宋体" w:hint="eastAsia"/>
                <w:szCs w:val="21"/>
              </w:rPr>
              <w:t>7.39</w:t>
            </w:r>
          </w:p>
        </w:tc>
        <w:tc>
          <w:tcPr>
            <w:tcW w:w="805" w:type="dxa"/>
          </w:tcPr>
          <w:p w14:paraId="0CA4EFB8" w14:textId="77777777" w:rsidR="00F57029" w:rsidRDefault="000F6A98">
            <w:pPr>
              <w:spacing w:line="360" w:lineRule="auto"/>
              <w:jc w:val="center"/>
              <w:rPr>
                <w:rFonts w:ascii="宋体" w:eastAsia="宋体" w:hAnsi="宋体" w:cs="宋体"/>
                <w:color w:val="FF0000"/>
                <w:szCs w:val="21"/>
              </w:rPr>
            </w:pPr>
            <w:r>
              <w:rPr>
                <w:rFonts w:ascii="宋体" w:eastAsia="宋体" w:hAnsi="宋体" w:cs="宋体" w:hint="eastAsia"/>
                <w:szCs w:val="21"/>
              </w:rPr>
              <w:t>7.45</w:t>
            </w:r>
          </w:p>
        </w:tc>
        <w:tc>
          <w:tcPr>
            <w:tcW w:w="805" w:type="dxa"/>
          </w:tcPr>
          <w:p w14:paraId="2E8D2AB4" w14:textId="77777777" w:rsidR="00F57029" w:rsidRDefault="000F6A98">
            <w:pPr>
              <w:spacing w:line="360" w:lineRule="auto"/>
              <w:jc w:val="center"/>
              <w:rPr>
                <w:rFonts w:ascii="宋体" w:eastAsia="宋体" w:hAnsi="宋体" w:cs="宋体"/>
                <w:color w:val="FF0000"/>
                <w:szCs w:val="21"/>
              </w:rPr>
            </w:pPr>
            <w:r>
              <w:rPr>
                <w:rFonts w:ascii="宋体" w:eastAsia="宋体" w:hAnsi="宋体" w:cs="宋体" w:hint="eastAsia"/>
                <w:szCs w:val="21"/>
              </w:rPr>
              <w:t>7.38</w:t>
            </w:r>
          </w:p>
        </w:tc>
        <w:tc>
          <w:tcPr>
            <w:tcW w:w="805" w:type="dxa"/>
          </w:tcPr>
          <w:p w14:paraId="78AC1274" w14:textId="77777777" w:rsidR="00F57029" w:rsidRDefault="000F6A98">
            <w:pPr>
              <w:spacing w:line="360" w:lineRule="auto"/>
              <w:jc w:val="center"/>
              <w:rPr>
                <w:rFonts w:ascii="宋体" w:eastAsia="宋体" w:hAnsi="宋体" w:cs="宋体"/>
                <w:color w:val="FF0000"/>
                <w:szCs w:val="21"/>
              </w:rPr>
            </w:pPr>
            <w:r>
              <w:rPr>
                <w:rFonts w:ascii="宋体" w:eastAsia="宋体" w:hAnsi="宋体" w:cs="宋体" w:hint="eastAsia"/>
                <w:szCs w:val="21"/>
              </w:rPr>
              <w:t>7.44</w:t>
            </w:r>
          </w:p>
        </w:tc>
        <w:tc>
          <w:tcPr>
            <w:tcW w:w="875" w:type="dxa"/>
            <w:vAlign w:val="center"/>
          </w:tcPr>
          <w:p w14:paraId="7C4CEEE3" w14:textId="77777777" w:rsidR="00F57029" w:rsidRDefault="000F6A98">
            <w:pPr>
              <w:spacing w:line="360" w:lineRule="auto"/>
              <w:jc w:val="center"/>
              <w:rPr>
                <w:rFonts w:ascii="宋体" w:eastAsia="宋体" w:hAnsi="宋体" w:cs="宋体"/>
                <w:color w:val="FF0000"/>
                <w:szCs w:val="21"/>
              </w:rPr>
            </w:pPr>
            <w:r>
              <w:rPr>
                <w:rFonts w:ascii="宋体" w:eastAsia="宋体" w:hAnsi="宋体" w:cs="宋体" w:hint="eastAsia"/>
                <w:szCs w:val="21"/>
              </w:rPr>
              <w:t>7.42</w:t>
            </w:r>
          </w:p>
        </w:tc>
        <w:tc>
          <w:tcPr>
            <w:tcW w:w="985" w:type="dxa"/>
            <w:vAlign w:val="center"/>
          </w:tcPr>
          <w:p w14:paraId="2E757952" w14:textId="77777777" w:rsidR="00F57029" w:rsidRDefault="000F6A98">
            <w:pPr>
              <w:jc w:val="center"/>
              <w:textAlignment w:val="center"/>
              <w:rPr>
                <w:rFonts w:ascii="宋体" w:eastAsia="宋体" w:hAnsi="宋体" w:cs="宋体"/>
                <w:color w:val="FF0000"/>
                <w:szCs w:val="21"/>
              </w:rPr>
            </w:pPr>
            <w:r>
              <w:rPr>
                <w:rFonts w:ascii="宋体" w:eastAsia="宋体" w:hAnsi="宋体" w:cs="宋体" w:hint="eastAsia"/>
                <w:szCs w:val="21"/>
              </w:rPr>
              <w:t>0.474</w:t>
            </w:r>
          </w:p>
        </w:tc>
      </w:tr>
      <w:tr w:rsidR="00F57029" w14:paraId="4CCF4A4F" w14:textId="77777777">
        <w:trPr>
          <w:trHeight w:val="435"/>
        </w:trPr>
        <w:tc>
          <w:tcPr>
            <w:tcW w:w="680" w:type="dxa"/>
            <w:vMerge/>
            <w:vAlign w:val="bottom"/>
          </w:tcPr>
          <w:p w14:paraId="274689FA"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5827FF2E"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11756CDE" w14:textId="77777777" w:rsidR="00F57029" w:rsidRDefault="00F57029">
            <w:pPr>
              <w:spacing w:line="360" w:lineRule="auto"/>
              <w:ind w:left="108"/>
              <w:jc w:val="center"/>
              <w:rPr>
                <w:rFonts w:ascii="宋体" w:eastAsia="宋体" w:hAnsi="宋体" w:cs="宋体"/>
                <w:szCs w:val="21"/>
              </w:rPr>
            </w:pPr>
          </w:p>
        </w:tc>
        <w:tc>
          <w:tcPr>
            <w:tcW w:w="680" w:type="dxa"/>
            <w:vAlign w:val="bottom"/>
          </w:tcPr>
          <w:p w14:paraId="60DE3C5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15</w:t>
            </w:r>
          </w:p>
        </w:tc>
        <w:tc>
          <w:tcPr>
            <w:tcW w:w="680" w:type="dxa"/>
            <w:vMerge/>
            <w:vAlign w:val="bottom"/>
          </w:tcPr>
          <w:p w14:paraId="48BEB312" w14:textId="77777777" w:rsidR="00F57029" w:rsidRDefault="00F57029">
            <w:pPr>
              <w:spacing w:line="360" w:lineRule="auto"/>
              <w:jc w:val="center"/>
              <w:rPr>
                <w:rFonts w:ascii="宋体" w:eastAsia="宋体" w:hAnsi="宋体" w:cs="宋体"/>
                <w:szCs w:val="21"/>
              </w:rPr>
            </w:pPr>
          </w:p>
        </w:tc>
        <w:tc>
          <w:tcPr>
            <w:tcW w:w="805" w:type="dxa"/>
            <w:vAlign w:val="bottom"/>
          </w:tcPr>
          <w:p w14:paraId="56E899F8"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7.50</w:t>
            </w:r>
          </w:p>
        </w:tc>
        <w:tc>
          <w:tcPr>
            <w:tcW w:w="805" w:type="dxa"/>
            <w:vAlign w:val="center"/>
          </w:tcPr>
          <w:p w14:paraId="3467B688"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7.57</w:t>
            </w:r>
          </w:p>
        </w:tc>
        <w:tc>
          <w:tcPr>
            <w:tcW w:w="805" w:type="dxa"/>
            <w:vAlign w:val="center"/>
          </w:tcPr>
          <w:p w14:paraId="09D2476A"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7.44</w:t>
            </w:r>
          </w:p>
        </w:tc>
        <w:tc>
          <w:tcPr>
            <w:tcW w:w="805" w:type="dxa"/>
            <w:vAlign w:val="center"/>
          </w:tcPr>
          <w:p w14:paraId="630A7656"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7.48</w:t>
            </w:r>
          </w:p>
        </w:tc>
        <w:tc>
          <w:tcPr>
            <w:tcW w:w="875" w:type="dxa"/>
            <w:vAlign w:val="center"/>
          </w:tcPr>
          <w:p w14:paraId="236AB05D" w14:textId="77777777" w:rsidR="00F57029" w:rsidRDefault="000F6A98">
            <w:pPr>
              <w:tabs>
                <w:tab w:val="left" w:pos="320"/>
              </w:tabs>
              <w:jc w:val="center"/>
              <w:textAlignment w:val="center"/>
              <w:rPr>
                <w:rFonts w:ascii="宋体" w:eastAsia="宋体" w:hAnsi="宋体" w:cs="宋体"/>
                <w:szCs w:val="21"/>
              </w:rPr>
            </w:pPr>
            <w:r>
              <w:rPr>
                <w:rFonts w:ascii="宋体" w:eastAsia="宋体" w:hAnsi="宋体" w:cs="宋体" w:hint="eastAsia"/>
                <w:szCs w:val="21"/>
              </w:rPr>
              <w:t>7.50</w:t>
            </w:r>
          </w:p>
        </w:tc>
        <w:tc>
          <w:tcPr>
            <w:tcW w:w="985" w:type="dxa"/>
            <w:vAlign w:val="center"/>
          </w:tcPr>
          <w:p w14:paraId="4EFCA192"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0.868</w:t>
            </w:r>
          </w:p>
        </w:tc>
      </w:tr>
      <w:tr w:rsidR="00F57029" w14:paraId="100B19AF" w14:textId="77777777">
        <w:trPr>
          <w:trHeight w:val="435"/>
        </w:trPr>
        <w:tc>
          <w:tcPr>
            <w:tcW w:w="680" w:type="dxa"/>
            <w:vMerge/>
            <w:vAlign w:val="bottom"/>
          </w:tcPr>
          <w:p w14:paraId="4762A499"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2E514AA3"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7FA92CDF" w14:textId="77777777" w:rsidR="00F57029" w:rsidRDefault="00F57029">
            <w:pPr>
              <w:spacing w:line="360" w:lineRule="auto"/>
              <w:ind w:left="108"/>
              <w:jc w:val="center"/>
              <w:rPr>
                <w:rFonts w:ascii="宋体" w:eastAsia="宋体" w:hAnsi="宋体" w:cs="宋体"/>
                <w:szCs w:val="21"/>
              </w:rPr>
            </w:pPr>
          </w:p>
        </w:tc>
        <w:tc>
          <w:tcPr>
            <w:tcW w:w="680" w:type="dxa"/>
            <w:vAlign w:val="bottom"/>
          </w:tcPr>
          <w:p w14:paraId="182B692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20</w:t>
            </w:r>
          </w:p>
        </w:tc>
        <w:tc>
          <w:tcPr>
            <w:tcW w:w="680" w:type="dxa"/>
            <w:vMerge/>
            <w:vAlign w:val="bottom"/>
          </w:tcPr>
          <w:p w14:paraId="546E375D" w14:textId="77777777" w:rsidR="00F57029" w:rsidRDefault="00F57029">
            <w:pPr>
              <w:spacing w:line="360" w:lineRule="auto"/>
              <w:jc w:val="center"/>
              <w:rPr>
                <w:rFonts w:ascii="宋体" w:eastAsia="宋体" w:hAnsi="宋体" w:cs="宋体"/>
                <w:szCs w:val="21"/>
              </w:rPr>
            </w:pPr>
          </w:p>
        </w:tc>
        <w:tc>
          <w:tcPr>
            <w:tcW w:w="805" w:type="dxa"/>
            <w:vAlign w:val="bottom"/>
          </w:tcPr>
          <w:p w14:paraId="234ED316"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7.40</w:t>
            </w:r>
          </w:p>
        </w:tc>
        <w:tc>
          <w:tcPr>
            <w:tcW w:w="805" w:type="dxa"/>
            <w:vAlign w:val="center"/>
          </w:tcPr>
          <w:p w14:paraId="2204C6D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7.34</w:t>
            </w:r>
          </w:p>
        </w:tc>
        <w:tc>
          <w:tcPr>
            <w:tcW w:w="805" w:type="dxa"/>
            <w:vAlign w:val="center"/>
          </w:tcPr>
          <w:p w14:paraId="2C4CE366"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7.39</w:t>
            </w:r>
          </w:p>
        </w:tc>
        <w:tc>
          <w:tcPr>
            <w:tcW w:w="805" w:type="dxa"/>
            <w:vAlign w:val="center"/>
          </w:tcPr>
          <w:p w14:paraId="1CBC89DD" w14:textId="77777777" w:rsidR="00F57029" w:rsidRDefault="000F6A98">
            <w:pPr>
              <w:spacing w:line="360" w:lineRule="auto"/>
              <w:jc w:val="center"/>
              <w:textAlignment w:val="center"/>
              <w:rPr>
                <w:rFonts w:ascii="宋体" w:eastAsia="宋体" w:hAnsi="宋体" w:cs="宋体"/>
                <w:szCs w:val="21"/>
              </w:rPr>
            </w:pPr>
            <w:r>
              <w:rPr>
                <w:rFonts w:ascii="宋体" w:eastAsia="宋体" w:hAnsi="宋体" w:cs="宋体" w:hint="eastAsia"/>
                <w:szCs w:val="21"/>
              </w:rPr>
              <w:t>7.36</w:t>
            </w:r>
          </w:p>
        </w:tc>
        <w:tc>
          <w:tcPr>
            <w:tcW w:w="875" w:type="dxa"/>
            <w:vAlign w:val="center"/>
          </w:tcPr>
          <w:p w14:paraId="0801938B"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7.37</w:t>
            </w:r>
          </w:p>
        </w:tc>
        <w:tc>
          <w:tcPr>
            <w:tcW w:w="985" w:type="dxa"/>
            <w:vAlign w:val="center"/>
          </w:tcPr>
          <w:p w14:paraId="3F85EE13"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0.374</w:t>
            </w:r>
          </w:p>
        </w:tc>
      </w:tr>
    </w:tbl>
    <w:p w14:paraId="14E50CB1" w14:textId="77777777" w:rsidR="00F57029" w:rsidRDefault="000F6A98">
      <w:pPr>
        <w:spacing w:line="480" w:lineRule="auto"/>
        <w:jc w:val="center"/>
        <w:rPr>
          <w:rFonts w:ascii="黑体" w:eastAsia="黑体" w:hAnsi="黑体" w:cs="宋体"/>
          <w:sz w:val="24"/>
          <w:szCs w:val="24"/>
        </w:rPr>
      </w:pPr>
      <w:r>
        <w:rPr>
          <w:rFonts w:ascii="黑体" w:eastAsia="黑体" w:hAnsi="黑体" w:cs="宋体" w:hint="eastAsia"/>
          <w:sz w:val="24"/>
          <w:szCs w:val="24"/>
        </w:rPr>
        <w:t>表</w:t>
      </w:r>
      <w:r>
        <w:rPr>
          <w:rFonts w:ascii="黑体" w:eastAsia="黑体" w:hAnsi="黑体" w:cs="宋体" w:hint="eastAsia"/>
          <w:sz w:val="24"/>
          <w:szCs w:val="24"/>
        </w:rPr>
        <w:t>5  2#</w:t>
      </w:r>
      <w:r>
        <w:rPr>
          <w:rFonts w:ascii="黑体" w:eastAsia="黑体" w:hAnsi="黑体" w:cs="宋体" w:hint="eastAsia"/>
          <w:sz w:val="24"/>
          <w:szCs w:val="24"/>
        </w:rPr>
        <w:t>样品配料方式考察</w:t>
      </w: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577"/>
        <w:gridCol w:w="713"/>
        <w:gridCol w:w="875"/>
        <w:gridCol w:w="805"/>
        <w:gridCol w:w="805"/>
        <w:gridCol w:w="805"/>
        <w:gridCol w:w="822"/>
        <w:gridCol w:w="1051"/>
      </w:tblGrid>
      <w:tr w:rsidR="00F57029" w14:paraId="413A7296" w14:textId="77777777">
        <w:trPr>
          <w:trHeight w:val="765"/>
        </w:trPr>
        <w:tc>
          <w:tcPr>
            <w:tcW w:w="680" w:type="dxa"/>
            <w:vAlign w:val="center"/>
          </w:tcPr>
          <w:p w14:paraId="3224AC08" w14:textId="77777777" w:rsidR="00F57029" w:rsidRDefault="000F6A98">
            <w:pPr>
              <w:spacing w:line="360" w:lineRule="auto"/>
              <w:jc w:val="center"/>
              <w:rPr>
                <w:rFonts w:ascii="Times New Roman" w:hAnsi="Times New Roman" w:cs="宋体"/>
              </w:rPr>
            </w:pPr>
            <w:r>
              <w:rPr>
                <w:rFonts w:ascii="Times New Roman" w:hAnsi="Times New Roman" w:cs="宋体" w:hint="eastAsia"/>
              </w:rPr>
              <w:t>配料比</w:t>
            </w:r>
          </w:p>
        </w:tc>
        <w:tc>
          <w:tcPr>
            <w:tcW w:w="680" w:type="dxa"/>
            <w:vAlign w:val="center"/>
          </w:tcPr>
          <w:p w14:paraId="43E87E8E" w14:textId="77777777" w:rsidR="00F57029" w:rsidRDefault="000F6A98">
            <w:pPr>
              <w:spacing w:line="360" w:lineRule="auto"/>
              <w:rPr>
                <w:rFonts w:ascii="Times New Roman" w:hAnsi="Times New Roman" w:cs="宋体"/>
              </w:rPr>
            </w:pPr>
            <w:r>
              <w:rPr>
                <w:rFonts w:ascii="Times New Roman" w:hAnsi="Times New Roman" w:cs="宋体" w:hint="eastAsia"/>
              </w:rPr>
              <w:t>碳酸钠（</w:t>
            </w:r>
            <w:r>
              <w:rPr>
                <w:rFonts w:ascii="Times New Roman" w:hAnsi="Times New Roman" w:cs="宋体" w:hint="eastAsia"/>
              </w:rPr>
              <w:t>g</w:t>
            </w:r>
            <w:r>
              <w:rPr>
                <w:rFonts w:ascii="Times New Roman" w:hAnsi="Times New Roman" w:cs="宋体" w:hint="eastAsia"/>
              </w:rPr>
              <w:t>）</w:t>
            </w:r>
          </w:p>
        </w:tc>
        <w:tc>
          <w:tcPr>
            <w:tcW w:w="680" w:type="dxa"/>
            <w:vAlign w:val="center"/>
          </w:tcPr>
          <w:p w14:paraId="494BEAA6" w14:textId="77777777" w:rsidR="00F57029" w:rsidRDefault="000F6A98">
            <w:pPr>
              <w:spacing w:line="360" w:lineRule="auto"/>
              <w:jc w:val="center"/>
              <w:rPr>
                <w:rFonts w:ascii="Times New Roman" w:hAnsi="Times New Roman" w:cs="宋体"/>
              </w:rPr>
            </w:pPr>
            <w:r>
              <w:rPr>
                <w:rFonts w:ascii="Times New Roman" w:hAnsi="Times New Roman" w:cs="宋体" w:hint="eastAsia"/>
              </w:rPr>
              <w:t>硼砂</w:t>
            </w:r>
          </w:p>
          <w:p w14:paraId="0075ACB6" w14:textId="77777777" w:rsidR="00F57029" w:rsidRDefault="000F6A98">
            <w:pPr>
              <w:spacing w:line="360" w:lineRule="auto"/>
              <w:jc w:val="center"/>
              <w:rPr>
                <w:rFonts w:ascii="Times New Roman" w:hAnsi="Times New Roman" w:cs="宋体"/>
              </w:rPr>
            </w:pPr>
            <w:r>
              <w:rPr>
                <w:rFonts w:ascii="Times New Roman" w:hAnsi="Times New Roman" w:cs="宋体" w:hint="eastAsia"/>
              </w:rPr>
              <w:t>(g)</w:t>
            </w:r>
          </w:p>
        </w:tc>
        <w:tc>
          <w:tcPr>
            <w:tcW w:w="577" w:type="dxa"/>
            <w:vAlign w:val="center"/>
          </w:tcPr>
          <w:p w14:paraId="3D6F83C1" w14:textId="77777777" w:rsidR="00F57029" w:rsidRDefault="000F6A98">
            <w:pPr>
              <w:spacing w:line="360" w:lineRule="auto"/>
              <w:jc w:val="center"/>
              <w:rPr>
                <w:rFonts w:ascii="Times New Roman" w:hAnsi="Times New Roman" w:cs="宋体"/>
              </w:rPr>
            </w:pPr>
            <w:r>
              <w:rPr>
                <w:rFonts w:ascii="Times New Roman" w:hAnsi="Times New Roman" w:cs="宋体" w:hint="eastAsia"/>
              </w:rPr>
              <w:t>玻璃粉</w:t>
            </w:r>
            <w:r>
              <w:rPr>
                <w:rFonts w:ascii="Times New Roman" w:hAnsi="Times New Roman" w:cs="宋体" w:hint="eastAsia"/>
              </w:rPr>
              <w:t>(g)</w:t>
            </w:r>
          </w:p>
        </w:tc>
        <w:tc>
          <w:tcPr>
            <w:tcW w:w="713" w:type="dxa"/>
            <w:vAlign w:val="center"/>
          </w:tcPr>
          <w:p w14:paraId="7A1E6172" w14:textId="77777777" w:rsidR="00F57029" w:rsidRDefault="000F6A98">
            <w:pPr>
              <w:spacing w:line="360" w:lineRule="auto"/>
              <w:jc w:val="center"/>
              <w:rPr>
                <w:rFonts w:ascii="Times New Roman" w:hAnsi="Times New Roman" w:cs="宋体"/>
              </w:rPr>
            </w:pPr>
            <w:r>
              <w:rPr>
                <w:rFonts w:ascii="Times New Roman" w:hAnsi="Times New Roman" w:cs="宋体" w:hint="eastAsia"/>
              </w:rPr>
              <w:t>氧化铅</w:t>
            </w:r>
            <w:r>
              <w:rPr>
                <w:rFonts w:ascii="Times New Roman" w:hAnsi="Times New Roman" w:cs="宋体" w:hint="eastAsia"/>
              </w:rPr>
              <w:t>(g)</w:t>
            </w:r>
          </w:p>
        </w:tc>
        <w:tc>
          <w:tcPr>
            <w:tcW w:w="875" w:type="dxa"/>
            <w:vAlign w:val="center"/>
          </w:tcPr>
          <w:p w14:paraId="7A8D5204" w14:textId="77777777" w:rsidR="00F57029" w:rsidRDefault="000F6A98">
            <w:pPr>
              <w:spacing w:line="360" w:lineRule="auto"/>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1</w:t>
            </w:r>
          </w:p>
        </w:tc>
        <w:tc>
          <w:tcPr>
            <w:tcW w:w="805" w:type="dxa"/>
            <w:vAlign w:val="center"/>
          </w:tcPr>
          <w:p w14:paraId="1A904A2F"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2</w:t>
            </w:r>
          </w:p>
        </w:tc>
        <w:tc>
          <w:tcPr>
            <w:tcW w:w="805" w:type="dxa"/>
            <w:vAlign w:val="center"/>
          </w:tcPr>
          <w:p w14:paraId="2C7AA1C0" w14:textId="77777777" w:rsidR="00F57029" w:rsidRDefault="000F6A98">
            <w:pPr>
              <w:spacing w:line="360" w:lineRule="auto"/>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3</w:t>
            </w:r>
          </w:p>
        </w:tc>
        <w:tc>
          <w:tcPr>
            <w:tcW w:w="805" w:type="dxa"/>
            <w:vAlign w:val="center"/>
          </w:tcPr>
          <w:p w14:paraId="779C10D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4</w:t>
            </w:r>
          </w:p>
        </w:tc>
        <w:tc>
          <w:tcPr>
            <w:tcW w:w="822" w:type="dxa"/>
            <w:vAlign w:val="center"/>
          </w:tcPr>
          <w:p w14:paraId="393E52D5"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平均值</w:t>
            </w:r>
          </w:p>
        </w:tc>
        <w:tc>
          <w:tcPr>
            <w:tcW w:w="1051" w:type="dxa"/>
            <w:vAlign w:val="center"/>
          </w:tcPr>
          <w:p w14:paraId="26FC89AD" w14:textId="1FE17690" w:rsidR="00F57029" w:rsidRDefault="000F6A98">
            <w:pPr>
              <w:spacing w:line="360" w:lineRule="auto"/>
              <w:jc w:val="center"/>
              <w:rPr>
                <w:rFonts w:ascii="Times New Roman" w:hAnsi="Times New Roman" w:cs="宋体"/>
                <w:szCs w:val="21"/>
              </w:rPr>
            </w:pPr>
            <w:r>
              <w:rPr>
                <w:rFonts w:ascii="Times New Roman" w:hAnsi="Times New Roman" w:cs="宋体" w:hint="eastAsia"/>
                <w:szCs w:val="21"/>
              </w:rPr>
              <w:t>RSD/</w:t>
            </w:r>
            <w:r w:rsidR="004D6748">
              <w:rPr>
                <w:rFonts w:ascii="Times New Roman" w:hAnsi="Times New Roman" w:cs="宋体" w:hint="eastAsia"/>
                <w:szCs w:val="21"/>
              </w:rPr>
              <w:t>％</w:t>
            </w:r>
          </w:p>
        </w:tc>
      </w:tr>
      <w:tr w:rsidR="00F57029" w14:paraId="6DA2C36E" w14:textId="77777777">
        <w:tc>
          <w:tcPr>
            <w:tcW w:w="680" w:type="dxa"/>
            <w:vMerge w:val="restart"/>
            <w:vAlign w:val="center"/>
          </w:tcPr>
          <w:p w14:paraId="7A4ABBEE"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lastRenderedPageBreak/>
              <w:t>2#</w:t>
            </w:r>
          </w:p>
        </w:tc>
        <w:tc>
          <w:tcPr>
            <w:tcW w:w="680" w:type="dxa"/>
            <w:vMerge w:val="restart"/>
            <w:vAlign w:val="center"/>
          </w:tcPr>
          <w:p w14:paraId="201898B1"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40</w:t>
            </w:r>
          </w:p>
        </w:tc>
        <w:tc>
          <w:tcPr>
            <w:tcW w:w="680" w:type="dxa"/>
            <w:vMerge w:val="restart"/>
            <w:vAlign w:val="center"/>
          </w:tcPr>
          <w:p w14:paraId="6AA6824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w:t>
            </w:r>
          </w:p>
        </w:tc>
        <w:tc>
          <w:tcPr>
            <w:tcW w:w="577" w:type="dxa"/>
            <w:vAlign w:val="center"/>
          </w:tcPr>
          <w:p w14:paraId="10E01484"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5</w:t>
            </w:r>
          </w:p>
        </w:tc>
        <w:tc>
          <w:tcPr>
            <w:tcW w:w="713" w:type="dxa"/>
            <w:vAlign w:val="bottom"/>
          </w:tcPr>
          <w:p w14:paraId="7F7FCD10"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60</w:t>
            </w:r>
          </w:p>
        </w:tc>
        <w:tc>
          <w:tcPr>
            <w:tcW w:w="875" w:type="dxa"/>
            <w:vAlign w:val="bottom"/>
          </w:tcPr>
          <w:p w14:paraId="64EAD918"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146.7</w:t>
            </w:r>
          </w:p>
        </w:tc>
        <w:tc>
          <w:tcPr>
            <w:tcW w:w="805" w:type="dxa"/>
            <w:vAlign w:val="center"/>
          </w:tcPr>
          <w:p w14:paraId="20975858"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148.0</w:t>
            </w:r>
          </w:p>
        </w:tc>
        <w:tc>
          <w:tcPr>
            <w:tcW w:w="805" w:type="dxa"/>
            <w:vAlign w:val="center"/>
          </w:tcPr>
          <w:p w14:paraId="6924EDA6"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146.3</w:t>
            </w:r>
          </w:p>
        </w:tc>
        <w:tc>
          <w:tcPr>
            <w:tcW w:w="805" w:type="dxa"/>
            <w:vAlign w:val="center"/>
          </w:tcPr>
          <w:p w14:paraId="48BDF6A9" w14:textId="77777777" w:rsidR="00F57029" w:rsidRDefault="000F6A98">
            <w:pPr>
              <w:spacing w:line="360" w:lineRule="auto"/>
              <w:jc w:val="center"/>
              <w:textAlignment w:val="center"/>
              <w:rPr>
                <w:rFonts w:ascii="宋体" w:eastAsia="宋体" w:hAnsi="宋体" w:cs="宋体"/>
                <w:szCs w:val="21"/>
              </w:rPr>
            </w:pPr>
            <w:r>
              <w:rPr>
                <w:rFonts w:ascii="宋体" w:eastAsia="宋体" w:hAnsi="宋体" w:cs="宋体" w:hint="eastAsia"/>
                <w:szCs w:val="21"/>
              </w:rPr>
              <w:t>146.4</w:t>
            </w:r>
          </w:p>
        </w:tc>
        <w:tc>
          <w:tcPr>
            <w:tcW w:w="822" w:type="dxa"/>
            <w:vAlign w:val="center"/>
          </w:tcPr>
          <w:p w14:paraId="3AAC86D0"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146.8</w:t>
            </w:r>
          </w:p>
        </w:tc>
        <w:tc>
          <w:tcPr>
            <w:tcW w:w="1051" w:type="dxa"/>
            <w:vAlign w:val="center"/>
          </w:tcPr>
          <w:p w14:paraId="07BCB61A"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0.535</w:t>
            </w:r>
          </w:p>
        </w:tc>
      </w:tr>
      <w:tr w:rsidR="00F57029" w14:paraId="4380E119" w14:textId="77777777">
        <w:tc>
          <w:tcPr>
            <w:tcW w:w="680" w:type="dxa"/>
            <w:vMerge/>
            <w:vAlign w:val="center"/>
          </w:tcPr>
          <w:p w14:paraId="183057D0" w14:textId="77777777" w:rsidR="00F57029" w:rsidRDefault="00F57029">
            <w:pPr>
              <w:spacing w:line="360" w:lineRule="auto"/>
              <w:jc w:val="center"/>
              <w:rPr>
                <w:rFonts w:ascii="宋体" w:eastAsia="宋体" w:hAnsi="宋体" w:cs="宋体"/>
                <w:szCs w:val="21"/>
              </w:rPr>
            </w:pPr>
          </w:p>
        </w:tc>
        <w:tc>
          <w:tcPr>
            <w:tcW w:w="680" w:type="dxa"/>
            <w:vMerge/>
            <w:vAlign w:val="center"/>
          </w:tcPr>
          <w:p w14:paraId="11A57BFD" w14:textId="77777777" w:rsidR="00F57029" w:rsidRDefault="00F57029">
            <w:pPr>
              <w:spacing w:line="360" w:lineRule="auto"/>
              <w:jc w:val="center"/>
              <w:rPr>
                <w:rFonts w:ascii="宋体" w:eastAsia="宋体" w:hAnsi="宋体" w:cs="宋体"/>
                <w:szCs w:val="21"/>
              </w:rPr>
            </w:pPr>
          </w:p>
        </w:tc>
        <w:tc>
          <w:tcPr>
            <w:tcW w:w="680" w:type="dxa"/>
            <w:vMerge/>
            <w:vAlign w:val="center"/>
          </w:tcPr>
          <w:p w14:paraId="14925FF2" w14:textId="77777777" w:rsidR="00F57029" w:rsidRDefault="00F57029">
            <w:pPr>
              <w:spacing w:line="360" w:lineRule="auto"/>
              <w:jc w:val="center"/>
              <w:rPr>
                <w:rFonts w:ascii="宋体" w:eastAsia="宋体" w:hAnsi="宋体" w:cs="宋体"/>
                <w:szCs w:val="21"/>
              </w:rPr>
            </w:pPr>
          </w:p>
        </w:tc>
        <w:tc>
          <w:tcPr>
            <w:tcW w:w="577" w:type="dxa"/>
            <w:vAlign w:val="center"/>
          </w:tcPr>
          <w:p w14:paraId="4E7781E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w:t>
            </w:r>
          </w:p>
        </w:tc>
        <w:tc>
          <w:tcPr>
            <w:tcW w:w="713" w:type="dxa"/>
            <w:vAlign w:val="bottom"/>
          </w:tcPr>
          <w:p w14:paraId="59BE9311"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80</w:t>
            </w:r>
          </w:p>
        </w:tc>
        <w:tc>
          <w:tcPr>
            <w:tcW w:w="875" w:type="dxa"/>
          </w:tcPr>
          <w:p w14:paraId="7F1CD674"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149.0</w:t>
            </w:r>
          </w:p>
        </w:tc>
        <w:tc>
          <w:tcPr>
            <w:tcW w:w="805" w:type="dxa"/>
          </w:tcPr>
          <w:p w14:paraId="105C13D5"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148.8</w:t>
            </w:r>
          </w:p>
        </w:tc>
        <w:tc>
          <w:tcPr>
            <w:tcW w:w="805" w:type="dxa"/>
          </w:tcPr>
          <w:p w14:paraId="3771973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148.9</w:t>
            </w:r>
          </w:p>
        </w:tc>
        <w:tc>
          <w:tcPr>
            <w:tcW w:w="805" w:type="dxa"/>
          </w:tcPr>
          <w:p w14:paraId="1BC3D63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148.6</w:t>
            </w:r>
          </w:p>
        </w:tc>
        <w:tc>
          <w:tcPr>
            <w:tcW w:w="822" w:type="dxa"/>
            <w:vAlign w:val="center"/>
          </w:tcPr>
          <w:p w14:paraId="42FE4B75"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148.8</w:t>
            </w:r>
          </w:p>
        </w:tc>
        <w:tc>
          <w:tcPr>
            <w:tcW w:w="1051" w:type="dxa"/>
            <w:vAlign w:val="center"/>
          </w:tcPr>
          <w:p w14:paraId="30A19FEC"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0.115</w:t>
            </w:r>
          </w:p>
        </w:tc>
      </w:tr>
      <w:tr w:rsidR="00F57029" w14:paraId="6F143324" w14:textId="77777777">
        <w:tc>
          <w:tcPr>
            <w:tcW w:w="680" w:type="dxa"/>
            <w:vMerge/>
            <w:vAlign w:val="bottom"/>
          </w:tcPr>
          <w:p w14:paraId="4248570C" w14:textId="77777777" w:rsidR="00F57029" w:rsidRDefault="00F57029">
            <w:pPr>
              <w:spacing w:line="360" w:lineRule="auto"/>
              <w:jc w:val="center"/>
              <w:rPr>
                <w:rFonts w:ascii="宋体" w:eastAsia="宋体" w:hAnsi="宋体" w:cs="宋体"/>
                <w:szCs w:val="21"/>
              </w:rPr>
            </w:pPr>
          </w:p>
        </w:tc>
        <w:tc>
          <w:tcPr>
            <w:tcW w:w="680" w:type="dxa"/>
            <w:vMerge/>
            <w:vAlign w:val="bottom"/>
          </w:tcPr>
          <w:p w14:paraId="6C402E77" w14:textId="77777777" w:rsidR="00F57029" w:rsidRDefault="00F57029">
            <w:pPr>
              <w:spacing w:line="360" w:lineRule="auto"/>
              <w:jc w:val="center"/>
              <w:rPr>
                <w:rFonts w:ascii="宋体" w:eastAsia="宋体" w:hAnsi="宋体" w:cs="宋体"/>
                <w:szCs w:val="21"/>
              </w:rPr>
            </w:pPr>
          </w:p>
        </w:tc>
        <w:tc>
          <w:tcPr>
            <w:tcW w:w="680" w:type="dxa"/>
            <w:vMerge/>
            <w:vAlign w:val="bottom"/>
          </w:tcPr>
          <w:p w14:paraId="75437387" w14:textId="77777777" w:rsidR="00F57029" w:rsidRDefault="00F57029">
            <w:pPr>
              <w:spacing w:line="360" w:lineRule="auto"/>
              <w:jc w:val="center"/>
              <w:rPr>
                <w:rFonts w:ascii="宋体" w:eastAsia="宋体" w:hAnsi="宋体" w:cs="宋体"/>
                <w:szCs w:val="21"/>
              </w:rPr>
            </w:pPr>
          </w:p>
        </w:tc>
        <w:tc>
          <w:tcPr>
            <w:tcW w:w="577" w:type="dxa"/>
            <w:vAlign w:val="bottom"/>
          </w:tcPr>
          <w:p w14:paraId="37B3FC40"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20</w:t>
            </w:r>
          </w:p>
        </w:tc>
        <w:tc>
          <w:tcPr>
            <w:tcW w:w="713" w:type="dxa"/>
            <w:vAlign w:val="bottom"/>
          </w:tcPr>
          <w:p w14:paraId="0EE106FC"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100</w:t>
            </w:r>
          </w:p>
        </w:tc>
        <w:tc>
          <w:tcPr>
            <w:tcW w:w="875" w:type="dxa"/>
            <w:vAlign w:val="bottom"/>
          </w:tcPr>
          <w:p w14:paraId="69D59BF4"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146.3</w:t>
            </w:r>
          </w:p>
        </w:tc>
        <w:tc>
          <w:tcPr>
            <w:tcW w:w="805" w:type="dxa"/>
            <w:vAlign w:val="center"/>
          </w:tcPr>
          <w:p w14:paraId="42CCD880"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147.5</w:t>
            </w:r>
          </w:p>
        </w:tc>
        <w:tc>
          <w:tcPr>
            <w:tcW w:w="805" w:type="dxa"/>
            <w:vAlign w:val="center"/>
          </w:tcPr>
          <w:p w14:paraId="479A7FD0"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146.5</w:t>
            </w:r>
          </w:p>
        </w:tc>
        <w:tc>
          <w:tcPr>
            <w:tcW w:w="805" w:type="dxa"/>
            <w:vAlign w:val="center"/>
          </w:tcPr>
          <w:p w14:paraId="0D263C30"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146.5</w:t>
            </w:r>
          </w:p>
        </w:tc>
        <w:tc>
          <w:tcPr>
            <w:tcW w:w="822" w:type="dxa"/>
            <w:vAlign w:val="center"/>
          </w:tcPr>
          <w:p w14:paraId="0EDFA6F3"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146.7</w:t>
            </w:r>
          </w:p>
        </w:tc>
        <w:tc>
          <w:tcPr>
            <w:tcW w:w="1051" w:type="dxa"/>
            <w:vAlign w:val="center"/>
          </w:tcPr>
          <w:p w14:paraId="351483E2"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0.369</w:t>
            </w:r>
          </w:p>
        </w:tc>
      </w:tr>
      <w:tr w:rsidR="00F57029" w14:paraId="09FC012F" w14:textId="77777777">
        <w:tc>
          <w:tcPr>
            <w:tcW w:w="680" w:type="dxa"/>
            <w:vMerge/>
            <w:vAlign w:val="bottom"/>
          </w:tcPr>
          <w:p w14:paraId="74FAD533" w14:textId="77777777" w:rsidR="00F57029" w:rsidRDefault="00F57029">
            <w:pPr>
              <w:spacing w:line="360" w:lineRule="auto"/>
              <w:jc w:val="center"/>
              <w:rPr>
                <w:rFonts w:ascii="宋体" w:eastAsia="宋体" w:hAnsi="宋体" w:cs="宋体"/>
                <w:szCs w:val="21"/>
              </w:rPr>
            </w:pPr>
          </w:p>
        </w:tc>
        <w:tc>
          <w:tcPr>
            <w:tcW w:w="680" w:type="dxa"/>
            <w:vMerge/>
            <w:vAlign w:val="bottom"/>
          </w:tcPr>
          <w:p w14:paraId="55D1FFBC" w14:textId="77777777" w:rsidR="00F57029" w:rsidRDefault="00F57029">
            <w:pPr>
              <w:spacing w:line="360" w:lineRule="auto"/>
              <w:jc w:val="center"/>
              <w:rPr>
                <w:rFonts w:ascii="宋体" w:eastAsia="宋体" w:hAnsi="宋体" w:cs="宋体"/>
                <w:szCs w:val="21"/>
              </w:rPr>
            </w:pPr>
          </w:p>
        </w:tc>
        <w:tc>
          <w:tcPr>
            <w:tcW w:w="680" w:type="dxa"/>
            <w:vMerge/>
            <w:vAlign w:val="bottom"/>
          </w:tcPr>
          <w:p w14:paraId="744CB306" w14:textId="77777777" w:rsidR="00F57029" w:rsidRDefault="00F57029">
            <w:pPr>
              <w:spacing w:line="360" w:lineRule="auto"/>
              <w:jc w:val="center"/>
              <w:rPr>
                <w:rFonts w:ascii="宋体" w:eastAsia="宋体" w:hAnsi="宋体" w:cs="宋体"/>
                <w:szCs w:val="21"/>
              </w:rPr>
            </w:pPr>
          </w:p>
        </w:tc>
        <w:tc>
          <w:tcPr>
            <w:tcW w:w="577" w:type="dxa"/>
            <w:vAlign w:val="bottom"/>
          </w:tcPr>
          <w:p w14:paraId="3D7CE451"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30</w:t>
            </w:r>
          </w:p>
        </w:tc>
        <w:tc>
          <w:tcPr>
            <w:tcW w:w="713" w:type="dxa"/>
            <w:vAlign w:val="bottom"/>
          </w:tcPr>
          <w:p w14:paraId="7B4FCA1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120</w:t>
            </w:r>
          </w:p>
        </w:tc>
        <w:tc>
          <w:tcPr>
            <w:tcW w:w="875" w:type="dxa"/>
            <w:vAlign w:val="bottom"/>
          </w:tcPr>
          <w:p w14:paraId="3F07FBC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146.6</w:t>
            </w:r>
          </w:p>
        </w:tc>
        <w:tc>
          <w:tcPr>
            <w:tcW w:w="805" w:type="dxa"/>
            <w:vAlign w:val="center"/>
          </w:tcPr>
          <w:p w14:paraId="305359E9"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147.2</w:t>
            </w:r>
          </w:p>
        </w:tc>
        <w:tc>
          <w:tcPr>
            <w:tcW w:w="805" w:type="dxa"/>
            <w:vAlign w:val="center"/>
          </w:tcPr>
          <w:p w14:paraId="08AD1E35"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147.6</w:t>
            </w:r>
          </w:p>
        </w:tc>
        <w:tc>
          <w:tcPr>
            <w:tcW w:w="805" w:type="dxa"/>
            <w:vAlign w:val="center"/>
          </w:tcPr>
          <w:p w14:paraId="746C9391" w14:textId="77777777" w:rsidR="00F57029" w:rsidRDefault="000F6A98">
            <w:pPr>
              <w:spacing w:line="360" w:lineRule="auto"/>
              <w:jc w:val="center"/>
              <w:textAlignment w:val="center"/>
              <w:rPr>
                <w:rFonts w:ascii="宋体" w:eastAsia="宋体" w:hAnsi="宋体" w:cs="宋体"/>
                <w:szCs w:val="21"/>
              </w:rPr>
            </w:pPr>
            <w:r>
              <w:rPr>
                <w:rFonts w:ascii="宋体" w:eastAsia="宋体" w:hAnsi="宋体" w:cs="宋体" w:hint="eastAsia"/>
                <w:szCs w:val="21"/>
              </w:rPr>
              <w:t>146.8</w:t>
            </w:r>
          </w:p>
        </w:tc>
        <w:tc>
          <w:tcPr>
            <w:tcW w:w="822" w:type="dxa"/>
            <w:vAlign w:val="center"/>
          </w:tcPr>
          <w:p w14:paraId="04662A59"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147.1</w:t>
            </w:r>
          </w:p>
        </w:tc>
        <w:tc>
          <w:tcPr>
            <w:tcW w:w="1051" w:type="dxa"/>
            <w:vAlign w:val="center"/>
          </w:tcPr>
          <w:p w14:paraId="5E7357CB"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0.302</w:t>
            </w:r>
          </w:p>
        </w:tc>
      </w:tr>
      <w:tr w:rsidR="00F57029" w14:paraId="5AEC9220" w14:textId="77777777">
        <w:trPr>
          <w:trHeight w:val="437"/>
        </w:trPr>
        <w:tc>
          <w:tcPr>
            <w:tcW w:w="680" w:type="dxa"/>
            <w:vMerge/>
            <w:vAlign w:val="center"/>
          </w:tcPr>
          <w:p w14:paraId="23C613E9" w14:textId="77777777" w:rsidR="00F57029" w:rsidRDefault="00F57029">
            <w:pPr>
              <w:spacing w:line="360" w:lineRule="auto"/>
              <w:jc w:val="center"/>
              <w:rPr>
                <w:rFonts w:ascii="宋体" w:eastAsia="宋体" w:hAnsi="宋体" w:cs="宋体"/>
                <w:szCs w:val="21"/>
              </w:rPr>
            </w:pPr>
          </w:p>
        </w:tc>
        <w:tc>
          <w:tcPr>
            <w:tcW w:w="680" w:type="dxa"/>
            <w:vMerge w:val="restart"/>
            <w:vAlign w:val="center"/>
          </w:tcPr>
          <w:p w14:paraId="00F68F1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40</w:t>
            </w:r>
          </w:p>
        </w:tc>
        <w:tc>
          <w:tcPr>
            <w:tcW w:w="680" w:type="dxa"/>
            <w:vMerge w:val="restart"/>
            <w:vAlign w:val="center"/>
          </w:tcPr>
          <w:p w14:paraId="0DDC16B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w:t>
            </w:r>
          </w:p>
        </w:tc>
        <w:tc>
          <w:tcPr>
            <w:tcW w:w="577" w:type="dxa"/>
            <w:vAlign w:val="bottom"/>
          </w:tcPr>
          <w:p w14:paraId="4F60F8AC"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5</w:t>
            </w:r>
          </w:p>
        </w:tc>
        <w:tc>
          <w:tcPr>
            <w:tcW w:w="713" w:type="dxa"/>
            <w:vMerge w:val="restart"/>
            <w:vAlign w:val="center"/>
          </w:tcPr>
          <w:p w14:paraId="61C4A769" w14:textId="78A2E534" w:rsidR="00F57029" w:rsidRDefault="000F6A98" w:rsidP="004479C6">
            <w:pPr>
              <w:spacing w:line="360" w:lineRule="auto"/>
              <w:jc w:val="center"/>
              <w:rPr>
                <w:rFonts w:ascii="宋体" w:eastAsia="宋体" w:hAnsi="宋体" w:cs="宋体"/>
                <w:szCs w:val="21"/>
              </w:rPr>
            </w:pPr>
            <w:r>
              <w:rPr>
                <w:rFonts w:ascii="宋体" w:eastAsia="宋体" w:hAnsi="宋体" w:cs="宋体" w:hint="eastAsia"/>
                <w:szCs w:val="21"/>
              </w:rPr>
              <w:t>80</w:t>
            </w:r>
          </w:p>
        </w:tc>
        <w:tc>
          <w:tcPr>
            <w:tcW w:w="875" w:type="dxa"/>
            <w:vAlign w:val="bottom"/>
          </w:tcPr>
          <w:p w14:paraId="505758E3"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48.4</w:t>
            </w:r>
          </w:p>
        </w:tc>
        <w:tc>
          <w:tcPr>
            <w:tcW w:w="805" w:type="dxa"/>
            <w:vAlign w:val="center"/>
          </w:tcPr>
          <w:p w14:paraId="41F9CBF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148.5</w:t>
            </w:r>
          </w:p>
        </w:tc>
        <w:tc>
          <w:tcPr>
            <w:tcW w:w="805" w:type="dxa"/>
            <w:vAlign w:val="center"/>
          </w:tcPr>
          <w:p w14:paraId="271291D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147.9</w:t>
            </w:r>
          </w:p>
        </w:tc>
        <w:tc>
          <w:tcPr>
            <w:tcW w:w="805" w:type="dxa"/>
            <w:vAlign w:val="center"/>
          </w:tcPr>
          <w:p w14:paraId="0E725135" w14:textId="77777777" w:rsidR="00F57029" w:rsidRDefault="000F6A98">
            <w:pPr>
              <w:spacing w:line="360" w:lineRule="auto"/>
              <w:jc w:val="center"/>
              <w:textAlignment w:val="center"/>
              <w:rPr>
                <w:rFonts w:ascii="宋体" w:eastAsia="宋体" w:hAnsi="宋体" w:cs="宋体"/>
                <w:szCs w:val="21"/>
              </w:rPr>
            </w:pPr>
            <w:r>
              <w:rPr>
                <w:rFonts w:ascii="宋体" w:eastAsia="宋体" w:hAnsi="宋体" w:cs="宋体" w:hint="eastAsia"/>
                <w:szCs w:val="21"/>
              </w:rPr>
              <w:t>149.0</w:t>
            </w:r>
          </w:p>
        </w:tc>
        <w:tc>
          <w:tcPr>
            <w:tcW w:w="822" w:type="dxa"/>
            <w:vAlign w:val="center"/>
          </w:tcPr>
          <w:p w14:paraId="52A21F24"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148.4</w:t>
            </w:r>
          </w:p>
        </w:tc>
        <w:tc>
          <w:tcPr>
            <w:tcW w:w="1051" w:type="dxa"/>
            <w:vAlign w:val="center"/>
          </w:tcPr>
          <w:p w14:paraId="30918D75"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0.304</w:t>
            </w:r>
          </w:p>
        </w:tc>
      </w:tr>
      <w:tr w:rsidR="00F57029" w14:paraId="1C4C3DF2" w14:textId="77777777">
        <w:trPr>
          <w:trHeight w:val="435"/>
        </w:trPr>
        <w:tc>
          <w:tcPr>
            <w:tcW w:w="680" w:type="dxa"/>
            <w:vMerge/>
            <w:vAlign w:val="bottom"/>
          </w:tcPr>
          <w:p w14:paraId="40AEC08C"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0B1D9C6B"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0A067B62" w14:textId="77777777" w:rsidR="00F57029" w:rsidRDefault="00F57029">
            <w:pPr>
              <w:spacing w:line="360" w:lineRule="auto"/>
              <w:ind w:left="108"/>
              <w:jc w:val="center"/>
              <w:rPr>
                <w:rFonts w:ascii="宋体" w:eastAsia="宋体" w:hAnsi="宋体" w:cs="宋体"/>
                <w:szCs w:val="21"/>
              </w:rPr>
            </w:pPr>
          </w:p>
        </w:tc>
        <w:tc>
          <w:tcPr>
            <w:tcW w:w="577" w:type="dxa"/>
            <w:vAlign w:val="bottom"/>
          </w:tcPr>
          <w:p w14:paraId="35B80F28"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w:t>
            </w:r>
          </w:p>
        </w:tc>
        <w:tc>
          <w:tcPr>
            <w:tcW w:w="713" w:type="dxa"/>
            <w:vMerge/>
            <w:vAlign w:val="bottom"/>
          </w:tcPr>
          <w:p w14:paraId="712A3FFA" w14:textId="77777777" w:rsidR="00F57029" w:rsidRDefault="00F57029">
            <w:pPr>
              <w:spacing w:line="360" w:lineRule="auto"/>
              <w:jc w:val="center"/>
              <w:rPr>
                <w:rFonts w:ascii="宋体" w:eastAsia="宋体" w:hAnsi="宋体" w:cs="宋体"/>
                <w:szCs w:val="21"/>
              </w:rPr>
            </w:pPr>
          </w:p>
        </w:tc>
        <w:tc>
          <w:tcPr>
            <w:tcW w:w="875" w:type="dxa"/>
          </w:tcPr>
          <w:p w14:paraId="7CE560D6"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149.0</w:t>
            </w:r>
          </w:p>
        </w:tc>
        <w:tc>
          <w:tcPr>
            <w:tcW w:w="805" w:type="dxa"/>
          </w:tcPr>
          <w:p w14:paraId="06C0FE3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148.8</w:t>
            </w:r>
          </w:p>
        </w:tc>
        <w:tc>
          <w:tcPr>
            <w:tcW w:w="805" w:type="dxa"/>
          </w:tcPr>
          <w:p w14:paraId="34E60D74"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148.9</w:t>
            </w:r>
          </w:p>
        </w:tc>
        <w:tc>
          <w:tcPr>
            <w:tcW w:w="805" w:type="dxa"/>
          </w:tcPr>
          <w:p w14:paraId="789EE3D1"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148.6</w:t>
            </w:r>
          </w:p>
        </w:tc>
        <w:tc>
          <w:tcPr>
            <w:tcW w:w="822" w:type="dxa"/>
            <w:vAlign w:val="center"/>
          </w:tcPr>
          <w:p w14:paraId="0296D07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148.8</w:t>
            </w:r>
          </w:p>
        </w:tc>
        <w:tc>
          <w:tcPr>
            <w:tcW w:w="1051" w:type="dxa"/>
            <w:vAlign w:val="center"/>
          </w:tcPr>
          <w:p w14:paraId="6EC87C0F"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0.115</w:t>
            </w:r>
          </w:p>
        </w:tc>
      </w:tr>
      <w:tr w:rsidR="00F57029" w14:paraId="4AA5A949" w14:textId="77777777">
        <w:trPr>
          <w:trHeight w:val="435"/>
        </w:trPr>
        <w:tc>
          <w:tcPr>
            <w:tcW w:w="680" w:type="dxa"/>
            <w:vMerge/>
            <w:vAlign w:val="bottom"/>
          </w:tcPr>
          <w:p w14:paraId="33F12616"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454EE42C"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7E943F14" w14:textId="77777777" w:rsidR="00F57029" w:rsidRDefault="00F57029">
            <w:pPr>
              <w:spacing w:line="360" w:lineRule="auto"/>
              <w:ind w:left="108"/>
              <w:jc w:val="center"/>
              <w:rPr>
                <w:rFonts w:ascii="宋体" w:eastAsia="宋体" w:hAnsi="宋体" w:cs="宋体"/>
                <w:szCs w:val="21"/>
              </w:rPr>
            </w:pPr>
          </w:p>
        </w:tc>
        <w:tc>
          <w:tcPr>
            <w:tcW w:w="577" w:type="dxa"/>
            <w:vAlign w:val="bottom"/>
          </w:tcPr>
          <w:p w14:paraId="1844CCF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15</w:t>
            </w:r>
          </w:p>
        </w:tc>
        <w:tc>
          <w:tcPr>
            <w:tcW w:w="713" w:type="dxa"/>
            <w:vMerge/>
            <w:vAlign w:val="bottom"/>
          </w:tcPr>
          <w:p w14:paraId="2277EC62" w14:textId="77777777" w:rsidR="00F57029" w:rsidRDefault="00F57029">
            <w:pPr>
              <w:spacing w:line="360" w:lineRule="auto"/>
              <w:jc w:val="center"/>
              <w:rPr>
                <w:rFonts w:ascii="宋体" w:eastAsia="宋体" w:hAnsi="宋体" w:cs="宋体"/>
                <w:szCs w:val="21"/>
              </w:rPr>
            </w:pPr>
          </w:p>
        </w:tc>
        <w:tc>
          <w:tcPr>
            <w:tcW w:w="875" w:type="dxa"/>
            <w:vAlign w:val="bottom"/>
          </w:tcPr>
          <w:p w14:paraId="6DB43E78"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143.3</w:t>
            </w:r>
          </w:p>
        </w:tc>
        <w:tc>
          <w:tcPr>
            <w:tcW w:w="805" w:type="dxa"/>
            <w:vAlign w:val="center"/>
          </w:tcPr>
          <w:p w14:paraId="36CD7DC0"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148.6</w:t>
            </w:r>
          </w:p>
        </w:tc>
        <w:tc>
          <w:tcPr>
            <w:tcW w:w="805" w:type="dxa"/>
            <w:vAlign w:val="center"/>
          </w:tcPr>
          <w:p w14:paraId="045E07D8"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149.5</w:t>
            </w:r>
          </w:p>
        </w:tc>
        <w:tc>
          <w:tcPr>
            <w:tcW w:w="805" w:type="dxa"/>
            <w:vAlign w:val="center"/>
          </w:tcPr>
          <w:p w14:paraId="265F9BD3"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146.1</w:t>
            </w:r>
          </w:p>
        </w:tc>
        <w:tc>
          <w:tcPr>
            <w:tcW w:w="822" w:type="dxa"/>
            <w:vAlign w:val="center"/>
          </w:tcPr>
          <w:p w14:paraId="3CE9A387"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146-9</w:t>
            </w:r>
          </w:p>
        </w:tc>
        <w:tc>
          <w:tcPr>
            <w:tcW w:w="1051" w:type="dxa"/>
            <w:vAlign w:val="center"/>
          </w:tcPr>
          <w:p w14:paraId="6A333C85"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1.895</w:t>
            </w:r>
          </w:p>
        </w:tc>
      </w:tr>
      <w:tr w:rsidR="00F57029" w14:paraId="486161D4" w14:textId="77777777">
        <w:trPr>
          <w:trHeight w:val="435"/>
        </w:trPr>
        <w:tc>
          <w:tcPr>
            <w:tcW w:w="680" w:type="dxa"/>
            <w:vMerge/>
            <w:vAlign w:val="bottom"/>
          </w:tcPr>
          <w:p w14:paraId="505C2FBC"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7BA00D72"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4630B990" w14:textId="77777777" w:rsidR="00F57029" w:rsidRDefault="00F57029">
            <w:pPr>
              <w:spacing w:line="360" w:lineRule="auto"/>
              <w:ind w:left="108"/>
              <w:jc w:val="center"/>
              <w:rPr>
                <w:rFonts w:ascii="宋体" w:eastAsia="宋体" w:hAnsi="宋体" w:cs="宋体"/>
                <w:szCs w:val="21"/>
              </w:rPr>
            </w:pPr>
          </w:p>
        </w:tc>
        <w:tc>
          <w:tcPr>
            <w:tcW w:w="577" w:type="dxa"/>
            <w:vAlign w:val="bottom"/>
          </w:tcPr>
          <w:p w14:paraId="564B998F"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20</w:t>
            </w:r>
          </w:p>
        </w:tc>
        <w:tc>
          <w:tcPr>
            <w:tcW w:w="713" w:type="dxa"/>
            <w:vMerge/>
            <w:vAlign w:val="bottom"/>
          </w:tcPr>
          <w:p w14:paraId="2D4EF165" w14:textId="77777777" w:rsidR="00F57029" w:rsidRDefault="00F57029">
            <w:pPr>
              <w:spacing w:line="360" w:lineRule="auto"/>
              <w:jc w:val="center"/>
              <w:rPr>
                <w:rFonts w:ascii="宋体" w:eastAsia="宋体" w:hAnsi="宋体" w:cs="宋体"/>
                <w:szCs w:val="21"/>
              </w:rPr>
            </w:pPr>
          </w:p>
        </w:tc>
        <w:tc>
          <w:tcPr>
            <w:tcW w:w="875" w:type="dxa"/>
            <w:vAlign w:val="bottom"/>
          </w:tcPr>
          <w:p w14:paraId="488F7F7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146.6</w:t>
            </w:r>
          </w:p>
        </w:tc>
        <w:tc>
          <w:tcPr>
            <w:tcW w:w="805" w:type="dxa"/>
            <w:vAlign w:val="center"/>
          </w:tcPr>
          <w:p w14:paraId="441AC968"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147.3</w:t>
            </w:r>
          </w:p>
        </w:tc>
        <w:tc>
          <w:tcPr>
            <w:tcW w:w="805" w:type="dxa"/>
            <w:vAlign w:val="center"/>
          </w:tcPr>
          <w:p w14:paraId="52AD834E"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149.4</w:t>
            </w:r>
          </w:p>
        </w:tc>
        <w:tc>
          <w:tcPr>
            <w:tcW w:w="805" w:type="dxa"/>
            <w:vAlign w:val="center"/>
          </w:tcPr>
          <w:p w14:paraId="65933015" w14:textId="77777777" w:rsidR="00F57029" w:rsidRDefault="000F6A98">
            <w:pPr>
              <w:spacing w:line="360" w:lineRule="auto"/>
              <w:jc w:val="center"/>
              <w:textAlignment w:val="center"/>
              <w:rPr>
                <w:rFonts w:ascii="宋体" w:eastAsia="宋体" w:hAnsi="宋体" w:cs="宋体"/>
                <w:szCs w:val="21"/>
              </w:rPr>
            </w:pPr>
            <w:r>
              <w:rPr>
                <w:rFonts w:ascii="宋体" w:eastAsia="宋体" w:hAnsi="宋体" w:cs="宋体" w:hint="eastAsia"/>
                <w:szCs w:val="21"/>
              </w:rPr>
              <w:t>146.6</w:t>
            </w:r>
          </w:p>
        </w:tc>
        <w:tc>
          <w:tcPr>
            <w:tcW w:w="822" w:type="dxa"/>
            <w:vAlign w:val="center"/>
          </w:tcPr>
          <w:p w14:paraId="5AA89348"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147.5</w:t>
            </w:r>
          </w:p>
        </w:tc>
        <w:tc>
          <w:tcPr>
            <w:tcW w:w="1051" w:type="dxa"/>
            <w:vAlign w:val="center"/>
          </w:tcPr>
          <w:p w14:paraId="10272273"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0.899</w:t>
            </w:r>
          </w:p>
        </w:tc>
      </w:tr>
    </w:tbl>
    <w:p w14:paraId="5AF2E9DD" w14:textId="77777777" w:rsidR="00F57029" w:rsidRDefault="000F6A98">
      <w:pPr>
        <w:spacing w:line="480" w:lineRule="auto"/>
        <w:jc w:val="center"/>
        <w:rPr>
          <w:rFonts w:ascii="黑体" w:eastAsia="黑体" w:hAnsi="黑体" w:cs="宋体"/>
          <w:sz w:val="24"/>
          <w:szCs w:val="24"/>
        </w:rPr>
      </w:pPr>
      <w:r>
        <w:rPr>
          <w:rFonts w:ascii="黑体" w:eastAsia="黑体" w:hAnsi="黑体" w:cs="宋体" w:hint="eastAsia"/>
          <w:sz w:val="24"/>
          <w:szCs w:val="24"/>
        </w:rPr>
        <w:t>表</w:t>
      </w:r>
      <w:r>
        <w:rPr>
          <w:rFonts w:ascii="黑体" w:eastAsia="黑体" w:hAnsi="黑体" w:cs="宋体" w:hint="eastAsia"/>
          <w:sz w:val="24"/>
          <w:szCs w:val="24"/>
        </w:rPr>
        <w:t>6  3#</w:t>
      </w:r>
      <w:r>
        <w:rPr>
          <w:rFonts w:ascii="黑体" w:eastAsia="黑体" w:hAnsi="黑体" w:cs="宋体" w:hint="eastAsia"/>
          <w:sz w:val="24"/>
          <w:szCs w:val="24"/>
        </w:rPr>
        <w:t>样品配料方式考察</w:t>
      </w:r>
    </w:p>
    <w:tbl>
      <w:tblPr>
        <w:tblW w:w="8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736"/>
        <w:gridCol w:w="734"/>
        <w:gridCol w:w="709"/>
        <w:gridCol w:w="791"/>
        <w:gridCol w:w="805"/>
        <w:gridCol w:w="805"/>
        <w:gridCol w:w="875"/>
        <w:gridCol w:w="998"/>
      </w:tblGrid>
      <w:tr w:rsidR="00F57029" w14:paraId="58C598B1" w14:textId="77777777">
        <w:trPr>
          <w:trHeight w:val="765"/>
        </w:trPr>
        <w:tc>
          <w:tcPr>
            <w:tcW w:w="680" w:type="dxa"/>
            <w:vAlign w:val="center"/>
          </w:tcPr>
          <w:p w14:paraId="3402BA0C" w14:textId="77777777" w:rsidR="00F57029" w:rsidRDefault="000F6A98">
            <w:pPr>
              <w:spacing w:line="360" w:lineRule="auto"/>
              <w:jc w:val="center"/>
              <w:rPr>
                <w:rFonts w:ascii="Times New Roman" w:hAnsi="Times New Roman" w:cs="宋体"/>
              </w:rPr>
            </w:pPr>
            <w:r>
              <w:rPr>
                <w:rFonts w:ascii="Times New Roman" w:hAnsi="Times New Roman" w:cs="宋体" w:hint="eastAsia"/>
              </w:rPr>
              <w:t>配料比</w:t>
            </w:r>
          </w:p>
        </w:tc>
        <w:tc>
          <w:tcPr>
            <w:tcW w:w="680" w:type="dxa"/>
            <w:vAlign w:val="center"/>
          </w:tcPr>
          <w:p w14:paraId="67A83460" w14:textId="77777777" w:rsidR="00F57029" w:rsidRDefault="000F6A98">
            <w:pPr>
              <w:spacing w:line="360" w:lineRule="auto"/>
              <w:rPr>
                <w:rFonts w:ascii="Times New Roman" w:hAnsi="Times New Roman" w:cs="宋体"/>
              </w:rPr>
            </w:pPr>
            <w:r>
              <w:rPr>
                <w:rFonts w:ascii="Times New Roman" w:hAnsi="Times New Roman" w:cs="宋体" w:hint="eastAsia"/>
              </w:rPr>
              <w:t>碳酸钠（</w:t>
            </w:r>
            <w:r>
              <w:rPr>
                <w:rFonts w:ascii="Times New Roman" w:hAnsi="Times New Roman" w:cs="宋体" w:hint="eastAsia"/>
              </w:rPr>
              <w:t>g</w:t>
            </w:r>
            <w:r>
              <w:rPr>
                <w:rFonts w:ascii="Times New Roman" w:hAnsi="Times New Roman" w:cs="宋体" w:hint="eastAsia"/>
              </w:rPr>
              <w:t>）</w:t>
            </w:r>
          </w:p>
        </w:tc>
        <w:tc>
          <w:tcPr>
            <w:tcW w:w="680" w:type="dxa"/>
            <w:vAlign w:val="center"/>
          </w:tcPr>
          <w:p w14:paraId="3AEE34CC" w14:textId="77777777" w:rsidR="00F57029" w:rsidRDefault="000F6A98">
            <w:pPr>
              <w:spacing w:line="360" w:lineRule="auto"/>
              <w:jc w:val="center"/>
              <w:rPr>
                <w:rFonts w:ascii="Times New Roman" w:hAnsi="Times New Roman" w:cs="宋体"/>
              </w:rPr>
            </w:pPr>
            <w:r>
              <w:rPr>
                <w:rFonts w:ascii="Times New Roman" w:hAnsi="Times New Roman" w:cs="宋体" w:hint="eastAsia"/>
              </w:rPr>
              <w:t>硼砂</w:t>
            </w:r>
          </w:p>
          <w:p w14:paraId="5F6C3B7E" w14:textId="77777777" w:rsidR="00F57029" w:rsidRDefault="000F6A98">
            <w:pPr>
              <w:spacing w:line="360" w:lineRule="auto"/>
              <w:jc w:val="center"/>
              <w:rPr>
                <w:rFonts w:ascii="Times New Roman" w:hAnsi="Times New Roman" w:cs="宋体"/>
              </w:rPr>
            </w:pPr>
            <w:r>
              <w:rPr>
                <w:rFonts w:ascii="Times New Roman" w:hAnsi="Times New Roman" w:cs="宋体" w:hint="eastAsia"/>
              </w:rPr>
              <w:t>(g)</w:t>
            </w:r>
          </w:p>
        </w:tc>
        <w:tc>
          <w:tcPr>
            <w:tcW w:w="736" w:type="dxa"/>
            <w:vAlign w:val="center"/>
          </w:tcPr>
          <w:p w14:paraId="56333241" w14:textId="77777777" w:rsidR="00F57029" w:rsidRDefault="000F6A98">
            <w:pPr>
              <w:spacing w:line="360" w:lineRule="auto"/>
              <w:jc w:val="center"/>
              <w:rPr>
                <w:rFonts w:ascii="Times New Roman" w:hAnsi="Times New Roman" w:cs="宋体"/>
              </w:rPr>
            </w:pPr>
            <w:r>
              <w:rPr>
                <w:rFonts w:ascii="Times New Roman" w:hAnsi="Times New Roman" w:cs="宋体" w:hint="eastAsia"/>
              </w:rPr>
              <w:t>玻璃粉</w:t>
            </w:r>
            <w:r>
              <w:rPr>
                <w:rFonts w:ascii="Times New Roman" w:hAnsi="Times New Roman" w:cs="宋体" w:hint="eastAsia"/>
              </w:rPr>
              <w:t>(g)</w:t>
            </w:r>
          </w:p>
        </w:tc>
        <w:tc>
          <w:tcPr>
            <w:tcW w:w="734" w:type="dxa"/>
            <w:vAlign w:val="center"/>
          </w:tcPr>
          <w:p w14:paraId="051BCD85" w14:textId="77777777" w:rsidR="00F57029" w:rsidRDefault="000F6A98">
            <w:pPr>
              <w:spacing w:line="360" w:lineRule="auto"/>
              <w:jc w:val="center"/>
              <w:rPr>
                <w:rFonts w:ascii="Times New Roman" w:hAnsi="Times New Roman" w:cs="宋体"/>
              </w:rPr>
            </w:pPr>
            <w:r>
              <w:rPr>
                <w:rFonts w:ascii="Times New Roman" w:hAnsi="Times New Roman" w:cs="宋体" w:hint="eastAsia"/>
              </w:rPr>
              <w:t>氧化铅</w:t>
            </w:r>
            <w:r>
              <w:rPr>
                <w:rFonts w:ascii="Times New Roman" w:hAnsi="Times New Roman" w:cs="宋体" w:hint="eastAsia"/>
              </w:rPr>
              <w:t>(g)</w:t>
            </w:r>
          </w:p>
        </w:tc>
        <w:tc>
          <w:tcPr>
            <w:tcW w:w="709" w:type="dxa"/>
            <w:vAlign w:val="center"/>
          </w:tcPr>
          <w:p w14:paraId="16A81BFE" w14:textId="77777777" w:rsidR="00F57029" w:rsidRDefault="000F6A98">
            <w:pPr>
              <w:spacing w:line="360" w:lineRule="auto"/>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1</w:t>
            </w:r>
          </w:p>
        </w:tc>
        <w:tc>
          <w:tcPr>
            <w:tcW w:w="791" w:type="dxa"/>
            <w:vAlign w:val="center"/>
          </w:tcPr>
          <w:p w14:paraId="4A46AD59"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2</w:t>
            </w:r>
          </w:p>
        </w:tc>
        <w:tc>
          <w:tcPr>
            <w:tcW w:w="805" w:type="dxa"/>
            <w:vAlign w:val="center"/>
          </w:tcPr>
          <w:p w14:paraId="14751384" w14:textId="77777777" w:rsidR="00F57029" w:rsidRDefault="000F6A98">
            <w:pPr>
              <w:spacing w:line="360" w:lineRule="auto"/>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3</w:t>
            </w:r>
          </w:p>
        </w:tc>
        <w:tc>
          <w:tcPr>
            <w:tcW w:w="805" w:type="dxa"/>
            <w:vAlign w:val="center"/>
          </w:tcPr>
          <w:p w14:paraId="6A7A5CCF"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4</w:t>
            </w:r>
          </w:p>
        </w:tc>
        <w:tc>
          <w:tcPr>
            <w:tcW w:w="875" w:type="dxa"/>
            <w:vAlign w:val="center"/>
          </w:tcPr>
          <w:p w14:paraId="73475154"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平均值</w:t>
            </w:r>
          </w:p>
        </w:tc>
        <w:tc>
          <w:tcPr>
            <w:tcW w:w="998" w:type="dxa"/>
            <w:vAlign w:val="center"/>
          </w:tcPr>
          <w:p w14:paraId="12080572" w14:textId="14FE9488" w:rsidR="00F57029" w:rsidRDefault="000F6A98">
            <w:pPr>
              <w:spacing w:line="360" w:lineRule="auto"/>
              <w:jc w:val="center"/>
              <w:rPr>
                <w:rFonts w:ascii="Times New Roman" w:hAnsi="Times New Roman" w:cs="宋体"/>
                <w:szCs w:val="21"/>
              </w:rPr>
            </w:pPr>
            <w:r>
              <w:rPr>
                <w:rFonts w:ascii="Times New Roman" w:hAnsi="Times New Roman" w:cs="宋体" w:hint="eastAsia"/>
                <w:szCs w:val="21"/>
              </w:rPr>
              <w:t>RSD/</w:t>
            </w:r>
            <w:r w:rsidR="004D6748">
              <w:rPr>
                <w:rFonts w:ascii="Times New Roman" w:hAnsi="Times New Roman" w:cs="宋体" w:hint="eastAsia"/>
                <w:szCs w:val="21"/>
              </w:rPr>
              <w:t>％</w:t>
            </w:r>
          </w:p>
        </w:tc>
      </w:tr>
      <w:tr w:rsidR="00F57029" w14:paraId="5BF09C33" w14:textId="77777777">
        <w:tc>
          <w:tcPr>
            <w:tcW w:w="680" w:type="dxa"/>
            <w:vMerge w:val="restart"/>
            <w:vAlign w:val="center"/>
          </w:tcPr>
          <w:p w14:paraId="2F7F939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3#</w:t>
            </w:r>
          </w:p>
        </w:tc>
        <w:tc>
          <w:tcPr>
            <w:tcW w:w="680" w:type="dxa"/>
            <w:vMerge w:val="restart"/>
            <w:vAlign w:val="center"/>
          </w:tcPr>
          <w:p w14:paraId="4C4D16A3"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40</w:t>
            </w:r>
          </w:p>
        </w:tc>
        <w:tc>
          <w:tcPr>
            <w:tcW w:w="680" w:type="dxa"/>
            <w:vMerge w:val="restart"/>
            <w:vAlign w:val="center"/>
          </w:tcPr>
          <w:p w14:paraId="446A59CF"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w:t>
            </w:r>
          </w:p>
        </w:tc>
        <w:tc>
          <w:tcPr>
            <w:tcW w:w="736" w:type="dxa"/>
            <w:vAlign w:val="center"/>
          </w:tcPr>
          <w:p w14:paraId="3F0437EF"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5</w:t>
            </w:r>
          </w:p>
        </w:tc>
        <w:tc>
          <w:tcPr>
            <w:tcW w:w="734" w:type="dxa"/>
            <w:vAlign w:val="center"/>
          </w:tcPr>
          <w:p w14:paraId="1FE2AE95"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60</w:t>
            </w:r>
          </w:p>
        </w:tc>
        <w:tc>
          <w:tcPr>
            <w:tcW w:w="709" w:type="dxa"/>
            <w:vAlign w:val="center"/>
          </w:tcPr>
          <w:p w14:paraId="56504D0A"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1100.7</w:t>
            </w:r>
          </w:p>
        </w:tc>
        <w:tc>
          <w:tcPr>
            <w:tcW w:w="791" w:type="dxa"/>
            <w:vAlign w:val="center"/>
          </w:tcPr>
          <w:p w14:paraId="61A85A56"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1094.2</w:t>
            </w:r>
          </w:p>
        </w:tc>
        <w:tc>
          <w:tcPr>
            <w:tcW w:w="805" w:type="dxa"/>
            <w:vAlign w:val="center"/>
          </w:tcPr>
          <w:p w14:paraId="129E900E"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1101.0</w:t>
            </w:r>
          </w:p>
        </w:tc>
        <w:tc>
          <w:tcPr>
            <w:tcW w:w="805" w:type="dxa"/>
            <w:vAlign w:val="center"/>
          </w:tcPr>
          <w:p w14:paraId="68091165"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1099.2</w:t>
            </w:r>
          </w:p>
        </w:tc>
        <w:tc>
          <w:tcPr>
            <w:tcW w:w="875" w:type="dxa"/>
            <w:vAlign w:val="center"/>
          </w:tcPr>
          <w:p w14:paraId="3EED4541"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1098.8</w:t>
            </w:r>
          </w:p>
        </w:tc>
        <w:tc>
          <w:tcPr>
            <w:tcW w:w="998" w:type="dxa"/>
            <w:vAlign w:val="center"/>
          </w:tcPr>
          <w:p w14:paraId="2F86A83B"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0.287</w:t>
            </w:r>
          </w:p>
        </w:tc>
      </w:tr>
      <w:tr w:rsidR="00F57029" w14:paraId="35D24E62" w14:textId="77777777">
        <w:tc>
          <w:tcPr>
            <w:tcW w:w="680" w:type="dxa"/>
            <w:vMerge/>
            <w:vAlign w:val="center"/>
          </w:tcPr>
          <w:p w14:paraId="38A53648" w14:textId="77777777" w:rsidR="00F57029" w:rsidRDefault="00F57029">
            <w:pPr>
              <w:spacing w:line="360" w:lineRule="auto"/>
              <w:jc w:val="center"/>
              <w:rPr>
                <w:rFonts w:ascii="宋体" w:eastAsia="宋体" w:hAnsi="宋体" w:cs="宋体"/>
                <w:szCs w:val="21"/>
              </w:rPr>
            </w:pPr>
          </w:p>
        </w:tc>
        <w:tc>
          <w:tcPr>
            <w:tcW w:w="680" w:type="dxa"/>
            <w:vMerge/>
            <w:vAlign w:val="center"/>
          </w:tcPr>
          <w:p w14:paraId="35203542" w14:textId="77777777" w:rsidR="00F57029" w:rsidRDefault="00F57029">
            <w:pPr>
              <w:spacing w:line="360" w:lineRule="auto"/>
              <w:jc w:val="center"/>
              <w:rPr>
                <w:rFonts w:ascii="宋体" w:eastAsia="宋体" w:hAnsi="宋体" w:cs="宋体"/>
                <w:szCs w:val="21"/>
              </w:rPr>
            </w:pPr>
          </w:p>
        </w:tc>
        <w:tc>
          <w:tcPr>
            <w:tcW w:w="680" w:type="dxa"/>
            <w:vMerge/>
            <w:vAlign w:val="center"/>
          </w:tcPr>
          <w:p w14:paraId="2FA7FB4C" w14:textId="77777777" w:rsidR="00F57029" w:rsidRDefault="00F57029">
            <w:pPr>
              <w:spacing w:line="360" w:lineRule="auto"/>
              <w:jc w:val="center"/>
              <w:rPr>
                <w:rFonts w:ascii="宋体" w:eastAsia="宋体" w:hAnsi="宋体" w:cs="宋体"/>
                <w:szCs w:val="21"/>
              </w:rPr>
            </w:pPr>
          </w:p>
        </w:tc>
        <w:tc>
          <w:tcPr>
            <w:tcW w:w="736" w:type="dxa"/>
            <w:vAlign w:val="center"/>
          </w:tcPr>
          <w:p w14:paraId="5A604FA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w:t>
            </w:r>
          </w:p>
        </w:tc>
        <w:tc>
          <w:tcPr>
            <w:tcW w:w="734" w:type="dxa"/>
            <w:vAlign w:val="center"/>
          </w:tcPr>
          <w:p w14:paraId="3BDD7B1C"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80</w:t>
            </w:r>
          </w:p>
        </w:tc>
        <w:tc>
          <w:tcPr>
            <w:tcW w:w="709" w:type="dxa"/>
            <w:vAlign w:val="center"/>
          </w:tcPr>
          <w:p w14:paraId="3AC8C427"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1099.1</w:t>
            </w:r>
          </w:p>
        </w:tc>
        <w:tc>
          <w:tcPr>
            <w:tcW w:w="791" w:type="dxa"/>
            <w:vAlign w:val="center"/>
          </w:tcPr>
          <w:p w14:paraId="4319E3FC"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1100.5</w:t>
            </w:r>
          </w:p>
        </w:tc>
        <w:tc>
          <w:tcPr>
            <w:tcW w:w="805" w:type="dxa"/>
            <w:vAlign w:val="center"/>
          </w:tcPr>
          <w:p w14:paraId="534C0FE4"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1109.8</w:t>
            </w:r>
          </w:p>
        </w:tc>
        <w:tc>
          <w:tcPr>
            <w:tcW w:w="805" w:type="dxa"/>
            <w:vAlign w:val="center"/>
          </w:tcPr>
          <w:p w14:paraId="280A7366"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1104.6</w:t>
            </w:r>
          </w:p>
        </w:tc>
        <w:tc>
          <w:tcPr>
            <w:tcW w:w="875" w:type="dxa"/>
            <w:vAlign w:val="center"/>
          </w:tcPr>
          <w:p w14:paraId="33F9D42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1103.5</w:t>
            </w:r>
          </w:p>
        </w:tc>
        <w:tc>
          <w:tcPr>
            <w:tcW w:w="998" w:type="dxa"/>
            <w:vAlign w:val="center"/>
          </w:tcPr>
          <w:p w14:paraId="124D2D5F"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0.435</w:t>
            </w:r>
          </w:p>
        </w:tc>
      </w:tr>
      <w:tr w:rsidR="00F57029" w14:paraId="7F1C46CA" w14:textId="77777777">
        <w:tc>
          <w:tcPr>
            <w:tcW w:w="680" w:type="dxa"/>
            <w:vMerge/>
            <w:vAlign w:val="bottom"/>
          </w:tcPr>
          <w:p w14:paraId="6015DA45" w14:textId="77777777" w:rsidR="00F57029" w:rsidRDefault="00F57029">
            <w:pPr>
              <w:spacing w:line="360" w:lineRule="auto"/>
              <w:jc w:val="center"/>
              <w:rPr>
                <w:rFonts w:ascii="宋体" w:eastAsia="宋体" w:hAnsi="宋体" w:cs="宋体"/>
                <w:szCs w:val="21"/>
              </w:rPr>
            </w:pPr>
          </w:p>
        </w:tc>
        <w:tc>
          <w:tcPr>
            <w:tcW w:w="680" w:type="dxa"/>
            <w:vMerge/>
            <w:vAlign w:val="bottom"/>
          </w:tcPr>
          <w:p w14:paraId="41636CA5" w14:textId="77777777" w:rsidR="00F57029" w:rsidRDefault="00F57029">
            <w:pPr>
              <w:spacing w:line="360" w:lineRule="auto"/>
              <w:jc w:val="center"/>
              <w:rPr>
                <w:rFonts w:ascii="宋体" w:eastAsia="宋体" w:hAnsi="宋体" w:cs="宋体"/>
                <w:szCs w:val="21"/>
              </w:rPr>
            </w:pPr>
          </w:p>
        </w:tc>
        <w:tc>
          <w:tcPr>
            <w:tcW w:w="680" w:type="dxa"/>
            <w:vMerge/>
            <w:vAlign w:val="bottom"/>
          </w:tcPr>
          <w:p w14:paraId="1E4BDF25" w14:textId="77777777" w:rsidR="00F57029" w:rsidRDefault="00F57029">
            <w:pPr>
              <w:spacing w:line="360" w:lineRule="auto"/>
              <w:jc w:val="center"/>
              <w:rPr>
                <w:rFonts w:ascii="宋体" w:eastAsia="宋体" w:hAnsi="宋体" w:cs="宋体"/>
                <w:szCs w:val="21"/>
              </w:rPr>
            </w:pPr>
          </w:p>
        </w:tc>
        <w:tc>
          <w:tcPr>
            <w:tcW w:w="736" w:type="dxa"/>
            <w:vAlign w:val="center"/>
          </w:tcPr>
          <w:p w14:paraId="5FBC42D1"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20</w:t>
            </w:r>
          </w:p>
        </w:tc>
        <w:tc>
          <w:tcPr>
            <w:tcW w:w="734" w:type="dxa"/>
            <w:vAlign w:val="center"/>
          </w:tcPr>
          <w:p w14:paraId="545C247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100</w:t>
            </w:r>
          </w:p>
        </w:tc>
        <w:tc>
          <w:tcPr>
            <w:tcW w:w="709" w:type="dxa"/>
            <w:vAlign w:val="center"/>
          </w:tcPr>
          <w:p w14:paraId="6DF0C412"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1088.5</w:t>
            </w:r>
          </w:p>
        </w:tc>
        <w:tc>
          <w:tcPr>
            <w:tcW w:w="791" w:type="dxa"/>
            <w:vAlign w:val="center"/>
          </w:tcPr>
          <w:p w14:paraId="489EDF9F"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1092.7</w:t>
            </w:r>
          </w:p>
        </w:tc>
        <w:tc>
          <w:tcPr>
            <w:tcW w:w="805" w:type="dxa"/>
            <w:vAlign w:val="center"/>
          </w:tcPr>
          <w:p w14:paraId="11F5C4FC"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1079.7</w:t>
            </w:r>
          </w:p>
        </w:tc>
        <w:tc>
          <w:tcPr>
            <w:tcW w:w="805" w:type="dxa"/>
            <w:vAlign w:val="center"/>
          </w:tcPr>
          <w:p w14:paraId="1C92B271"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1062.3</w:t>
            </w:r>
          </w:p>
        </w:tc>
        <w:tc>
          <w:tcPr>
            <w:tcW w:w="875" w:type="dxa"/>
            <w:vAlign w:val="center"/>
          </w:tcPr>
          <w:p w14:paraId="42D46A0C"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1080.8</w:t>
            </w:r>
          </w:p>
        </w:tc>
        <w:tc>
          <w:tcPr>
            <w:tcW w:w="998" w:type="dxa"/>
            <w:vAlign w:val="center"/>
          </w:tcPr>
          <w:p w14:paraId="69F535C2"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1.246</w:t>
            </w:r>
          </w:p>
        </w:tc>
      </w:tr>
      <w:tr w:rsidR="00F57029" w14:paraId="4D38C598" w14:textId="77777777">
        <w:tc>
          <w:tcPr>
            <w:tcW w:w="680" w:type="dxa"/>
            <w:vMerge/>
            <w:vAlign w:val="bottom"/>
          </w:tcPr>
          <w:p w14:paraId="7AD4A220" w14:textId="77777777" w:rsidR="00F57029" w:rsidRDefault="00F57029">
            <w:pPr>
              <w:spacing w:line="360" w:lineRule="auto"/>
              <w:jc w:val="center"/>
              <w:rPr>
                <w:rFonts w:ascii="宋体" w:eastAsia="宋体" w:hAnsi="宋体" w:cs="宋体"/>
                <w:szCs w:val="21"/>
              </w:rPr>
            </w:pPr>
          </w:p>
        </w:tc>
        <w:tc>
          <w:tcPr>
            <w:tcW w:w="680" w:type="dxa"/>
            <w:vMerge/>
            <w:vAlign w:val="bottom"/>
          </w:tcPr>
          <w:p w14:paraId="4A5C9172" w14:textId="77777777" w:rsidR="00F57029" w:rsidRDefault="00F57029">
            <w:pPr>
              <w:spacing w:line="360" w:lineRule="auto"/>
              <w:jc w:val="center"/>
              <w:rPr>
                <w:rFonts w:ascii="宋体" w:eastAsia="宋体" w:hAnsi="宋体" w:cs="宋体"/>
                <w:szCs w:val="21"/>
              </w:rPr>
            </w:pPr>
          </w:p>
        </w:tc>
        <w:tc>
          <w:tcPr>
            <w:tcW w:w="680" w:type="dxa"/>
            <w:vMerge/>
            <w:vAlign w:val="bottom"/>
          </w:tcPr>
          <w:p w14:paraId="5C44AAF0" w14:textId="77777777" w:rsidR="00F57029" w:rsidRDefault="00F57029">
            <w:pPr>
              <w:spacing w:line="360" w:lineRule="auto"/>
              <w:jc w:val="center"/>
              <w:rPr>
                <w:rFonts w:ascii="宋体" w:eastAsia="宋体" w:hAnsi="宋体" w:cs="宋体"/>
                <w:szCs w:val="21"/>
              </w:rPr>
            </w:pPr>
          </w:p>
        </w:tc>
        <w:tc>
          <w:tcPr>
            <w:tcW w:w="736" w:type="dxa"/>
            <w:vAlign w:val="center"/>
          </w:tcPr>
          <w:p w14:paraId="515EA1F0"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30</w:t>
            </w:r>
          </w:p>
        </w:tc>
        <w:tc>
          <w:tcPr>
            <w:tcW w:w="734" w:type="dxa"/>
            <w:vAlign w:val="center"/>
          </w:tcPr>
          <w:p w14:paraId="36774B7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120</w:t>
            </w:r>
          </w:p>
        </w:tc>
        <w:tc>
          <w:tcPr>
            <w:tcW w:w="709" w:type="dxa"/>
            <w:vAlign w:val="center"/>
          </w:tcPr>
          <w:p w14:paraId="1997789D"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1089.4</w:t>
            </w:r>
          </w:p>
        </w:tc>
        <w:tc>
          <w:tcPr>
            <w:tcW w:w="791" w:type="dxa"/>
            <w:vAlign w:val="center"/>
          </w:tcPr>
          <w:p w14:paraId="62FAEB16"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1096.0</w:t>
            </w:r>
          </w:p>
        </w:tc>
        <w:tc>
          <w:tcPr>
            <w:tcW w:w="805" w:type="dxa"/>
            <w:vAlign w:val="center"/>
          </w:tcPr>
          <w:p w14:paraId="4F1992D8"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1086.9</w:t>
            </w:r>
          </w:p>
        </w:tc>
        <w:tc>
          <w:tcPr>
            <w:tcW w:w="805" w:type="dxa"/>
            <w:vAlign w:val="center"/>
          </w:tcPr>
          <w:p w14:paraId="232338DE" w14:textId="77777777" w:rsidR="00F57029" w:rsidRDefault="000F6A98">
            <w:pPr>
              <w:spacing w:line="360" w:lineRule="auto"/>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1094.2</w:t>
            </w:r>
          </w:p>
        </w:tc>
        <w:tc>
          <w:tcPr>
            <w:tcW w:w="875" w:type="dxa"/>
            <w:vAlign w:val="center"/>
          </w:tcPr>
          <w:p w14:paraId="194972AB"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1091.6</w:t>
            </w:r>
          </w:p>
        </w:tc>
        <w:tc>
          <w:tcPr>
            <w:tcW w:w="998" w:type="dxa"/>
            <w:vAlign w:val="center"/>
          </w:tcPr>
          <w:p w14:paraId="31C0D1AE"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0.385</w:t>
            </w:r>
          </w:p>
        </w:tc>
      </w:tr>
      <w:tr w:rsidR="00F57029" w14:paraId="7507E308" w14:textId="77777777">
        <w:trPr>
          <w:trHeight w:val="437"/>
        </w:trPr>
        <w:tc>
          <w:tcPr>
            <w:tcW w:w="680" w:type="dxa"/>
            <w:vMerge/>
            <w:vAlign w:val="center"/>
          </w:tcPr>
          <w:p w14:paraId="160139B4" w14:textId="77777777" w:rsidR="00F57029" w:rsidRDefault="00F57029">
            <w:pPr>
              <w:spacing w:line="360" w:lineRule="auto"/>
              <w:jc w:val="center"/>
              <w:rPr>
                <w:rFonts w:ascii="宋体" w:eastAsia="宋体" w:hAnsi="宋体" w:cs="宋体"/>
                <w:szCs w:val="21"/>
              </w:rPr>
            </w:pPr>
          </w:p>
        </w:tc>
        <w:tc>
          <w:tcPr>
            <w:tcW w:w="680" w:type="dxa"/>
            <w:vMerge w:val="restart"/>
            <w:vAlign w:val="center"/>
          </w:tcPr>
          <w:p w14:paraId="480F6DEE"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40</w:t>
            </w:r>
          </w:p>
        </w:tc>
        <w:tc>
          <w:tcPr>
            <w:tcW w:w="680" w:type="dxa"/>
            <w:vMerge w:val="restart"/>
            <w:vAlign w:val="center"/>
          </w:tcPr>
          <w:p w14:paraId="12F91E80"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w:t>
            </w:r>
          </w:p>
        </w:tc>
        <w:tc>
          <w:tcPr>
            <w:tcW w:w="736" w:type="dxa"/>
            <w:vAlign w:val="center"/>
          </w:tcPr>
          <w:p w14:paraId="7A13E29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5</w:t>
            </w:r>
          </w:p>
        </w:tc>
        <w:tc>
          <w:tcPr>
            <w:tcW w:w="734" w:type="dxa"/>
            <w:vMerge w:val="restart"/>
            <w:vAlign w:val="center"/>
          </w:tcPr>
          <w:p w14:paraId="67E80594"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80</w:t>
            </w:r>
          </w:p>
        </w:tc>
        <w:tc>
          <w:tcPr>
            <w:tcW w:w="709" w:type="dxa"/>
            <w:vAlign w:val="center"/>
          </w:tcPr>
          <w:p w14:paraId="4B2AF96C"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1096.3</w:t>
            </w:r>
          </w:p>
        </w:tc>
        <w:tc>
          <w:tcPr>
            <w:tcW w:w="791" w:type="dxa"/>
            <w:vAlign w:val="center"/>
          </w:tcPr>
          <w:p w14:paraId="4AAF8B56"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1092.0</w:t>
            </w:r>
          </w:p>
        </w:tc>
        <w:tc>
          <w:tcPr>
            <w:tcW w:w="805" w:type="dxa"/>
            <w:vAlign w:val="center"/>
          </w:tcPr>
          <w:p w14:paraId="4B8139AF"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1098.4</w:t>
            </w:r>
          </w:p>
        </w:tc>
        <w:tc>
          <w:tcPr>
            <w:tcW w:w="805" w:type="dxa"/>
            <w:vAlign w:val="center"/>
          </w:tcPr>
          <w:p w14:paraId="378EC771" w14:textId="77777777" w:rsidR="00F57029" w:rsidRDefault="000F6A98">
            <w:pPr>
              <w:spacing w:line="360" w:lineRule="auto"/>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1099.2</w:t>
            </w:r>
          </w:p>
        </w:tc>
        <w:tc>
          <w:tcPr>
            <w:tcW w:w="875" w:type="dxa"/>
            <w:vAlign w:val="center"/>
          </w:tcPr>
          <w:p w14:paraId="7B85FDDC"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1096.5</w:t>
            </w:r>
          </w:p>
        </w:tc>
        <w:tc>
          <w:tcPr>
            <w:tcW w:w="998" w:type="dxa"/>
            <w:vAlign w:val="center"/>
          </w:tcPr>
          <w:p w14:paraId="5E68C985"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0.294</w:t>
            </w:r>
          </w:p>
        </w:tc>
      </w:tr>
      <w:tr w:rsidR="00F57029" w14:paraId="67C23780" w14:textId="77777777">
        <w:trPr>
          <w:trHeight w:val="435"/>
        </w:trPr>
        <w:tc>
          <w:tcPr>
            <w:tcW w:w="680" w:type="dxa"/>
            <w:vMerge/>
            <w:vAlign w:val="bottom"/>
          </w:tcPr>
          <w:p w14:paraId="4A9DA371"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1C93F182"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72A4B854" w14:textId="77777777" w:rsidR="00F57029" w:rsidRDefault="00F57029">
            <w:pPr>
              <w:spacing w:line="360" w:lineRule="auto"/>
              <w:ind w:left="108"/>
              <w:jc w:val="center"/>
              <w:rPr>
                <w:rFonts w:ascii="宋体" w:eastAsia="宋体" w:hAnsi="宋体" w:cs="宋体"/>
                <w:szCs w:val="21"/>
              </w:rPr>
            </w:pPr>
          </w:p>
        </w:tc>
        <w:tc>
          <w:tcPr>
            <w:tcW w:w="736" w:type="dxa"/>
            <w:vAlign w:val="center"/>
          </w:tcPr>
          <w:p w14:paraId="34405FE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w:t>
            </w:r>
          </w:p>
        </w:tc>
        <w:tc>
          <w:tcPr>
            <w:tcW w:w="734" w:type="dxa"/>
            <w:vMerge/>
            <w:vAlign w:val="center"/>
          </w:tcPr>
          <w:p w14:paraId="24AB3433" w14:textId="77777777" w:rsidR="00F57029" w:rsidRDefault="00F57029">
            <w:pPr>
              <w:spacing w:line="360" w:lineRule="auto"/>
              <w:jc w:val="center"/>
              <w:rPr>
                <w:rFonts w:ascii="宋体" w:eastAsia="宋体" w:hAnsi="宋体" w:cs="宋体"/>
                <w:szCs w:val="21"/>
              </w:rPr>
            </w:pPr>
          </w:p>
        </w:tc>
        <w:tc>
          <w:tcPr>
            <w:tcW w:w="709" w:type="dxa"/>
            <w:vAlign w:val="center"/>
          </w:tcPr>
          <w:p w14:paraId="56FE4CDC"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1099.1</w:t>
            </w:r>
          </w:p>
        </w:tc>
        <w:tc>
          <w:tcPr>
            <w:tcW w:w="791" w:type="dxa"/>
            <w:vAlign w:val="center"/>
          </w:tcPr>
          <w:p w14:paraId="74D786EF"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1100.5</w:t>
            </w:r>
          </w:p>
        </w:tc>
        <w:tc>
          <w:tcPr>
            <w:tcW w:w="805" w:type="dxa"/>
            <w:vAlign w:val="center"/>
          </w:tcPr>
          <w:p w14:paraId="0B607810"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1109.8</w:t>
            </w:r>
          </w:p>
        </w:tc>
        <w:tc>
          <w:tcPr>
            <w:tcW w:w="805" w:type="dxa"/>
            <w:vAlign w:val="center"/>
          </w:tcPr>
          <w:p w14:paraId="0EEAAD65"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1104.6</w:t>
            </w:r>
          </w:p>
        </w:tc>
        <w:tc>
          <w:tcPr>
            <w:tcW w:w="875" w:type="dxa"/>
            <w:vAlign w:val="center"/>
          </w:tcPr>
          <w:p w14:paraId="5C0ABC47"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1103.5</w:t>
            </w:r>
          </w:p>
        </w:tc>
        <w:tc>
          <w:tcPr>
            <w:tcW w:w="998" w:type="dxa"/>
            <w:vAlign w:val="center"/>
          </w:tcPr>
          <w:p w14:paraId="22E5DFAA"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0.435</w:t>
            </w:r>
          </w:p>
        </w:tc>
      </w:tr>
      <w:tr w:rsidR="00F57029" w14:paraId="4EA68C22" w14:textId="77777777">
        <w:trPr>
          <w:trHeight w:val="435"/>
        </w:trPr>
        <w:tc>
          <w:tcPr>
            <w:tcW w:w="680" w:type="dxa"/>
            <w:vMerge/>
            <w:vAlign w:val="bottom"/>
          </w:tcPr>
          <w:p w14:paraId="20D812ED"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1C5AD761"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64057070" w14:textId="77777777" w:rsidR="00F57029" w:rsidRDefault="00F57029">
            <w:pPr>
              <w:spacing w:line="360" w:lineRule="auto"/>
              <w:ind w:left="108"/>
              <w:jc w:val="center"/>
              <w:rPr>
                <w:rFonts w:ascii="宋体" w:eastAsia="宋体" w:hAnsi="宋体" w:cs="宋体"/>
                <w:szCs w:val="21"/>
              </w:rPr>
            </w:pPr>
          </w:p>
        </w:tc>
        <w:tc>
          <w:tcPr>
            <w:tcW w:w="736" w:type="dxa"/>
            <w:vAlign w:val="center"/>
          </w:tcPr>
          <w:p w14:paraId="3FB76E7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15</w:t>
            </w:r>
          </w:p>
        </w:tc>
        <w:tc>
          <w:tcPr>
            <w:tcW w:w="734" w:type="dxa"/>
            <w:vMerge/>
            <w:vAlign w:val="center"/>
          </w:tcPr>
          <w:p w14:paraId="7B160679" w14:textId="77777777" w:rsidR="00F57029" w:rsidRDefault="00F57029">
            <w:pPr>
              <w:spacing w:line="360" w:lineRule="auto"/>
              <w:jc w:val="center"/>
              <w:rPr>
                <w:rFonts w:ascii="宋体" w:eastAsia="宋体" w:hAnsi="宋体" w:cs="宋体"/>
                <w:szCs w:val="21"/>
              </w:rPr>
            </w:pPr>
          </w:p>
        </w:tc>
        <w:tc>
          <w:tcPr>
            <w:tcW w:w="709" w:type="dxa"/>
            <w:vAlign w:val="center"/>
          </w:tcPr>
          <w:p w14:paraId="17034D17"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1099.7</w:t>
            </w:r>
          </w:p>
        </w:tc>
        <w:tc>
          <w:tcPr>
            <w:tcW w:w="791" w:type="dxa"/>
            <w:vAlign w:val="center"/>
          </w:tcPr>
          <w:p w14:paraId="74B12C04"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1103.4</w:t>
            </w:r>
          </w:p>
        </w:tc>
        <w:tc>
          <w:tcPr>
            <w:tcW w:w="805" w:type="dxa"/>
            <w:vAlign w:val="center"/>
          </w:tcPr>
          <w:p w14:paraId="4BF28C4A"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1101.0</w:t>
            </w:r>
          </w:p>
        </w:tc>
        <w:tc>
          <w:tcPr>
            <w:tcW w:w="805" w:type="dxa"/>
            <w:vAlign w:val="center"/>
          </w:tcPr>
          <w:p w14:paraId="32FCD005"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1102.4</w:t>
            </w:r>
          </w:p>
        </w:tc>
        <w:tc>
          <w:tcPr>
            <w:tcW w:w="875" w:type="dxa"/>
            <w:vAlign w:val="center"/>
          </w:tcPr>
          <w:p w14:paraId="27C52131"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1101.6</w:t>
            </w:r>
          </w:p>
        </w:tc>
        <w:tc>
          <w:tcPr>
            <w:tcW w:w="998" w:type="dxa"/>
            <w:vAlign w:val="center"/>
          </w:tcPr>
          <w:p w14:paraId="50971251"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0.147</w:t>
            </w:r>
          </w:p>
        </w:tc>
      </w:tr>
      <w:tr w:rsidR="00F57029" w14:paraId="014B63E9" w14:textId="77777777">
        <w:trPr>
          <w:trHeight w:val="435"/>
        </w:trPr>
        <w:tc>
          <w:tcPr>
            <w:tcW w:w="680" w:type="dxa"/>
            <w:vMerge/>
            <w:vAlign w:val="bottom"/>
          </w:tcPr>
          <w:p w14:paraId="665AE4F7"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480ED828"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7C875D1B" w14:textId="77777777" w:rsidR="00F57029" w:rsidRDefault="00F57029">
            <w:pPr>
              <w:spacing w:line="360" w:lineRule="auto"/>
              <w:ind w:left="108"/>
              <w:jc w:val="center"/>
              <w:rPr>
                <w:rFonts w:ascii="宋体" w:eastAsia="宋体" w:hAnsi="宋体" w:cs="宋体"/>
                <w:szCs w:val="21"/>
              </w:rPr>
            </w:pPr>
          </w:p>
        </w:tc>
        <w:tc>
          <w:tcPr>
            <w:tcW w:w="736" w:type="dxa"/>
            <w:vAlign w:val="center"/>
          </w:tcPr>
          <w:p w14:paraId="700BC83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20</w:t>
            </w:r>
          </w:p>
        </w:tc>
        <w:tc>
          <w:tcPr>
            <w:tcW w:w="734" w:type="dxa"/>
            <w:vMerge/>
            <w:vAlign w:val="center"/>
          </w:tcPr>
          <w:p w14:paraId="0F0C1BE1" w14:textId="77777777" w:rsidR="00F57029" w:rsidRDefault="00F57029">
            <w:pPr>
              <w:spacing w:line="360" w:lineRule="auto"/>
              <w:jc w:val="center"/>
              <w:rPr>
                <w:rFonts w:ascii="宋体" w:eastAsia="宋体" w:hAnsi="宋体" w:cs="宋体"/>
                <w:szCs w:val="21"/>
              </w:rPr>
            </w:pPr>
          </w:p>
        </w:tc>
        <w:tc>
          <w:tcPr>
            <w:tcW w:w="709" w:type="dxa"/>
            <w:vAlign w:val="center"/>
          </w:tcPr>
          <w:p w14:paraId="5E964800"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1086.0</w:t>
            </w:r>
          </w:p>
        </w:tc>
        <w:tc>
          <w:tcPr>
            <w:tcW w:w="791" w:type="dxa"/>
            <w:vAlign w:val="center"/>
          </w:tcPr>
          <w:p w14:paraId="465509DB"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1099.5</w:t>
            </w:r>
          </w:p>
        </w:tc>
        <w:tc>
          <w:tcPr>
            <w:tcW w:w="805" w:type="dxa"/>
            <w:vAlign w:val="center"/>
          </w:tcPr>
          <w:p w14:paraId="4767F8F0"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1104.6</w:t>
            </w:r>
          </w:p>
        </w:tc>
        <w:tc>
          <w:tcPr>
            <w:tcW w:w="805" w:type="dxa"/>
            <w:vAlign w:val="center"/>
          </w:tcPr>
          <w:p w14:paraId="7AC5FBFB" w14:textId="77777777" w:rsidR="00F57029" w:rsidRDefault="000F6A98">
            <w:pPr>
              <w:spacing w:line="360" w:lineRule="auto"/>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1100.4</w:t>
            </w:r>
          </w:p>
        </w:tc>
        <w:tc>
          <w:tcPr>
            <w:tcW w:w="875" w:type="dxa"/>
            <w:vAlign w:val="center"/>
          </w:tcPr>
          <w:p w14:paraId="1860C280"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1097.6</w:t>
            </w:r>
          </w:p>
        </w:tc>
        <w:tc>
          <w:tcPr>
            <w:tcW w:w="998" w:type="dxa"/>
            <w:vAlign w:val="center"/>
          </w:tcPr>
          <w:p w14:paraId="531254C8"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0.735</w:t>
            </w:r>
          </w:p>
        </w:tc>
      </w:tr>
    </w:tbl>
    <w:p w14:paraId="4444A0A9" w14:textId="77777777" w:rsidR="00F57029" w:rsidRDefault="000F6A98">
      <w:pPr>
        <w:spacing w:beforeLines="100" w:before="312" w:line="360" w:lineRule="auto"/>
        <w:ind w:firstLineChars="200" w:firstLine="480"/>
        <w:rPr>
          <w:rFonts w:ascii="宋体" w:eastAsia="宋体" w:hAnsi="宋体" w:cs="Times New Roman"/>
          <w:sz w:val="24"/>
          <w:szCs w:val="24"/>
        </w:rPr>
      </w:pPr>
      <w:r>
        <w:rPr>
          <w:rFonts w:ascii="宋体" w:eastAsia="宋体" w:hAnsi="宋体" w:hint="eastAsia"/>
          <w:sz w:val="24"/>
          <w:szCs w:val="24"/>
          <w:shd w:val="clear" w:color="auto" w:fill="FFFFFF"/>
        </w:rPr>
        <w:t>结论：从表</w:t>
      </w:r>
      <w:r>
        <w:rPr>
          <w:rFonts w:ascii="宋体" w:eastAsia="宋体" w:hAnsi="宋体" w:hint="eastAsia"/>
          <w:sz w:val="24"/>
          <w:szCs w:val="24"/>
          <w:shd w:val="clear" w:color="auto" w:fill="FFFFFF"/>
        </w:rPr>
        <w:t>4</w:t>
      </w:r>
      <w:r>
        <w:rPr>
          <w:rFonts w:ascii="宋体" w:eastAsia="宋体" w:hAnsi="宋体" w:hint="eastAsia"/>
          <w:sz w:val="24"/>
          <w:szCs w:val="24"/>
          <w:shd w:val="clear" w:color="auto" w:fill="FFFFFF"/>
        </w:rPr>
        <w:t>、表</w:t>
      </w:r>
      <w:r>
        <w:rPr>
          <w:rFonts w:ascii="宋体" w:eastAsia="宋体" w:hAnsi="宋体" w:hint="eastAsia"/>
          <w:sz w:val="24"/>
          <w:szCs w:val="24"/>
          <w:shd w:val="clear" w:color="auto" w:fill="FFFFFF"/>
        </w:rPr>
        <w:t>5</w:t>
      </w:r>
      <w:r>
        <w:rPr>
          <w:rFonts w:ascii="宋体" w:eastAsia="宋体" w:hAnsi="宋体" w:hint="eastAsia"/>
          <w:sz w:val="24"/>
          <w:szCs w:val="24"/>
          <w:shd w:val="clear" w:color="auto" w:fill="FFFFFF"/>
        </w:rPr>
        <w:t>、表</w:t>
      </w:r>
      <w:r>
        <w:rPr>
          <w:rFonts w:ascii="宋体" w:eastAsia="宋体" w:hAnsi="宋体" w:hint="eastAsia"/>
          <w:sz w:val="24"/>
          <w:szCs w:val="24"/>
          <w:shd w:val="clear" w:color="auto" w:fill="FFFFFF"/>
        </w:rPr>
        <w:t>6</w:t>
      </w:r>
      <w:r>
        <w:rPr>
          <w:rFonts w:ascii="宋体" w:eastAsia="宋体" w:hAnsi="宋体" w:hint="eastAsia"/>
          <w:sz w:val="24"/>
          <w:szCs w:val="24"/>
          <w:shd w:val="clear" w:color="auto" w:fill="FFFFFF"/>
        </w:rPr>
        <w:t>中可以看出，针对含氯金物料的样品来说，配料时，氧化铅的加入量为</w:t>
      </w:r>
      <w:r>
        <w:rPr>
          <w:rFonts w:ascii="宋体" w:eastAsia="宋体" w:hAnsi="宋体" w:hint="eastAsia"/>
          <w:sz w:val="24"/>
          <w:szCs w:val="24"/>
          <w:shd w:val="clear" w:color="auto" w:fill="FFFFFF"/>
        </w:rPr>
        <w:t>80 g</w:t>
      </w:r>
      <w:r>
        <w:rPr>
          <w:rFonts w:ascii="宋体" w:eastAsia="宋体" w:hAnsi="宋体" w:hint="eastAsia"/>
          <w:sz w:val="24"/>
          <w:szCs w:val="24"/>
          <w:shd w:val="clear" w:color="auto" w:fill="FFFFFF"/>
        </w:rPr>
        <w:t>，玻璃粉的加入量为</w:t>
      </w:r>
      <w:r>
        <w:rPr>
          <w:rFonts w:ascii="宋体" w:eastAsia="宋体" w:hAnsi="宋体" w:hint="eastAsia"/>
          <w:sz w:val="24"/>
          <w:szCs w:val="24"/>
          <w:shd w:val="clear" w:color="auto" w:fill="FFFFFF"/>
        </w:rPr>
        <w:t>5 g</w:t>
      </w:r>
      <w:r>
        <w:rPr>
          <w:rFonts w:ascii="宋体" w:eastAsia="宋体" w:hAnsi="宋体" w:hint="eastAsia"/>
          <w:sz w:val="24"/>
          <w:szCs w:val="24"/>
          <w:shd w:val="clear" w:color="auto" w:fill="FFFFFF"/>
        </w:rPr>
        <w:t>～</w:t>
      </w:r>
      <w:r>
        <w:rPr>
          <w:rFonts w:ascii="宋体" w:eastAsia="宋体" w:hAnsi="宋体" w:hint="eastAsia"/>
          <w:sz w:val="24"/>
          <w:szCs w:val="24"/>
          <w:shd w:val="clear" w:color="auto" w:fill="FFFFFF"/>
        </w:rPr>
        <w:t>10 g</w:t>
      </w:r>
      <w:r>
        <w:rPr>
          <w:rFonts w:ascii="宋体" w:eastAsia="宋体" w:hAnsi="宋体" w:hint="eastAsia"/>
          <w:sz w:val="24"/>
          <w:szCs w:val="24"/>
          <w:shd w:val="clear" w:color="auto" w:fill="FFFFFF"/>
        </w:rPr>
        <w:t>。</w:t>
      </w:r>
    </w:p>
    <w:p w14:paraId="17D44405" w14:textId="77777777" w:rsidR="00F57029" w:rsidRPr="004A47AE" w:rsidRDefault="000F6A98">
      <w:pPr>
        <w:spacing w:line="360" w:lineRule="auto"/>
        <w:ind w:leftChars="200" w:left="420"/>
        <w:outlineLvl w:val="3"/>
        <w:rPr>
          <w:rFonts w:ascii="宋体" w:eastAsia="宋体" w:hAnsi="宋体" w:cs="Times New Roman"/>
          <w:b/>
          <w:bCs/>
          <w:sz w:val="24"/>
          <w:szCs w:val="24"/>
        </w:rPr>
      </w:pPr>
      <w:r w:rsidRPr="004A47AE">
        <w:rPr>
          <w:rFonts w:ascii="宋体" w:eastAsia="宋体" w:hAnsi="宋体" w:cs="Times New Roman" w:hint="eastAsia"/>
          <w:b/>
          <w:bCs/>
          <w:sz w:val="24"/>
          <w:szCs w:val="24"/>
        </w:rPr>
        <w:t>3</w:t>
      </w:r>
      <w:r w:rsidRPr="004A47AE">
        <w:rPr>
          <w:rFonts w:ascii="宋体" w:eastAsia="宋体" w:hAnsi="宋体" w:cs="Times New Roman" w:hint="eastAsia"/>
          <w:b/>
          <w:bCs/>
          <w:sz w:val="24"/>
          <w:szCs w:val="24"/>
        </w:rPr>
        <w:t>）</w:t>
      </w:r>
      <w:r w:rsidRPr="004A47AE">
        <w:rPr>
          <w:rFonts w:ascii="宋体" w:eastAsia="宋体" w:hAnsi="宋体" w:cs="Times New Roman" w:hint="eastAsia"/>
          <w:b/>
          <w:bCs/>
          <w:sz w:val="24"/>
          <w:szCs w:val="24"/>
        </w:rPr>
        <w:t xml:space="preserve"> </w:t>
      </w:r>
      <w:r w:rsidRPr="004A47AE">
        <w:rPr>
          <w:rFonts w:ascii="宋体" w:eastAsia="宋体" w:hAnsi="宋体" w:cs="Times New Roman" w:hint="eastAsia"/>
          <w:b/>
          <w:bCs/>
          <w:sz w:val="24"/>
          <w:szCs w:val="24"/>
        </w:rPr>
        <w:t>控温程序的考察</w:t>
      </w:r>
    </w:p>
    <w:p w14:paraId="454243D7" w14:textId="77777777" w:rsidR="00F57029" w:rsidRDefault="000F6A98">
      <w:pPr>
        <w:spacing w:line="360" w:lineRule="auto"/>
        <w:ind w:firstLineChars="200" w:firstLine="480"/>
        <w:rPr>
          <w:rFonts w:ascii="宋体" w:eastAsia="宋体" w:hAnsi="宋体"/>
          <w:sz w:val="24"/>
          <w:szCs w:val="24"/>
        </w:rPr>
      </w:pPr>
      <w:r>
        <w:rPr>
          <w:rFonts w:ascii="宋体" w:eastAsia="宋体" w:hAnsi="宋体" w:hint="eastAsia"/>
          <w:sz w:val="24"/>
          <w:szCs w:val="24"/>
        </w:rPr>
        <w:t>主要考察三种控温程序（</w:t>
      </w:r>
      <w:r>
        <w:rPr>
          <w:rFonts w:ascii="宋体" w:eastAsia="宋体" w:hAnsi="宋体" w:hint="eastAsia"/>
          <w:sz w:val="24"/>
          <w:szCs w:val="24"/>
        </w:rPr>
        <w:t>1#</w:t>
      </w:r>
      <w:r>
        <w:rPr>
          <w:rFonts w:ascii="宋体" w:eastAsia="宋体" w:hAnsi="宋体" w:hint="eastAsia"/>
          <w:sz w:val="24"/>
          <w:szCs w:val="24"/>
        </w:rPr>
        <w:t>、</w:t>
      </w:r>
      <w:r>
        <w:rPr>
          <w:rFonts w:ascii="宋体" w:eastAsia="宋体" w:hAnsi="宋体" w:hint="eastAsia"/>
          <w:sz w:val="24"/>
          <w:szCs w:val="24"/>
        </w:rPr>
        <w:t>2#</w:t>
      </w:r>
      <w:r>
        <w:rPr>
          <w:rFonts w:ascii="宋体" w:eastAsia="宋体" w:hAnsi="宋体" w:hint="eastAsia"/>
          <w:sz w:val="24"/>
          <w:szCs w:val="24"/>
        </w:rPr>
        <w:t>、</w:t>
      </w:r>
      <w:r>
        <w:rPr>
          <w:rFonts w:ascii="宋体" w:eastAsia="宋体" w:hAnsi="宋体" w:hint="eastAsia"/>
          <w:sz w:val="24"/>
          <w:szCs w:val="24"/>
        </w:rPr>
        <w:t>3#</w:t>
      </w:r>
      <w:r>
        <w:rPr>
          <w:rFonts w:ascii="宋体" w:eastAsia="宋体" w:hAnsi="宋体" w:hint="eastAsia"/>
          <w:sz w:val="24"/>
          <w:szCs w:val="24"/>
        </w:rPr>
        <w:t>）：</w:t>
      </w:r>
    </w:p>
    <w:p w14:paraId="1A3168A6" w14:textId="260062C2" w:rsidR="00F57029" w:rsidRDefault="000F6A98">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hint="eastAsia"/>
          <w:sz w:val="24"/>
          <w:szCs w:val="24"/>
        </w:rPr>
        <w:t>、</w:t>
      </w:r>
      <w:r>
        <w:rPr>
          <w:rFonts w:ascii="宋体" w:eastAsia="宋体" w:hAnsi="宋体" w:hint="eastAsia"/>
          <w:sz w:val="24"/>
          <w:szCs w:val="24"/>
        </w:rPr>
        <w:t xml:space="preserve">800 </w:t>
      </w:r>
      <w:r>
        <w:rPr>
          <w:rFonts w:ascii="宋体" w:eastAsia="宋体" w:hAnsi="宋体" w:hint="eastAsia"/>
          <w:sz w:val="24"/>
          <w:szCs w:val="24"/>
        </w:rPr>
        <w:t>℃经过</w:t>
      </w:r>
      <w:r>
        <w:rPr>
          <w:rFonts w:ascii="宋体" w:eastAsia="宋体" w:hAnsi="宋体" w:hint="eastAsia"/>
          <w:sz w:val="24"/>
          <w:szCs w:val="24"/>
        </w:rPr>
        <w:t>20 min</w:t>
      </w:r>
      <w:r>
        <w:rPr>
          <w:rFonts w:ascii="宋体" w:eastAsia="宋体" w:hAnsi="宋体" w:hint="eastAsia"/>
          <w:sz w:val="24"/>
          <w:szCs w:val="24"/>
        </w:rPr>
        <w:t>升至</w:t>
      </w:r>
      <w:r>
        <w:rPr>
          <w:rFonts w:ascii="宋体" w:eastAsia="宋体" w:hAnsi="宋体" w:hint="eastAsia"/>
          <w:sz w:val="24"/>
          <w:szCs w:val="24"/>
        </w:rPr>
        <w:t xml:space="preserve">930 </w:t>
      </w:r>
      <w:r>
        <w:rPr>
          <w:rFonts w:ascii="宋体" w:eastAsia="宋体" w:hAnsi="宋体" w:hint="eastAsia"/>
          <w:sz w:val="24"/>
          <w:szCs w:val="24"/>
        </w:rPr>
        <w:t>℃，在</w:t>
      </w:r>
      <w:r>
        <w:rPr>
          <w:rFonts w:ascii="宋体" w:eastAsia="宋体" w:hAnsi="宋体" w:hint="eastAsia"/>
          <w:sz w:val="24"/>
          <w:szCs w:val="24"/>
        </w:rPr>
        <w:t xml:space="preserve">930 </w:t>
      </w:r>
      <w:r>
        <w:rPr>
          <w:rFonts w:ascii="宋体" w:eastAsia="宋体" w:hAnsi="宋体" w:hint="eastAsia"/>
          <w:sz w:val="24"/>
          <w:szCs w:val="24"/>
        </w:rPr>
        <w:t>℃保温</w:t>
      </w:r>
      <w:r>
        <w:rPr>
          <w:rFonts w:ascii="宋体" w:eastAsia="宋体" w:hAnsi="宋体" w:hint="eastAsia"/>
          <w:sz w:val="24"/>
          <w:szCs w:val="24"/>
        </w:rPr>
        <w:t>15 min</w:t>
      </w:r>
      <w:r>
        <w:rPr>
          <w:rFonts w:ascii="宋体" w:eastAsia="宋体" w:hAnsi="宋体" w:hint="eastAsia"/>
          <w:sz w:val="24"/>
          <w:szCs w:val="24"/>
        </w:rPr>
        <w:t>，再由</w:t>
      </w:r>
      <w:r>
        <w:rPr>
          <w:rFonts w:ascii="宋体" w:eastAsia="宋体" w:hAnsi="宋体" w:hint="eastAsia"/>
          <w:sz w:val="24"/>
          <w:szCs w:val="24"/>
        </w:rPr>
        <w:t xml:space="preserve">930 </w:t>
      </w:r>
      <w:r>
        <w:rPr>
          <w:rFonts w:ascii="宋体" w:eastAsia="宋体" w:hAnsi="宋体" w:hint="eastAsia"/>
          <w:sz w:val="24"/>
          <w:szCs w:val="24"/>
        </w:rPr>
        <w:t>℃经</w:t>
      </w:r>
      <w:r>
        <w:rPr>
          <w:rFonts w:ascii="宋体" w:eastAsia="宋体" w:hAnsi="宋体" w:hint="eastAsia"/>
          <w:sz w:val="24"/>
          <w:szCs w:val="24"/>
        </w:rPr>
        <w:t>20</w:t>
      </w:r>
      <w:r w:rsidR="00C07F7D">
        <w:rPr>
          <w:rFonts w:ascii="宋体" w:eastAsia="宋体" w:hAnsi="宋体"/>
          <w:sz w:val="24"/>
          <w:szCs w:val="24"/>
        </w:rPr>
        <w:t xml:space="preserve"> </w:t>
      </w:r>
      <w:r>
        <w:rPr>
          <w:rFonts w:ascii="宋体" w:eastAsia="宋体" w:hAnsi="宋体" w:hint="eastAsia"/>
          <w:sz w:val="24"/>
          <w:szCs w:val="24"/>
        </w:rPr>
        <w:t>min</w:t>
      </w:r>
      <w:r>
        <w:rPr>
          <w:rFonts w:ascii="宋体" w:eastAsia="宋体" w:hAnsi="宋体" w:hint="eastAsia"/>
          <w:sz w:val="24"/>
          <w:szCs w:val="24"/>
        </w:rPr>
        <w:t>升至</w:t>
      </w:r>
      <w:r>
        <w:rPr>
          <w:rFonts w:ascii="宋体" w:eastAsia="宋体" w:hAnsi="宋体" w:hint="eastAsia"/>
          <w:sz w:val="24"/>
          <w:szCs w:val="24"/>
        </w:rPr>
        <w:t xml:space="preserve">1 100 </w:t>
      </w:r>
      <w:r>
        <w:rPr>
          <w:rFonts w:ascii="宋体" w:eastAsia="宋体" w:hAnsi="宋体" w:hint="eastAsia"/>
          <w:sz w:val="24"/>
          <w:szCs w:val="24"/>
        </w:rPr>
        <w:t>℃，由</w:t>
      </w:r>
      <w:r>
        <w:rPr>
          <w:rFonts w:ascii="宋体" w:eastAsia="宋体" w:hAnsi="宋体" w:hint="eastAsia"/>
          <w:sz w:val="24"/>
          <w:szCs w:val="24"/>
        </w:rPr>
        <w:t xml:space="preserve">1 100 </w:t>
      </w:r>
      <w:r>
        <w:rPr>
          <w:rFonts w:ascii="宋体" w:eastAsia="宋体" w:hAnsi="宋体" w:hint="eastAsia"/>
          <w:sz w:val="24"/>
          <w:szCs w:val="24"/>
        </w:rPr>
        <w:t>℃经</w:t>
      </w:r>
      <w:r>
        <w:rPr>
          <w:rFonts w:ascii="宋体" w:eastAsia="宋体" w:hAnsi="宋体" w:hint="eastAsia"/>
          <w:sz w:val="24"/>
          <w:szCs w:val="24"/>
        </w:rPr>
        <w:t>20 min</w:t>
      </w:r>
      <w:r>
        <w:rPr>
          <w:rFonts w:ascii="宋体" w:eastAsia="宋体" w:hAnsi="宋体" w:hint="eastAsia"/>
          <w:sz w:val="24"/>
          <w:szCs w:val="24"/>
        </w:rPr>
        <w:t>升至</w:t>
      </w:r>
      <w:r>
        <w:rPr>
          <w:rFonts w:ascii="宋体" w:eastAsia="宋体" w:hAnsi="宋体" w:hint="eastAsia"/>
          <w:sz w:val="24"/>
          <w:szCs w:val="24"/>
        </w:rPr>
        <w:t xml:space="preserve">1 200 </w:t>
      </w:r>
      <w:r>
        <w:rPr>
          <w:rFonts w:ascii="宋体" w:eastAsia="宋体" w:hAnsi="宋体" w:hint="eastAsia"/>
          <w:sz w:val="24"/>
          <w:szCs w:val="24"/>
        </w:rPr>
        <w:t>℃，出炉。</w:t>
      </w:r>
    </w:p>
    <w:p w14:paraId="74885E1A" w14:textId="77777777" w:rsidR="00F57029" w:rsidRDefault="000F6A98">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hint="eastAsia"/>
          <w:sz w:val="24"/>
          <w:szCs w:val="24"/>
        </w:rPr>
        <w:t>、</w:t>
      </w:r>
      <w:r>
        <w:rPr>
          <w:rFonts w:ascii="宋体" w:eastAsia="宋体" w:hAnsi="宋体" w:hint="eastAsia"/>
          <w:sz w:val="24"/>
          <w:szCs w:val="24"/>
        </w:rPr>
        <w:t xml:space="preserve">700 </w:t>
      </w:r>
      <w:r>
        <w:rPr>
          <w:rFonts w:ascii="宋体" w:eastAsia="宋体" w:hAnsi="宋体" w:hint="eastAsia"/>
          <w:sz w:val="24"/>
          <w:szCs w:val="24"/>
        </w:rPr>
        <w:t>℃保温</w:t>
      </w:r>
      <w:r>
        <w:rPr>
          <w:rFonts w:ascii="宋体" w:eastAsia="宋体" w:hAnsi="宋体" w:hint="eastAsia"/>
          <w:sz w:val="24"/>
          <w:szCs w:val="24"/>
        </w:rPr>
        <w:t>20 min</w:t>
      </w:r>
      <w:r>
        <w:rPr>
          <w:rFonts w:ascii="宋体" w:eastAsia="宋体" w:hAnsi="宋体" w:hint="eastAsia"/>
          <w:sz w:val="24"/>
          <w:szCs w:val="24"/>
        </w:rPr>
        <w:t>，由</w:t>
      </w:r>
      <w:r>
        <w:rPr>
          <w:rFonts w:ascii="宋体" w:eastAsia="宋体" w:hAnsi="宋体" w:hint="eastAsia"/>
          <w:sz w:val="24"/>
          <w:szCs w:val="24"/>
        </w:rPr>
        <w:t xml:space="preserve">700 </w:t>
      </w:r>
      <w:r>
        <w:rPr>
          <w:rFonts w:ascii="宋体" w:eastAsia="宋体" w:hAnsi="宋体" w:hint="eastAsia"/>
          <w:sz w:val="24"/>
          <w:szCs w:val="24"/>
        </w:rPr>
        <w:t>℃经</w:t>
      </w:r>
      <w:r>
        <w:rPr>
          <w:rFonts w:ascii="宋体" w:eastAsia="宋体" w:hAnsi="宋体" w:hint="eastAsia"/>
          <w:sz w:val="24"/>
          <w:szCs w:val="24"/>
        </w:rPr>
        <w:t>20 min</w:t>
      </w:r>
      <w:r>
        <w:rPr>
          <w:rFonts w:ascii="宋体" w:eastAsia="宋体" w:hAnsi="宋体" w:hint="eastAsia"/>
          <w:sz w:val="24"/>
          <w:szCs w:val="24"/>
        </w:rPr>
        <w:t>升至</w:t>
      </w:r>
      <w:r>
        <w:rPr>
          <w:rFonts w:ascii="宋体" w:eastAsia="宋体" w:hAnsi="宋体" w:hint="eastAsia"/>
          <w:sz w:val="24"/>
          <w:szCs w:val="24"/>
        </w:rPr>
        <w:t xml:space="preserve">930 </w:t>
      </w:r>
      <w:r>
        <w:rPr>
          <w:rFonts w:ascii="宋体" w:eastAsia="宋体" w:hAnsi="宋体" w:hint="eastAsia"/>
          <w:sz w:val="24"/>
          <w:szCs w:val="24"/>
        </w:rPr>
        <w:t>℃，在</w:t>
      </w:r>
      <w:r>
        <w:rPr>
          <w:rFonts w:ascii="宋体" w:eastAsia="宋体" w:hAnsi="宋体" w:hint="eastAsia"/>
          <w:sz w:val="24"/>
          <w:szCs w:val="24"/>
        </w:rPr>
        <w:t xml:space="preserve">930 </w:t>
      </w:r>
      <w:r>
        <w:rPr>
          <w:rFonts w:ascii="宋体" w:eastAsia="宋体" w:hAnsi="宋体" w:hint="eastAsia"/>
          <w:sz w:val="24"/>
          <w:szCs w:val="24"/>
        </w:rPr>
        <w:t>℃保温</w:t>
      </w:r>
      <w:r>
        <w:rPr>
          <w:rFonts w:ascii="宋体" w:eastAsia="宋体" w:hAnsi="宋体" w:hint="eastAsia"/>
          <w:sz w:val="24"/>
          <w:szCs w:val="24"/>
        </w:rPr>
        <w:t>10 min</w:t>
      </w:r>
      <w:r>
        <w:rPr>
          <w:rFonts w:ascii="宋体" w:eastAsia="宋体" w:hAnsi="宋体" w:hint="eastAsia"/>
          <w:sz w:val="24"/>
          <w:szCs w:val="24"/>
        </w:rPr>
        <w:t>，再由</w:t>
      </w:r>
      <w:r>
        <w:rPr>
          <w:rFonts w:ascii="宋体" w:eastAsia="宋体" w:hAnsi="宋体" w:hint="eastAsia"/>
          <w:sz w:val="24"/>
          <w:szCs w:val="24"/>
        </w:rPr>
        <w:t xml:space="preserve">930 </w:t>
      </w:r>
      <w:r>
        <w:rPr>
          <w:rFonts w:ascii="宋体" w:eastAsia="宋体" w:hAnsi="宋体" w:hint="eastAsia"/>
          <w:sz w:val="24"/>
          <w:szCs w:val="24"/>
        </w:rPr>
        <w:t>℃经</w:t>
      </w:r>
      <w:r>
        <w:rPr>
          <w:rFonts w:ascii="宋体" w:eastAsia="宋体" w:hAnsi="宋体" w:hint="eastAsia"/>
          <w:sz w:val="24"/>
          <w:szCs w:val="24"/>
        </w:rPr>
        <w:t>20 mi</w:t>
      </w:r>
      <w:r>
        <w:rPr>
          <w:rFonts w:ascii="宋体" w:eastAsia="宋体" w:hAnsi="宋体" w:hint="eastAsia"/>
          <w:sz w:val="24"/>
          <w:szCs w:val="24"/>
        </w:rPr>
        <w:t>n</w:t>
      </w:r>
      <w:r>
        <w:rPr>
          <w:rFonts w:ascii="宋体" w:eastAsia="宋体" w:hAnsi="宋体" w:hint="eastAsia"/>
          <w:sz w:val="24"/>
          <w:szCs w:val="24"/>
        </w:rPr>
        <w:t>升至</w:t>
      </w:r>
      <w:r>
        <w:rPr>
          <w:rFonts w:ascii="宋体" w:eastAsia="宋体" w:hAnsi="宋体" w:hint="eastAsia"/>
          <w:sz w:val="24"/>
          <w:szCs w:val="24"/>
        </w:rPr>
        <w:t xml:space="preserve">1 200 </w:t>
      </w:r>
      <w:r>
        <w:rPr>
          <w:rFonts w:ascii="宋体" w:eastAsia="宋体" w:hAnsi="宋体" w:hint="eastAsia"/>
          <w:sz w:val="24"/>
          <w:szCs w:val="24"/>
        </w:rPr>
        <w:t>℃，出炉。</w:t>
      </w:r>
    </w:p>
    <w:p w14:paraId="2E8EF552" w14:textId="77777777" w:rsidR="00F57029" w:rsidRDefault="000F6A98">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3#</w:t>
      </w:r>
      <w:r>
        <w:rPr>
          <w:rFonts w:ascii="宋体" w:eastAsia="宋体" w:hAnsi="宋体" w:hint="eastAsia"/>
          <w:sz w:val="24"/>
          <w:szCs w:val="24"/>
        </w:rPr>
        <w:t>、</w:t>
      </w:r>
      <w:r>
        <w:rPr>
          <w:rFonts w:ascii="宋体" w:eastAsia="宋体" w:hAnsi="宋体" w:hint="eastAsia"/>
          <w:sz w:val="24"/>
          <w:szCs w:val="24"/>
        </w:rPr>
        <w:t xml:space="preserve">800 </w:t>
      </w:r>
      <w:r>
        <w:rPr>
          <w:rFonts w:ascii="宋体" w:eastAsia="宋体" w:hAnsi="宋体" w:hint="eastAsia"/>
          <w:sz w:val="24"/>
          <w:szCs w:val="24"/>
        </w:rPr>
        <w:t>℃经</w:t>
      </w:r>
      <w:r>
        <w:rPr>
          <w:rFonts w:ascii="宋体" w:eastAsia="宋体" w:hAnsi="宋体" w:hint="eastAsia"/>
          <w:sz w:val="24"/>
          <w:szCs w:val="24"/>
        </w:rPr>
        <w:t>35 min</w:t>
      </w:r>
      <w:r>
        <w:rPr>
          <w:rFonts w:ascii="宋体" w:eastAsia="宋体" w:hAnsi="宋体" w:hint="eastAsia"/>
          <w:sz w:val="24"/>
          <w:szCs w:val="24"/>
        </w:rPr>
        <w:t>～</w:t>
      </w:r>
      <w:r>
        <w:rPr>
          <w:rFonts w:ascii="宋体" w:eastAsia="宋体" w:hAnsi="宋体" w:hint="eastAsia"/>
          <w:sz w:val="24"/>
          <w:szCs w:val="24"/>
        </w:rPr>
        <w:t>40 min</w:t>
      </w:r>
      <w:r>
        <w:rPr>
          <w:rFonts w:ascii="宋体" w:eastAsia="宋体" w:hAnsi="宋体" w:hint="eastAsia"/>
          <w:sz w:val="24"/>
          <w:szCs w:val="24"/>
        </w:rPr>
        <w:t>匀速升温至</w:t>
      </w:r>
      <w:r>
        <w:rPr>
          <w:rFonts w:ascii="宋体" w:eastAsia="宋体" w:hAnsi="宋体" w:hint="eastAsia"/>
          <w:sz w:val="24"/>
          <w:szCs w:val="24"/>
        </w:rPr>
        <w:t xml:space="preserve">1 150 </w:t>
      </w:r>
      <w:r>
        <w:rPr>
          <w:rFonts w:ascii="宋体" w:eastAsia="宋体" w:hAnsi="宋体" w:hint="eastAsia"/>
          <w:sz w:val="24"/>
          <w:szCs w:val="24"/>
        </w:rPr>
        <w:t>℃，保温</w:t>
      </w:r>
      <w:r>
        <w:rPr>
          <w:rFonts w:ascii="宋体" w:eastAsia="宋体" w:hAnsi="宋体" w:hint="eastAsia"/>
          <w:sz w:val="24"/>
          <w:szCs w:val="24"/>
        </w:rPr>
        <w:t>5 min</w:t>
      </w:r>
      <w:r>
        <w:rPr>
          <w:rFonts w:ascii="宋体" w:eastAsia="宋体" w:hAnsi="宋体" w:hint="eastAsia"/>
          <w:sz w:val="24"/>
          <w:szCs w:val="24"/>
        </w:rPr>
        <w:t>～</w:t>
      </w:r>
      <w:r>
        <w:rPr>
          <w:rFonts w:ascii="宋体" w:eastAsia="宋体" w:hAnsi="宋体" w:hint="eastAsia"/>
          <w:sz w:val="24"/>
          <w:szCs w:val="24"/>
        </w:rPr>
        <w:t>10 min</w:t>
      </w:r>
      <w:r>
        <w:rPr>
          <w:rFonts w:ascii="宋体" w:eastAsia="宋体" w:hAnsi="宋体" w:hint="eastAsia"/>
          <w:sz w:val="24"/>
          <w:szCs w:val="24"/>
        </w:rPr>
        <w:t>，出炉。</w:t>
      </w:r>
    </w:p>
    <w:p w14:paraId="3D661797" w14:textId="77777777" w:rsidR="00F57029" w:rsidRDefault="000F6A98">
      <w:pPr>
        <w:spacing w:line="360" w:lineRule="auto"/>
        <w:ind w:firstLineChars="200" w:firstLine="480"/>
        <w:rPr>
          <w:rFonts w:ascii="宋体" w:eastAsia="宋体" w:hAnsi="宋体"/>
          <w:sz w:val="24"/>
          <w:szCs w:val="24"/>
        </w:rPr>
      </w:pPr>
      <w:r>
        <w:rPr>
          <w:rFonts w:ascii="宋体" w:eastAsia="宋体" w:hAnsi="宋体" w:hint="eastAsia"/>
          <w:sz w:val="24"/>
          <w:szCs w:val="24"/>
        </w:rPr>
        <w:t>称取三种样品各</w:t>
      </w:r>
      <w:r>
        <w:rPr>
          <w:rFonts w:ascii="宋体" w:eastAsia="宋体" w:hAnsi="宋体" w:hint="eastAsia"/>
          <w:sz w:val="24"/>
          <w:szCs w:val="24"/>
        </w:rPr>
        <w:t>10 g</w:t>
      </w:r>
      <w:r>
        <w:rPr>
          <w:rFonts w:ascii="宋体" w:eastAsia="宋体" w:hAnsi="宋体" w:hint="eastAsia"/>
          <w:sz w:val="24"/>
          <w:szCs w:val="24"/>
        </w:rPr>
        <w:t>，按上述三种控温程序分别进行熔融。按照试验步骤进行试验，根据试验结果选用最适合的控温程序。根据结果选择合适的控温程序。</w:t>
      </w:r>
      <w:r>
        <w:rPr>
          <w:rFonts w:ascii="宋体" w:eastAsia="宋体" w:hAnsi="宋体" w:cs="Times New Roman"/>
          <w:sz w:val="24"/>
          <w:szCs w:val="24"/>
        </w:rPr>
        <w:t>试验数据见表</w:t>
      </w:r>
      <w:r>
        <w:rPr>
          <w:rFonts w:ascii="宋体" w:eastAsia="宋体" w:hAnsi="宋体" w:cs="Times New Roman" w:hint="eastAsia"/>
          <w:sz w:val="24"/>
          <w:szCs w:val="24"/>
        </w:rPr>
        <w:t>7</w:t>
      </w:r>
      <w:r>
        <w:rPr>
          <w:rFonts w:ascii="宋体" w:eastAsia="宋体" w:hAnsi="宋体" w:cs="Times New Roman" w:hint="eastAsia"/>
          <w:sz w:val="24"/>
          <w:szCs w:val="24"/>
        </w:rPr>
        <w:t>、表</w:t>
      </w:r>
      <w:r>
        <w:rPr>
          <w:rFonts w:ascii="宋体" w:eastAsia="宋体" w:hAnsi="宋体" w:cs="Times New Roman" w:hint="eastAsia"/>
          <w:sz w:val="24"/>
          <w:szCs w:val="24"/>
        </w:rPr>
        <w:t>8</w:t>
      </w:r>
      <w:r>
        <w:rPr>
          <w:rFonts w:ascii="宋体" w:eastAsia="宋体" w:hAnsi="宋体" w:cs="Times New Roman" w:hint="eastAsia"/>
          <w:sz w:val="24"/>
          <w:szCs w:val="24"/>
        </w:rPr>
        <w:t>、表</w:t>
      </w:r>
      <w:r>
        <w:rPr>
          <w:rFonts w:ascii="宋体" w:eastAsia="宋体" w:hAnsi="宋体" w:cs="Times New Roman" w:hint="eastAsia"/>
          <w:sz w:val="24"/>
          <w:szCs w:val="24"/>
        </w:rPr>
        <w:t>9</w:t>
      </w:r>
      <w:r>
        <w:rPr>
          <w:rFonts w:ascii="宋体" w:eastAsia="宋体" w:hAnsi="宋体" w:cs="Times New Roman"/>
          <w:sz w:val="24"/>
          <w:szCs w:val="24"/>
        </w:rPr>
        <w:t>。</w:t>
      </w:r>
    </w:p>
    <w:p w14:paraId="10A3DCAB" w14:textId="77777777" w:rsidR="00F57029" w:rsidRDefault="000F6A98">
      <w:pPr>
        <w:spacing w:line="360" w:lineRule="auto"/>
        <w:ind w:firstLineChars="200" w:firstLine="480"/>
        <w:rPr>
          <w:rFonts w:ascii="黑体" w:eastAsia="黑体" w:hAnsi="黑体"/>
          <w:sz w:val="24"/>
          <w:szCs w:val="24"/>
          <w:shd w:val="clear" w:color="auto" w:fill="FFFFFF"/>
        </w:rPr>
      </w:pPr>
      <w:r>
        <w:rPr>
          <w:rFonts w:ascii="黑体" w:eastAsia="黑体" w:hAnsi="黑体" w:hint="eastAsia"/>
          <w:sz w:val="24"/>
          <w:szCs w:val="24"/>
          <w:shd w:val="clear" w:color="auto" w:fill="FFFFFF"/>
        </w:rPr>
        <w:t>控温程序试验结果</w:t>
      </w:r>
    </w:p>
    <w:p w14:paraId="7955334E" w14:textId="49A40A09" w:rsidR="00F57029" w:rsidRDefault="000F6A98">
      <w:pPr>
        <w:spacing w:line="480" w:lineRule="auto"/>
        <w:jc w:val="center"/>
        <w:rPr>
          <w:rFonts w:ascii="黑体" w:eastAsia="黑体" w:hAnsi="黑体" w:cs="宋体"/>
          <w:sz w:val="24"/>
          <w:szCs w:val="24"/>
        </w:rPr>
      </w:pPr>
      <w:r>
        <w:rPr>
          <w:rFonts w:ascii="黑体" w:eastAsia="黑体" w:hAnsi="黑体" w:cs="宋体" w:hint="eastAsia"/>
          <w:sz w:val="24"/>
          <w:szCs w:val="24"/>
        </w:rPr>
        <w:t>表</w:t>
      </w:r>
      <w:r>
        <w:rPr>
          <w:rFonts w:ascii="黑体" w:eastAsia="黑体" w:hAnsi="黑体" w:cs="宋体" w:hint="eastAsia"/>
          <w:sz w:val="24"/>
          <w:szCs w:val="24"/>
        </w:rPr>
        <w:t>7  1#</w:t>
      </w:r>
      <w:r>
        <w:rPr>
          <w:rFonts w:ascii="黑体" w:eastAsia="黑体" w:hAnsi="黑体" w:cs="宋体" w:hint="eastAsia"/>
          <w:sz w:val="24"/>
          <w:szCs w:val="24"/>
        </w:rPr>
        <w:t>样品控温程序考察</w:t>
      </w:r>
    </w:p>
    <w:p w14:paraId="3521D5C9" w14:textId="741844DF" w:rsidR="00DD35DF" w:rsidRPr="00DD35DF" w:rsidRDefault="00DD35DF" w:rsidP="00DD35DF">
      <w:pPr>
        <w:pStyle w:val="2"/>
        <w:ind w:firstLine="0"/>
        <w:jc w:val="right"/>
        <w:rPr>
          <w:rFonts w:hint="eastAsia"/>
        </w:rPr>
      </w:pPr>
      <w:r w:rsidRPr="00DD35DF">
        <w:rPr>
          <w:rFonts w:ascii="宋体" w:eastAsia="宋体" w:hAnsi="宋体" w:hint="eastAsia"/>
          <w:b w:val="0"/>
          <w:bCs/>
          <w:sz w:val="24"/>
          <w:szCs w:val="24"/>
        </w:rPr>
        <w:t>单位为克每吨</w:t>
      </w:r>
    </w:p>
    <w:tbl>
      <w:tblPr>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1205"/>
        <w:gridCol w:w="975"/>
        <w:gridCol w:w="963"/>
        <w:gridCol w:w="975"/>
        <w:gridCol w:w="1175"/>
        <w:gridCol w:w="1937"/>
      </w:tblGrid>
      <w:tr w:rsidR="00F57029" w14:paraId="28282543" w14:textId="77777777">
        <w:trPr>
          <w:trHeight w:val="765"/>
        </w:trPr>
        <w:tc>
          <w:tcPr>
            <w:tcW w:w="1250" w:type="dxa"/>
            <w:vAlign w:val="center"/>
          </w:tcPr>
          <w:p w14:paraId="549E3776" w14:textId="77777777" w:rsidR="00F57029" w:rsidRDefault="000F6A98">
            <w:pPr>
              <w:spacing w:line="360" w:lineRule="auto"/>
              <w:rPr>
                <w:rFonts w:ascii="宋体" w:eastAsia="宋体" w:hAnsi="宋体" w:cs="宋体"/>
                <w:szCs w:val="21"/>
              </w:rPr>
            </w:pPr>
            <w:r>
              <w:rPr>
                <w:rFonts w:ascii="宋体" w:eastAsia="宋体" w:hAnsi="宋体" w:cs="宋体" w:hint="eastAsia"/>
                <w:szCs w:val="21"/>
              </w:rPr>
              <w:t>控温程序</w:t>
            </w:r>
          </w:p>
        </w:tc>
        <w:tc>
          <w:tcPr>
            <w:tcW w:w="1205" w:type="dxa"/>
            <w:vAlign w:val="center"/>
          </w:tcPr>
          <w:p w14:paraId="54C29B15"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1</w:t>
            </w:r>
          </w:p>
        </w:tc>
        <w:tc>
          <w:tcPr>
            <w:tcW w:w="975" w:type="dxa"/>
            <w:vAlign w:val="center"/>
          </w:tcPr>
          <w:p w14:paraId="48C46013"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2</w:t>
            </w:r>
          </w:p>
        </w:tc>
        <w:tc>
          <w:tcPr>
            <w:tcW w:w="963" w:type="dxa"/>
            <w:vAlign w:val="center"/>
          </w:tcPr>
          <w:p w14:paraId="30A6A4E0"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3</w:t>
            </w:r>
          </w:p>
        </w:tc>
        <w:tc>
          <w:tcPr>
            <w:tcW w:w="975" w:type="dxa"/>
            <w:vAlign w:val="center"/>
          </w:tcPr>
          <w:p w14:paraId="040FF56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4</w:t>
            </w:r>
          </w:p>
        </w:tc>
        <w:tc>
          <w:tcPr>
            <w:tcW w:w="1175" w:type="dxa"/>
            <w:vAlign w:val="center"/>
          </w:tcPr>
          <w:p w14:paraId="7346239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平均值</w:t>
            </w:r>
          </w:p>
        </w:tc>
        <w:tc>
          <w:tcPr>
            <w:tcW w:w="1937" w:type="dxa"/>
            <w:vAlign w:val="center"/>
          </w:tcPr>
          <w:p w14:paraId="64D05A61" w14:textId="38FB172A" w:rsidR="00F57029" w:rsidRDefault="000F6A98">
            <w:pPr>
              <w:spacing w:line="360" w:lineRule="auto"/>
              <w:jc w:val="center"/>
              <w:rPr>
                <w:rFonts w:ascii="Times New Roman" w:hAnsi="Times New Roman" w:cs="宋体"/>
                <w:szCs w:val="21"/>
              </w:rPr>
            </w:pPr>
            <w:r>
              <w:rPr>
                <w:rFonts w:ascii="Times New Roman" w:hAnsi="Times New Roman" w:cs="宋体" w:hint="eastAsia"/>
                <w:szCs w:val="21"/>
              </w:rPr>
              <w:t>RSD/</w:t>
            </w:r>
            <w:r w:rsidR="004D6748">
              <w:rPr>
                <w:rFonts w:ascii="Times New Roman" w:hAnsi="Times New Roman" w:cs="宋体" w:hint="eastAsia"/>
                <w:szCs w:val="21"/>
              </w:rPr>
              <w:t>％</w:t>
            </w:r>
          </w:p>
        </w:tc>
      </w:tr>
      <w:tr w:rsidR="00F57029" w14:paraId="4F61AA34" w14:textId="77777777">
        <w:trPr>
          <w:trHeight w:val="434"/>
        </w:trPr>
        <w:tc>
          <w:tcPr>
            <w:tcW w:w="1250" w:type="dxa"/>
          </w:tcPr>
          <w:p w14:paraId="272A5601"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w:t>
            </w:r>
          </w:p>
        </w:tc>
        <w:tc>
          <w:tcPr>
            <w:tcW w:w="1205" w:type="dxa"/>
          </w:tcPr>
          <w:p w14:paraId="1E3235F6"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7.46</w:t>
            </w:r>
          </w:p>
        </w:tc>
        <w:tc>
          <w:tcPr>
            <w:tcW w:w="975" w:type="dxa"/>
          </w:tcPr>
          <w:p w14:paraId="074CF0C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7.39</w:t>
            </w:r>
          </w:p>
        </w:tc>
        <w:tc>
          <w:tcPr>
            <w:tcW w:w="963" w:type="dxa"/>
          </w:tcPr>
          <w:p w14:paraId="2DBE47B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7.44</w:t>
            </w:r>
          </w:p>
        </w:tc>
        <w:tc>
          <w:tcPr>
            <w:tcW w:w="975" w:type="dxa"/>
          </w:tcPr>
          <w:p w14:paraId="77D29C4F"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7.39</w:t>
            </w:r>
          </w:p>
        </w:tc>
        <w:tc>
          <w:tcPr>
            <w:tcW w:w="1175" w:type="dxa"/>
            <w:vAlign w:val="center"/>
          </w:tcPr>
          <w:p w14:paraId="65C3788F"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7.42</w:t>
            </w:r>
          </w:p>
        </w:tc>
        <w:tc>
          <w:tcPr>
            <w:tcW w:w="1937" w:type="dxa"/>
            <w:vAlign w:val="center"/>
          </w:tcPr>
          <w:p w14:paraId="16F4FB84"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0.480</w:t>
            </w:r>
          </w:p>
        </w:tc>
      </w:tr>
      <w:tr w:rsidR="00F57029" w14:paraId="0A7E01EB" w14:textId="77777777">
        <w:trPr>
          <w:trHeight w:val="356"/>
        </w:trPr>
        <w:tc>
          <w:tcPr>
            <w:tcW w:w="1250" w:type="dxa"/>
          </w:tcPr>
          <w:p w14:paraId="70CB7005"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2#</w:t>
            </w:r>
          </w:p>
        </w:tc>
        <w:tc>
          <w:tcPr>
            <w:tcW w:w="1205" w:type="dxa"/>
          </w:tcPr>
          <w:p w14:paraId="4795559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7.34</w:t>
            </w:r>
          </w:p>
        </w:tc>
        <w:tc>
          <w:tcPr>
            <w:tcW w:w="975" w:type="dxa"/>
          </w:tcPr>
          <w:p w14:paraId="47008F4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7.39</w:t>
            </w:r>
          </w:p>
        </w:tc>
        <w:tc>
          <w:tcPr>
            <w:tcW w:w="963" w:type="dxa"/>
          </w:tcPr>
          <w:p w14:paraId="7B85EE2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7.40</w:t>
            </w:r>
          </w:p>
        </w:tc>
        <w:tc>
          <w:tcPr>
            <w:tcW w:w="975" w:type="dxa"/>
          </w:tcPr>
          <w:p w14:paraId="5C0D8FE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7.35</w:t>
            </w:r>
          </w:p>
        </w:tc>
        <w:tc>
          <w:tcPr>
            <w:tcW w:w="1175" w:type="dxa"/>
            <w:vAlign w:val="center"/>
          </w:tcPr>
          <w:p w14:paraId="0F566D02"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7.37</w:t>
            </w:r>
          </w:p>
        </w:tc>
        <w:tc>
          <w:tcPr>
            <w:tcW w:w="1937" w:type="dxa"/>
            <w:vAlign w:val="center"/>
          </w:tcPr>
          <w:p w14:paraId="01A0A246"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0.399</w:t>
            </w:r>
          </w:p>
        </w:tc>
      </w:tr>
      <w:tr w:rsidR="00F57029" w14:paraId="42C3DC55" w14:textId="77777777">
        <w:trPr>
          <w:trHeight w:val="355"/>
        </w:trPr>
        <w:tc>
          <w:tcPr>
            <w:tcW w:w="1250" w:type="dxa"/>
          </w:tcPr>
          <w:p w14:paraId="1F1C477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3#</w:t>
            </w:r>
          </w:p>
        </w:tc>
        <w:tc>
          <w:tcPr>
            <w:tcW w:w="1205" w:type="dxa"/>
          </w:tcPr>
          <w:p w14:paraId="1AEECDA8"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7.39</w:t>
            </w:r>
          </w:p>
        </w:tc>
        <w:tc>
          <w:tcPr>
            <w:tcW w:w="975" w:type="dxa"/>
          </w:tcPr>
          <w:p w14:paraId="565455F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7.45</w:t>
            </w:r>
          </w:p>
        </w:tc>
        <w:tc>
          <w:tcPr>
            <w:tcW w:w="963" w:type="dxa"/>
          </w:tcPr>
          <w:p w14:paraId="7C72180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7.38</w:t>
            </w:r>
          </w:p>
        </w:tc>
        <w:tc>
          <w:tcPr>
            <w:tcW w:w="975" w:type="dxa"/>
          </w:tcPr>
          <w:p w14:paraId="4011282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7.44</w:t>
            </w:r>
          </w:p>
        </w:tc>
        <w:tc>
          <w:tcPr>
            <w:tcW w:w="1175" w:type="dxa"/>
            <w:vAlign w:val="center"/>
          </w:tcPr>
          <w:p w14:paraId="6D3F199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7.42</w:t>
            </w:r>
          </w:p>
        </w:tc>
        <w:tc>
          <w:tcPr>
            <w:tcW w:w="1937" w:type="dxa"/>
            <w:vAlign w:val="center"/>
          </w:tcPr>
          <w:p w14:paraId="28C5AE7E"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0.474</w:t>
            </w:r>
          </w:p>
        </w:tc>
      </w:tr>
    </w:tbl>
    <w:p w14:paraId="6EE88A6F" w14:textId="5F95B9BE" w:rsidR="00F57029" w:rsidRDefault="000F6A98">
      <w:pPr>
        <w:spacing w:line="480" w:lineRule="auto"/>
        <w:jc w:val="center"/>
        <w:rPr>
          <w:rFonts w:ascii="黑体" w:eastAsia="黑体" w:hAnsi="黑体" w:cs="宋体"/>
          <w:sz w:val="24"/>
          <w:szCs w:val="24"/>
        </w:rPr>
      </w:pPr>
      <w:r>
        <w:rPr>
          <w:rFonts w:ascii="黑体" w:eastAsia="黑体" w:hAnsi="黑体" w:cs="宋体" w:hint="eastAsia"/>
          <w:sz w:val="24"/>
          <w:szCs w:val="24"/>
        </w:rPr>
        <w:t>表</w:t>
      </w:r>
      <w:r>
        <w:rPr>
          <w:rFonts w:ascii="黑体" w:eastAsia="黑体" w:hAnsi="黑体" w:cs="宋体" w:hint="eastAsia"/>
          <w:sz w:val="24"/>
          <w:szCs w:val="24"/>
        </w:rPr>
        <w:t>8  2#</w:t>
      </w:r>
      <w:r>
        <w:rPr>
          <w:rFonts w:ascii="黑体" w:eastAsia="黑体" w:hAnsi="黑体" w:cs="宋体" w:hint="eastAsia"/>
          <w:sz w:val="24"/>
          <w:szCs w:val="24"/>
        </w:rPr>
        <w:t>样品控温程序考察</w:t>
      </w:r>
    </w:p>
    <w:p w14:paraId="0E03A2B1" w14:textId="39649420" w:rsidR="00DD35DF" w:rsidRPr="00DD35DF" w:rsidRDefault="00DD35DF" w:rsidP="00DD35DF">
      <w:pPr>
        <w:pStyle w:val="2"/>
        <w:ind w:firstLine="0"/>
        <w:jc w:val="right"/>
        <w:rPr>
          <w:rFonts w:hint="eastAsia"/>
        </w:rPr>
      </w:pPr>
      <w:r w:rsidRPr="00DD35DF">
        <w:rPr>
          <w:rFonts w:ascii="宋体" w:eastAsia="宋体" w:hAnsi="宋体" w:hint="eastAsia"/>
          <w:b w:val="0"/>
          <w:bCs/>
          <w:sz w:val="24"/>
          <w:szCs w:val="24"/>
        </w:rPr>
        <w:t>单位为克每吨</w:t>
      </w:r>
    </w:p>
    <w:tbl>
      <w:tblPr>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1286"/>
        <w:gridCol w:w="988"/>
        <w:gridCol w:w="1000"/>
        <w:gridCol w:w="937"/>
        <w:gridCol w:w="1213"/>
        <w:gridCol w:w="1912"/>
      </w:tblGrid>
      <w:tr w:rsidR="00F57029" w14:paraId="5EFD7DD9" w14:textId="77777777">
        <w:trPr>
          <w:trHeight w:val="765"/>
        </w:trPr>
        <w:tc>
          <w:tcPr>
            <w:tcW w:w="1144" w:type="dxa"/>
            <w:vAlign w:val="center"/>
          </w:tcPr>
          <w:p w14:paraId="6A13B131" w14:textId="77777777" w:rsidR="00F57029" w:rsidRDefault="000F6A98">
            <w:pPr>
              <w:spacing w:line="360" w:lineRule="auto"/>
              <w:rPr>
                <w:rFonts w:ascii="宋体" w:eastAsia="宋体" w:hAnsi="宋体" w:cs="宋体"/>
                <w:szCs w:val="21"/>
              </w:rPr>
            </w:pPr>
            <w:r>
              <w:rPr>
                <w:rFonts w:ascii="宋体" w:eastAsia="宋体" w:hAnsi="宋体" w:cs="宋体" w:hint="eastAsia"/>
                <w:szCs w:val="21"/>
              </w:rPr>
              <w:t>控温程序</w:t>
            </w:r>
          </w:p>
        </w:tc>
        <w:tc>
          <w:tcPr>
            <w:tcW w:w="1286" w:type="dxa"/>
            <w:vAlign w:val="center"/>
          </w:tcPr>
          <w:p w14:paraId="1081A229"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1</w:t>
            </w:r>
          </w:p>
        </w:tc>
        <w:tc>
          <w:tcPr>
            <w:tcW w:w="988" w:type="dxa"/>
            <w:vAlign w:val="center"/>
          </w:tcPr>
          <w:p w14:paraId="5836ADF3"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2</w:t>
            </w:r>
          </w:p>
        </w:tc>
        <w:tc>
          <w:tcPr>
            <w:tcW w:w="1000" w:type="dxa"/>
            <w:vAlign w:val="center"/>
          </w:tcPr>
          <w:p w14:paraId="44BC1FD0"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3</w:t>
            </w:r>
          </w:p>
        </w:tc>
        <w:tc>
          <w:tcPr>
            <w:tcW w:w="937" w:type="dxa"/>
            <w:vAlign w:val="center"/>
          </w:tcPr>
          <w:p w14:paraId="001D54E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4</w:t>
            </w:r>
          </w:p>
        </w:tc>
        <w:tc>
          <w:tcPr>
            <w:tcW w:w="1213" w:type="dxa"/>
            <w:vAlign w:val="center"/>
          </w:tcPr>
          <w:p w14:paraId="004F737F"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平均值</w:t>
            </w:r>
          </w:p>
        </w:tc>
        <w:tc>
          <w:tcPr>
            <w:tcW w:w="1912" w:type="dxa"/>
            <w:vAlign w:val="center"/>
          </w:tcPr>
          <w:p w14:paraId="030E847E" w14:textId="0D52BFE3" w:rsidR="00F57029" w:rsidRDefault="000F6A98">
            <w:pPr>
              <w:spacing w:line="360" w:lineRule="auto"/>
              <w:jc w:val="center"/>
              <w:rPr>
                <w:rFonts w:ascii="Times New Roman" w:hAnsi="Times New Roman" w:cs="宋体"/>
                <w:szCs w:val="21"/>
              </w:rPr>
            </w:pPr>
            <w:r>
              <w:rPr>
                <w:rFonts w:ascii="Times New Roman" w:hAnsi="Times New Roman" w:cs="宋体" w:hint="eastAsia"/>
                <w:szCs w:val="21"/>
              </w:rPr>
              <w:t>RSD/</w:t>
            </w:r>
            <w:r w:rsidR="004D6748">
              <w:rPr>
                <w:rFonts w:ascii="Times New Roman" w:hAnsi="Times New Roman" w:cs="宋体" w:hint="eastAsia"/>
                <w:szCs w:val="21"/>
              </w:rPr>
              <w:t>％</w:t>
            </w:r>
          </w:p>
        </w:tc>
      </w:tr>
      <w:tr w:rsidR="00F57029" w14:paraId="6FE88F8D" w14:textId="77777777">
        <w:trPr>
          <w:trHeight w:val="434"/>
        </w:trPr>
        <w:tc>
          <w:tcPr>
            <w:tcW w:w="1144" w:type="dxa"/>
          </w:tcPr>
          <w:p w14:paraId="3DD1C8D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w:t>
            </w:r>
          </w:p>
        </w:tc>
        <w:tc>
          <w:tcPr>
            <w:tcW w:w="1286" w:type="dxa"/>
          </w:tcPr>
          <w:p w14:paraId="34134024"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148.6</w:t>
            </w:r>
          </w:p>
        </w:tc>
        <w:tc>
          <w:tcPr>
            <w:tcW w:w="988" w:type="dxa"/>
          </w:tcPr>
          <w:p w14:paraId="619082F6"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142.9</w:t>
            </w:r>
          </w:p>
        </w:tc>
        <w:tc>
          <w:tcPr>
            <w:tcW w:w="1000" w:type="dxa"/>
          </w:tcPr>
          <w:p w14:paraId="7FFD080E"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140.8</w:t>
            </w:r>
          </w:p>
        </w:tc>
        <w:tc>
          <w:tcPr>
            <w:tcW w:w="937" w:type="dxa"/>
          </w:tcPr>
          <w:p w14:paraId="292B087C"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145.7</w:t>
            </w:r>
          </w:p>
        </w:tc>
        <w:tc>
          <w:tcPr>
            <w:tcW w:w="1213" w:type="dxa"/>
            <w:vAlign w:val="center"/>
          </w:tcPr>
          <w:p w14:paraId="72F13936"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144.5</w:t>
            </w:r>
          </w:p>
        </w:tc>
        <w:tc>
          <w:tcPr>
            <w:tcW w:w="1912" w:type="dxa"/>
            <w:vAlign w:val="center"/>
          </w:tcPr>
          <w:p w14:paraId="2B2CC75A"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2.347</w:t>
            </w:r>
          </w:p>
        </w:tc>
      </w:tr>
      <w:tr w:rsidR="00F57029" w14:paraId="76570469" w14:textId="77777777">
        <w:trPr>
          <w:trHeight w:val="356"/>
        </w:trPr>
        <w:tc>
          <w:tcPr>
            <w:tcW w:w="1144" w:type="dxa"/>
          </w:tcPr>
          <w:p w14:paraId="47D7F57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2#</w:t>
            </w:r>
          </w:p>
        </w:tc>
        <w:tc>
          <w:tcPr>
            <w:tcW w:w="1286" w:type="dxa"/>
          </w:tcPr>
          <w:p w14:paraId="42F140D5"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148.1</w:t>
            </w:r>
          </w:p>
        </w:tc>
        <w:tc>
          <w:tcPr>
            <w:tcW w:w="988" w:type="dxa"/>
          </w:tcPr>
          <w:p w14:paraId="3C50FA5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146.6</w:t>
            </w:r>
          </w:p>
        </w:tc>
        <w:tc>
          <w:tcPr>
            <w:tcW w:w="1000" w:type="dxa"/>
          </w:tcPr>
          <w:p w14:paraId="09A139C5"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131.9</w:t>
            </w:r>
          </w:p>
        </w:tc>
        <w:tc>
          <w:tcPr>
            <w:tcW w:w="937" w:type="dxa"/>
          </w:tcPr>
          <w:p w14:paraId="093203B3"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148.5</w:t>
            </w:r>
          </w:p>
        </w:tc>
        <w:tc>
          <w:tcPr>
            <w:tcW w:w="1213" w:type="dxa"/>
            <w:vAlign w:val="center"/>
          </w:tcPr>
          <w:p w14:paraId="5EC4A84B"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143.8</w:t>
            </w:r>
          </w:p>
        </w:tc>
        <w:tc>
          <w:tcPr>
            <w:tcW w:w="1912" w:type="dxa"/>
            <w:vAlign w:val="center"/>
          </w:tcPr>
          <w:p w14:paraId="39791CEA"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5.536</w:t>
            </w:r>
          </w:p>
        </w:tc>
      </w:tr>
      <w:tr w:rsidR="00F57029" w14:paraId="182B6EA8" w14:textId="77777777">
        <w:trPr>
          <w:trHeight w:val="355"/>
        </w:trPr>
        <w:tc>
          <w:tcPr>
            <w:tcW w:w="1144" w:type="dxa"/>
          </w:tcPr>
          <w:p w14:paraId="0351345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3#</w:t>
            </w:r>
          </w:p>
        </w:tc>
        <w:tc>
          <w:tcPr>
            <w:tcW w:w="1286" w:type="dxa"/>
          </w:tcPr>
          <w:p w14:paraId="5D50F126"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149.0</w:t>
            </w:r>
          </w:p>
        </w:tc>
        <w:tc>
          <w:tcPr>
            <w:tcW w:w="988" w:type="dxa"/>
          </w:tcPr>
          <w:p w14:paraId="054023F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148.8</w:t>
            </w:r>
          </w:p>
        </w:tc>
        <w:tc>
          <w:tcPr>
            <w:tcW w:w="1000" w:type="dxa"/>
          </w:tcPr>
          <w:p w14:paraId="08B0671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148.9</w:t>
            </w:r>
          </w:p>
        </w:tc>
        <w:tc>
          <w:tcPr>
            <w:tcW w:w="937" w:type="dxa"/>
          </w:tcPr>
          <w:p w14:paraId="726FA535"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148.6</w:t>
            </w:r>
          </w:p>
        </w:tc>
        <w:tc>
          <w:tcPr>
            <w:tcW w:w="1213" w:type="dxa"/>
            <w:vAlign w:val="center"/>
          </w:tcPr>
          <w:p w14:paraId="4021E9E0"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148.8</w:t>
            </w:r>
          </w:p>
        </w:tc>
        <w:tc>
          <w:tcPr>
            <w:tcW w:w="1912" w:type="dxa"/>
            <w:vAlign w:val="center"/>
          </w:tcPr>
          <w:p w14:paraId="70160785"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0.115</w:t>
            </w:r>
          </w:p>
        </w:tc>
      </w:tr>
    </w:tbl>
    <w:p w14:paraId="5540E7E4" w14:textId="6D41CAE7" w:rsidR="00F57029" w:rsidRDefault="000F6A98">
      <w:pPr>
        <w:spacing w:line="480" w:lineRule="auto"/>
        <w:jc w:val="center"/>
        <w:rPr>
          <w:rFonts w:ascii="黑体" w:eastAsia="黑体" w:hAnsi="黑体" w:cs="宋体"/>
          <w:sz w:val="24"/>
          <w:szCs w:val="24"/>
        </w:rPr>
      </w:pPr>
      <w:r>
        <w:rPr>
          <w:rFonts w:ascii="黑体" w:eastAsia="黑体" w:hAnsi="黑体" w:cs="宋体" w:hint="eastAsia"/>
          <w:sz w:val="24"/>
          <w:szCs w:val="24"/>
        </w:rPr>
        <w:t>表</w:t>
      </w:r>
      <w:r>
        <w:rPr>
          <w:rFonts w:ascii="黑体" w:eastAsia="黑体" w:hAnsi="黑体" w:cs="宋体" w:hint="eastAsia"/>
          <w:sz w:val="24"/>
          <w:szCs w:val="24"/>
        </w:rPr>
        <w:t xml:space="preserve">9  </w:t>
      </w:r>
      <w:r>
        <w:rPr>
          <w:rFonts w:ascii="黑体" w:eastAsia="黑体" w:hAnsi="黑体" w:cs="宋体" w:hint="eastAsia"/>
          <w:sz w:val="24"/>
          <w:szCs w:val="24"/>
        </w:rPr>
        <w:t>3#</w:t>
      </w:r>
      <w:r>
        <w:rPr>
          <w:rFonts w:ascii="黑体" w:eastAsia="黑体" w:hAnsi="黑体" w:cs="宋体" w:hint="eastAsia"/>
          <w:sz w:val="24"/>
          <w:szCs w:val="24"/>
        </w:rPr>
        <w:t>样品控温程序考察</w:t>
      </w:r>
    </w:p>
    <w:p w14:paraId="101203F2" w14:textId="7BCFD356" w:rsidR="00DD35DF" w:rsidRPr="00DD35DF" w:rsidRDefault="00DD35DF" w:rsidP="00DD35DF">
      <w:pPr>
        <w:pStyle w:val="2"/>
        <w:ind w:firstLine="0"/>
        <w:jc w:val="right"/>
        <w:rPr>
          <w:rFonts w:ascii="宋体" w:eastAsia="宋体" w:hAnsi="宋体" w:hint="eastAsia"/>
          <w:b w:val="0"/>
          <w:bCs/>
          <w:sz w:val="24"/>
          <w:szCs w:val="24"/>
        </w:rPr>
      </w:pPr>
      <w:r w:rsidRPr="00DD35DF">
        <w:rPr>
          <w:rFonts w:ascii="宋体" w:eastAsia="宋体" w:hAnsi="宋体" w:hint="eastAsia"/>
          <w:b w:val="0"/>
          <w:bCs/>
          <w:sz w:val="24"/>
          <w:szCs w:val="24"/>
        </w:rPr>
        <w:t>单位为克每吨</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311"/>
        <w:gridCol w:w="975"/>
        <w:gridCol w:w="1013"/>
        <w:gridCol w:w="912"/>
        <w:gridCol w:w="1238"/>
        <w:gridCol w:w="1887"/>
      </w:tblGrid>
      <w:tr w:rsidR="00F57029" w14:paraId="26319D48" w14:textId="77777777">
        <w:trPr>
          <w:trHeight w:val="765"/>
        </w:trPr>
        <w:tc>
          <w:tcPr>
            <w:tcW w:w="1119" w:type="dxa"/>
            <w:noWrap/>
            <w:vAlign w:val="center"/>
          </w:tcPr>
          <w:p w14:paraId="360CECE5" w14:textId="77777777" w:rsidR="00F57029" w:rsidRDefault="000F6A98">
            <w:pPr>
              <w:spacing w:line="360" w:lineRule="auto"/>
              <w:rPr>
                <w:rFonts w:ascii="宋体" w:eastAsia="宋体" w:hAnsi="宋体" w:cs="宋体"/>
                <w:szCs w:val="21"/>
              </w:rPr>
            </w:pPr>
            <w:r>
              <w:rPr>
                <w:rFonts w:ascii="宋体" w:eastAsia="宋体" w:hAnsi="宋体" w:cs="宋体" w:hint="eastAsia"/>
                <w:szCs w:val="21"/>
              </w:rPr>
              <w:t>控温程序</w:t>
            </w:r>
          </w:p>
        </w:tc>
        <w:tc>
          <w:tcPr>
            <w:tcW w:w="1311" w:type="dxa"/>
            <w:noWrap/>
            <w:vAlign w:val="center"/>
          </w:tcPr>
          <w:p w14:paraId="28E8E994"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1</w:t>
            </w:r>
          </w:p>
        </w:tc>
        <w:tc>
          <w:tcPr>
            <w:tcW w:w="975" w:type="dxa"/>
            <w:noWrap/>
            <w:vAlign w:val="center"/>
          </w:tcPr>
          <w:p w14:paraId="0A55AB2F"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2</w:t>
            </w:r>
          </w:p>
        </w:tc>
        <w:tc>
          <w:tcPr>
            <w:tcW w:w="1013" w:type="dxa"/>
            <w:noWrap/>
            <w:vAlign w:val="center"/>
          </w:tcPr>
          <w:p w14:paraId="1394EA71"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3</w:t>
            </w:r>
          </w:p>
        </w:tc>
        <w:tc>
          <w:tcPr>
            <w:tcW w:w="912" w:type="dxa"/>
            <w:noWrap/>
            <w:vAlign w:val="center"/>
          </w:tcPr>
          <w:p w14:paraId="52F2A5A6"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4</w:t>
            </w:r>
          </w:p>
        </w:tc>
        <w:tc>
          <w:tcPr>
            <w:tcW w:w="1238" w:type="dxa"/>
            <w:noWrap/>
            <w:vAlign w:val="center"/>
          </w:tcPr>
          <w:p w14:paraId="41C9BEC6"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平均值</w:t>
            </w:r>
          </w:p>
        </w:tc>
        <w:tc>
          <w:tcPr>
            <w:tcW w:w="1887" w:type="dxa"/>
            <w:noWrap/>
            <w:vAlign w:val="center"/>
          </w:tcPr>
          <w:p w14:paraId="73A89A3A" w14:textId="7B819C5D" w:rsidR="00F57029" w:rsidRDefault="000F6A98">
            <w:pPr>
              <w:spacing w:line="360" w:lineRule="auto"/>
              <w:jc w:val="center"/>
              <w:rPr>
                <w:rFonts w:ascii="Times New Roman" w:hAnsi="Times New Roman" w:cs="宋体"/>
                <w:szCs w:val="21"/>
              </w:rPr>
            </w:pPr>
            <w:r>
              <w:rPr>
                <w:rFonts w:ascii="Times New Roman" w:hAnsi="Times New Roman" w:cs="宋体" w:hint="eastAsia"/>
                <w:szCs w:val="21"/>
              </w:rPr>
              <w:t>RSD/</w:t>
            </w:r>
            <w:r w:rsidR="004D6748">
              <w:rPr>
                <w:rFonts w:ascii="Times New Roman" w:hAnsi="Times New Roman" w:cs="宋体" w:hint="eastAsia"/>
                <w:szCs w:val="21"/>
              </w:rPr>
              <w:t>％</w:t>
            </w:r>
          </w:p>
        </w:tc>
      </w:tr>
      <w:tr w:rsidR="00F57029" w14:paraId="4063608B" w14:textId="77777777">
        <w:trPr>
          <w:trHeight w:val="434"/>
        </w:trPr>
        <w:tc>
          <w:tcPr>
            <w:tcW w:w="1119" w:type="dxa"/>
            <w:noWrap/>
          </w:tcPr>
          <w:p w14:paraId="586B9085"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w:t>
            </w:r>
          </w:p>
        </w:tc>
        <w:tc>
          <w:tcPr>
            <w:tcW w:w="1311" w:type="dxa"/>
            <w:noWrap/>
          </w:tcPr>
          <w:p w14:paraId="31943574"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1 082.0</w:t>
            </w:r>
          </w:p>
        </w:tc>
        <w:tc>
          <w:tcPr>
            <w:tcW w:w="975" w:type="dxa"/>
            <w:noWrap/>
          </w:tcPr>
          <w:p w14:paraId="1DD375A4"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1 081.6</w:t>
            </w:r>
          </w:p>
        </w:tc>
        <w:tc>
          <w:tcPr>
            <w:tcW w:w="1013" w:type="dxa"/>
            <w:noWrap/>
          </w:tcPr>
          <w:p w14:paraId="5454C78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1 083.3</w:t>
            </w:r>
          </w:p>
        </w:tc>
        <w:tc>
          <w:tcPr>
            <w:tcW w:w="912" w:type="dxa"/>
            <w:noWrap/>
          </w:tcPr>
          <w:p w14:paraId="537773A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1 081.7</w:t>
            </w:r>
          </w:p>
        </w:tc>
        <w:tc>
          <w:tcPr>
            <w:tcW w:w="1238" w:type="dxa"/>
            <w:noWrap/>
            <w:vAlign w:val="center"/>
          </w:tcPr>
          <w:p w14:paraId="289D10A2"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1 082.2</w:t>
            </w:r>
          </w:p>
        </w:tc>
        <w:tc>
          <w:tcPr>
            <w:tcW w:w="1887" w:type="dxa"/>
            <w:noWrap/>
            <w:vAlign w:val="center"/>
          </w:tcPr>
          <w:p w14:paraId="2C93E275"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0.072 6</w:t>
            </w:r>
          </w:p>
        </w:tc>
      </w:tr>
      <w:tr w:rsidR="00F57029" w14:paraId="7182F083" w14:textId="77777777">
        <w:trPr>
          <w:trHeight w:val="356"/>
        </w:trPr>
        <w:tc>
          <w:tcPr>
            <w:tcW w:w="1119" w:type="dxa"/>
            <w:noWrap/>
          </w:tcPr>
          <w:p w14:paraId="3F7B9D9F"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2#</w:t>
            </w:r>
          </w:p>
        </w:tc>
        <w:tc>
          <w:tcPr>
            <w:tcW w:w="1311" w:type="dxa"/>
            <w:noWrap/>
          </w:tcPr>
          <w:p w14:paraId="045AB089"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1 092.8</w:t>
            </w:r>
          </w:p>
        </w:tc>
        <w:tc>
          <w:tcPr>
            <w:tcW w:w="975" w:type="dxa"/>
            <w:noWrap/>
          </w:tcPr>
          <w:p w14:paraId="26332E18"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1 102.0</w:t>
            </w:r>
          </w:p>
        </w:tc>
        <w:tc>
          <w:tcPr>
            <w:tcW w:w="1013" w:type="dxa"/>
            <w:noWrap/>
          </w:tcPr>
          <w:p w14:paraId="147C1CA6"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1 099.8</w:t>
            </w:r>
          </w:p>
        </w:tc>
        <w:tc>
          <w:tcPr>
            <w:tcW w:w="912" w:type="dxa"/>
            <w:noWrap/>
          </w:tcPr>
          <w:p w14:paraId="7863BC2E"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1 101.2</w:t>
            </w:r>
          </w:p>
        </w:tc>
        <w:tc>
          <w:tcPr>
            <w:tcW w:w="1238" w:type="dxa"/>
            <w:noWrap/>
            <w:vAlign w:val="center"/>
          </w:tcPr>
          <w:p w14:paraId="2537338A"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1 099.0</w:t>
            </w:r>
          </w:p>
        </w:tc>
        <w:tc>
          <w:tcPr>
            <w:tcW w:w="1887" w:type="dxa"/>
            <w:noWrap/>
            <w:vAlign w:val="center"/>
          </w:tcPr>
          <w:p w14:paraId="51C0EE4D"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0.382</w:t>
            </w:r>
          </w:p>
        </w:tc>
      </w:tr>
      <w:tr w:rsidR="00F57029" w14:paraId="76C24D55" w14:textId="77777777">
        <w:trPr>
          <w:trHeight w:val="355"/>
        </w:trPr>
        <w:tc>
          <w:tcPr>
            <w:tcW w:w="1119" w:type="dxa"/>
            <w:noWrap/>
          </w:tcPr>
          <w:p w14:paraId="4751CB0C"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3#</w:t>
            </w:r>
          </w:p>
        </w:tc>
        <w:tc>
          <w:tcPr>
            <w:tcW w:w="1311" w:type="dxa"/>
            <w:noWrap/>
          </w:tcPr>
          <w:p w14:paraId="27E7762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1 099.1</w:t>
            </w:r>
          </w:p>
        </w:tc>
        <w:tc>
          <w:tcPr>
            <w:tcW w:w="975" w:type="dxa"/>
            <w:noWrap/>
          </w:tcPr>
          <w:p w14:paraId="75ABC9F8"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1 100.5</w:t>
            </w:r>
          </w:p>
        </w:tc>
        <w:tc>
          <w:tcPr>
            <w:tcW w:w="1013" w:type="dxa"/>
            <w:noWrap/>
          </w:tcPr>
          <w:p w14:paraId="5A702435"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1 109.8</w:t>
            </w:r>
          </w:p>
        </w:tc>
        <w:tc>
          <w:tcPr>
            <w:tcW w:w="912" w:type="dxa"/>
            <w:noWrap/>
          </w:tcPr>
          <w:p w14:paraId="1B29DB80"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1 104.6</w:t>
            </w:r>
          </w:p>
        </w:tc>
        <w:tc>
          <w:tcPr>
            <w:tcW w:w="1238" w:type="dxa"/>
            <w:noWrap/>
            <w:vAlign w:val="center"/>
          </w:tcPr>
          <w:p w14:paraId="2FD67399"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1 103.5</w:t>
            </w:r>
          </w:p>
        </w:tc>
        <w:tc>
          <w:tcPr>
            <w:tcW w:w="1887" w:type="dxa"/>
            <w:noWrap/>
            <w:vAlign w:val="center"/>
          </w:tcPr>
          <w:p w14:paraId="511D93F7"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0.435</w:t>
            </w:r>
          </w:p>
        </w:tc>
      </w:tr>
    </w:tbl>
    <w:p w14:paraId="171DB795" w14:textId="77777777" w:rsidR="00F57029" w:rsidRDefault="000F6A98">
      <w:pPr>
        <w:spacing w:beforeLines="100" w:before="312" w:line="360" w:lineRule="auto"/>
        <w:ind w:firstLineChars="200" w:firstLine="480"/>
        <w:rPr>
          <w:rFonts w:ascii="宋体" w:eastAsia="宋体" w:hAnsi="宋体"/>
          <w:sz w:val="24"/>
          <w:szCs w:val="24"/>
          <w:shd w:val="clear" w:color="auto" w:fill="FFFFFF"/>
        </w:rPr>
      </w:pPr>
      <w:r>
        <w:rPr>
          <w:rFonts w:ascii="宋体" w:eastAsia="宋体" w:hAnsi="宋体" w:hint="eastAsia"/>
          <w:sz w:val="24"/>
          <w:szCs w:val="24"/>
          <w:shd w:val="clear" w:color="auto" w:fill="FFFFFF"/>
        </w:rPr>
        <w:t>结论：通过表中数据可以看出，含金物料在</w:t>
      </w:r>
      <w:r>
        <w:rPr>
          <w:rFonts w:ascii="宋体" w:eastAsia="宋体" w:hAnsi="宋体" w:hint="eastAsia"/>
          <w:sz w:val="24"/>
          <w:szCs w:val="24"/>
          <w:shd w:val="clear" w:color="auto" w:fill="FFFFFF"/>
        </w:rPr>
        <w:t>3#</w:t>
      </w:r>
      <w:r>
        <w:rPr>
          <w:rFonts w:ascii="宋体" w:eastAsia="宋体" w:hAnsi="宋体" w:hint="eastAsia"/>
          <w:sz w:val="24"/>
          <w:szCs w:val="24"/>
          <w:shd w:val="clear" w:color="auto" w:fill="FFFFFF"/>
        </w:rPr>
        <w:t>控温程序下得到结果的精密度和准确度较好，因此选择</w:t>
      </w:r>
      <w:r>
        <w:rPr>
          <w:rFonts w:ascii="宋体" w:eastAsia="宋体" w:hAnsi="宋体" w:hint="eastAsia"/>
          <w:sz w:val="24"/>
          <w:szCs w:val="24"/>
          <w:shd w:val="clear" w:color="auto" w:fill="FFFFFF"/>
        </w:rPr>
        <w:t>3#</w:t>
      </w:r>
      <w:r>
        <w:rPr>
          <w:rFonts w:ascii="宋体" w:eastAsia="宋体" w:hAnsi="宋体" w:hint="eastAsia"/>
          <w:sz w:val="24"/>
          <w:szCs w:val="24"/>
          <w:shd w:val="clear" w:color="auto" w:fill="FFFFFF"/>
        </w:rPr>
        <w:t>控温程序为宜。</w:t>
      </w:r>
    </w:p>
    <w:p w14:paraId="6A1892C9" w14:textId="77777777" w:rsidR="00F57029" w:rsidRPr="004A47AE" w:rsidRDefault="000F6A98">
      <w:pPr>
        <w:spacing w:line="360" w:lineRule="auto"/>
        <w:ind w:leftChars="200" w:left="420"/>
        <w:outlineLvl w:val="3"/>
        <w:rPr>
          <w:rFonts w:ascii="宋体" w:eastAsia="宋体" w:hAnsi="宋体" w:cs="Times New Roman"/>
          <w:b/>
          <w:bCs/>
          <w:sz w:val="24"/>
          <w:szCs w:val="24"/>
        </w:rPr>
      </w:pPr>
      <w:r w:rsidRPr="004A47AE">
        <w:rPr>
          <w:rFonts w:ascii="宋体" w:eastAsia="宋体" w:hAnsi="宋体" w:cs="Times New Roman" w:hint="eastAsia"/>
          <w:b/>
          <w:bCs/>
          <w:sz w:val="24"/>
          <w:szCs w:val="24"/>
        </w:rPr>
        <w:t>4</w:t>
      </w:r>
      <w:r w:rsidRPr="004A47AE">
        <w:rPr>
          <w:rFonts w:ascii="宋体" w:eastAsia="宋体" w:hAnsi="宋体" w:cs="Times New Roman" w:hint="eastAsia"/>
          <w:b/>
          <w:bCs/>
          <w:sz w:val="24"/>
          <w:szCs w:val="24"/>
        </w:rPr>
        <w:t>）</w:t>
      </w:r>
      <w:r w:rsidRPr="004A47AE">
        <w:rPr>
          <w:rFonts w:ascii="宋体" w:eastAsia="宋体" w:hAnsi="宋体" w:cs="Times New Roman" w:hint="eastAsia"/>
          <w:b/>
          <w:bCs/>
          <w:sz w:val="24"/>
          <w:szCs w:val="24"/>
        </w:rPr>
        <w:t xml:space="preserve"> </w:t>
      </w:r>
      <w:r w:rsidRPr="004A47AE">
        <w:rPr>
          <w:rFonts w:ascii="宋体" w:eastAsia="宋体" w:hAnsi="宋体" w:cs="Times New Roman" w:hint="eastAsia"/>
          <w:b/>
          <w:bCs/>
          <w:sz w:val="24"/>
          <w:szCs w:val="24"/>
        </w:rPr>
        <w:t>二次试金</w:t>
      </w:r>
      <w:r w:rsidRPr="004A47AE">
        <w:rPr>
          <w:rFonts w:ascii="Times New Roman" w:eastAsia="宋体" w:hAnsi="宋体" w:cs="Times New Roman" w:hint="eastAsia"/>
          <w:b/>
          <w:bCs/>
          <w:sz w:val="24"/>
          <w:szCs w:val="24"/>
        </w:rPr>
        <w:t>的考察</w:t>
      </w:r>
    </w:p>
    <w:p w14:paraId="4BC42A0C" w14:textId="77777777" w:rsidR="00F57029" w:rsidRDefault="000F6A98">
      <w:pPr>
        <w:spacing w:line="360" w:lineRule="auto"/>
        <w:ind w:firstLine="480"/>
        <w:rPr>
          <w:sz w:val="24"/>
          <w:szCs w:val="24"/>
        </w:rPr>
      </w:pPr>
      <w:r>
        <w:rPr>
          <w:rFonts w:ascii="宋体" w:hAnsi="宋体" w:cs="宋体" w:hint="eastAsia"/>
          <w:sz w:val="24"/>
          <w:szCs w:val="24"/>
        </w:rPr>
        <w:lastRenderedPageBreak/>
        <w:t>金的捕集随着品位的增高，捕集未必完全，所以对熔渣进行二次试金做为金的熔融损失补正，二次试金的配料方式对测定结果可能存在影</w:t>
      </w:r>
      <w:r>
        <w:rPr>
          <w:rFonts w:ascii="宋体" w:eastAsia="宋体" w:hAnsi="宋体" w:cs="宋体" w:hint="eastAsia"/>
          <w:sz w:val="24"/>
          <w:szCs w:val="24"/>
        </w:rPr>
        <w:t>响。</w:t>
      </w:r>
      <w:r>
        <w:rPr>
          <w:rFonts w:ascii="宋体" w:eastAsia="宋体" w:hAnsi="宋体" w:hint="eastAsia"/>
          <w:sz w:val="24"/>
          <w:szCs w:val="24"/>
        </w:rPr>
        <w:t>结果见表</w:t>
      </w:r>
      <w:r>
        <w:rPr>
          <w:rFonts w:ascii="宋体" w:eastAsia="宋体" w:hAnsi="宋体" w:cs="Times New Roman" w:hint="eastAsia"/>
          <w:sz w:val="24"/>
          <w:szCs w:val="24"/>
        </w:rPr>
        <w:t>10</w:t>
      </w:r>
      <w:r>
        <w:rPr>
          <w:rFonts w:ascii="宋体" w:eastAsia="宋体" w:hAnsi="宋体" w:hint="eastAsia"/>
          <w:sz w:val="24"/>
          <w:szCs w:val="24"/>
        </w:rPr>
        <w:t>。</w:t>
      </w:r>
    </w:p>
    <w:p w14:paraId="3F8DDFF5" w14:textId="77777777" w:rsidR="00F57029" w:rsidRDefault="000F6A98">
      <w:pPr>
        <w:spacing w:line="360" w:lineRule="auto"/>
        <w:ind w:firstLineChars="200" w:firstLine="480"/>
        <w:rPr>
          <w:rFonts w:ascii="黑体" w:eastAsia="黑体" w:hAnsi="黑体"/>
          <w:sz w:val="24"/>
          <w:szCs w:val="24"/>
          <w:shd w:val="clear" w:color="auto" w:fill="FFFFFF"/>
        </w:rPr>
      </w:pPr>
      <w:r>
        <w:rPr>
          <w:rFonts w:ascii="黑体" w:eastAsia="黑体" w:hAnsi="黑体" w:hint="eastAsia"/>
          <w:sz w:val="24"/>
          <w:szCs w:val="24"/>
          <w:shd w:val="clear" w:color="auto" w:fill="FFFFFF"/>
        </w:rPr>
        <w:t>二次试金考察结果</w:t>
      </w:r>
    </w:p>
    <w:p w14:paraId="40D58C6D" w14:textId="77777777" w:rsidR="00F57029" w:rsidRDefault="000F6A98">
      <w:pPr>
        <w:spacing w:line="480" w:lineRule="auto"/>
        <w:jc w:val="center"/>
        <w:rPr>
          <w:rFonts w:ascii="黑体" w:eastAsia="黑体" w:hAnsi="黑体" w:cs="宋体"/>
          <w:sz w:val="24"/>
          <w:szCs w:val="24"/>
        </w:rPr>
      </w:pPr>
      <w:r>
        <w:rPr>
          <w:rFonts w:ascii="黑体" w:eastAsia="黑体" w:hAnsi="黑体" w:cs="宋体" w:hint="eastAsia"/>
          <w:sz w:val="24"/>
          <w:szCs w:val="24"/>
        </w:rPr>
        <w:t>表</w:t>
      </w:r>
      <w:r>
        <w:rPr>
          <w:rFonts w:ascii="黑体" w:eastAsia="黑体" w:hAnsi="黑体" w:cs="宋体" w:hint="eastAsia"/>
          <w:sz w:val="24"/>
          <w:szCs w:val="24"/>
        </w:rPr>
        <w:t xml:space="preserve">10  </w:t>
      </w:r>
      <w:r>
        <w:rPr>
          <w:rFonts w:ascii="黑体" w:eastAsia="黑体" w:hAnsi="黑体" w:cs="宋体" w:hint="eastAsia"/>
          <w:sz w:val="24"/>
          <w:szCs w:val="24"/>
        </w:rPr>
        <w:t>二次试金配料方式</w:t>
      </w:r>
    </w:p>
    <w:tbl>
      <w:tblPr>
        <w:tblW w:w="8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80"/>
        <w:gridCol w:w="680"/>
        <w:gridCol w:w="680"/>
        <w:gridCol w:w="680"/>
        <w:gridCol w:w="805"/>
        <w:gridCol w:w="805"/>
        <w:gridCol w:w="805"/>
        <w:gridCol w:w="805"/>
        <w:gridCol w:w="875"/>
        <w:gridCol w:w="985"/>
      </w:tblGrid>
      <w:tr w:rsidR="00F57029" w14:paraId="6E652803" w14:textId="77777777">
        <w:trPr>
          <w:trHeight w:val="416"/>
        </w:trPr>
        <w:tc>
          <w:tcPr>
            <w:tcW w:w="680" w:type="dxa"/>
            <w:vAlign w:val="center"/>
          </w:tcPr>
          <w:p w14:paraId="5B7903F1" w14:textId="77777777" w:rsidR="00F57029" w:rsidRDefault="000F6A98">
            <w:pPr>
              <w:spacing w:line="360" w:lineRule="auto"/>
              <w:jc w:val="center"/>
              <w:rPr>
                <w:rFonts w:ascii="Times New Roman" w:hAnsi="Times New Roman" w:cs="宋体"/>
              </w:rPr>
            </w:pPr>
            <w:r>
              <w:rPr>
                <w:rFonts w:ascii="Times New Roman" w:hAnsi="Times New Roman" w:cs="宋体" w:hint="eastAsia"/>
              </w:rPr>
              <w:t>配料比</w:t>
            </w:r>
          </w:p>
        </w:tc>
        <w:tc>
          <w:tcPr>
            <w:tcW w:w="680" w:type="dxa"/>
            <w:vAlign w:val="center"/>
          </w:tcPr>
          <w:p w14:paraId="4C99264B" w14:textId="77777777" w:rsidR="00F57029" w:rsidRDefault="000F6A98">
            <w:pPr>
              <w:spacing w:line="360" w:lineRule="auto"/>
              <w:rPr>
                <w:rFonts w:ascii="Times New Roman" w:hAnsi="Times New Roman" w:cs="宋体"/>
              </w:rPr>
            </w:pPr>
            <w:r>
              <w:rPr>
                <w:rFonts w:ascii="Times New Roman" w:hAnsi="Times New Roman" w:cs="宋体" w:hint="eastAsia"/>
              </w:rPr>
              <w:t>碳酸钠（</w:t>
            </w:r>
            <w:r>
              <w:rPr>
                <w:rFonts w:ascii="Times New Roman" w:hAnsi="Times New Roman" w:cs="宋体" w:hint="eastAsia"/>
              </w:rPr>
              <w:t>g</w:t>
            </w:r>
            <w:r>
              <w:rPr>
                <w:rFonts w:ascii="Times New Roman" w:hAnsi="Times New Roman" w:cs="宋体" w:hint="eastAsia"/>
              </w:rPr>
              <w:t>）</w:t>
            </w:r>
          </w:p>
        </w:tc>
        <w:tc>
          <w:tcPr>
            <w:tcW w:w="680" w:type="dxa"/>
            <w:vAlign w:val="center"/>
          </w:tcPr>
          <w:p w14:paraId="2A5EDABF" w14:textId="77777777" w:rsidR="00F57029" w:rsidRDefault="000F6A98">
            <w:pPr>
              <w:spacing w:line="360" w:lineRule="auto"/>
              <w:jc w:val="center"/>
              <w:rPr>
                <w:rFonts w:ascii="Times New Roman" w:hAnsi="Times New Roman" w:cs="宋体"/>
              </w:rPr>
            </w:pPr>
            <w:r>
              <w:rPr>
                <w:rFonts w:ascii="Times New Roman" w:hAnsi="Times New Roman" w:cs="宋体" w:hint="eastAsia"/>
              </w:rPr>
              <w:t>硼砂</w:t>
            </w:r>
          </w:p>
          <w:p w14:paraId="13FAA084" w14:textId="77777777" w:rsidR="00F57029" w:rsidRDefault="000F6A98">
            <w:pPr>
              <w:spacing w:line="360" w:lineRule="auto"/>
              <w:jc w:val="center"/>
              <w:rPr>
                <w:rFonts w:ascii="Times New Roman" w:hAnsi="Times New Roman" w:cs="宋体"/>
              </w:rPr>
            </w:pPr>
            <w:r>
              <w:rPr>
                <w:rFonts w:ascii="Times New Roman" w:hAnsi="Times New Roman" w:cs="宋体" w:hint="eastAsia"/>
              </w:rPr>
              <w:t>(g)</w:t>
            </w:r>
          </w:p>
        </w:tc>
        <w:tc>
          <w:tcPr>
            <w:tcW w:w="680" w:type="dxa"/>
            <w:vAlign w:val="center"/>
          </w:tcPr>
          <w:p w14:paraId="10EC943D" w14:textId="77777777" w:rsidR="00F57029" w:rsidRDefault="000F6A98">
            <w:pPr>
              <w:spacing w:line="360" w:lineRule="auto"/>
              <w:jc w:val="center"/>
              <w:rPr>
                <w:rFonts w:ascii="Times New Roman" w:hAnsi="Times New Roman" w:cs="宋体"/>
              </w:rPr>
            </w:pPr>
            <w:r>
              <w:rPr>
                <w:rFonts w:ascii="Times New Roman" w:hAnsi="Times New Roman" w:cs="宋体" w:hint="eastAsia"/>
              </w:rPr>
              <w:t>玻璃粉</w:t>
            </w:r>
            <w:r>
              <w:rPr>
                <w:rFonts w:ascii="Times New Roman" w:hAnsi="Times New Roman" w:cs="宋体" w:hint="eastAsia"/>
              </w:rPr>
              <w:t>(g)</w:t>
            </w:r>
          </w:p>
        </w:tc>
        <w:tc>
          <w:tcPr>
            <w:tcW w:w="680" w:type="dxa"/>
            <w:vAlign w:val="center"/>
          </w:tcPr>
          <w:p w14:paraId="5EFFA90C" w14:textId="77777777" w:rsidR="00F57029" w:rsidRDefault="000F6A98">
            <w:pPr>
              <w:spacing w:line="360" w:lineRule="auto"/>
              <w:jc w:val="center"/>
              <w:rPr>
                <w:rFonts w:ascii="Times New Roman" w:hAnsi="Times New Roman" w:cs="宋体"/>
              </w:rPr>
            </w:pPr>
            <w:r>
              <w:rPr>
                <w:rFonts w:ascii="Times New Roman" w:hAnsi="Times New Roman" w:cs="宋体" w:hint="eastAsia"/>
              </w:rPr>
              <w:t>氧化铅</w:t>
            </w:r>
            <w:r>
              <w:rPr>
                <w:rFonts w:ascii="Times New Roman" w:hAnsi="Times New Roman" w:cs="宋体" w:hint="eastAsia"/>
              </w:rPr>
              <w:t>(g)</w:t>
            </w:r>
          </w:p>
        </w:tc>
        <w:tc>
          <w:tcPr>
            <w:tcW w:w="805" w:type="dxa"/>
            <w:vAlign w:val="center"/>
          </w:tcPr>
          <w:p w14:paraId="110516BE" w14:textId="77777777" w:rsidR="00F57029" w:rsidRDefault="000F6A98">
            <w:pPr>
              <w:spacing w:line="360" w:lineRule="auto"/>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1</w:t>
            </w:r>
          </w:p>
        </w:tc>
        <w:tc>
          <w:tcPr>
            <w:tcW w:w="805" w:type="dxa"/>
            <w:vAlign w:val="center"/>
          </w:tcPr>
          <w:p w14:paraId="0B462149"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2</w:t>
            </w:r>
          </w:p>
        </w:tc>
        <w:tc>
          <w:tcPr>
            <w:tcW w:w="805" w:type="dxa"/>
            <w:vAlign w:val="center"/>
          </w:tcPr>
          <w:p w14:paraId="1C77B215" w14:textId="77777777" w:rsidR="00F57029" w:rsidRDefault="000F6A98">
            <w:pPr>
              <w:spacing w:line="360" w:lineRule="auto"/>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3</w:t>
            </w:r>
          </w:p>
        </w:tc>
        <w:tc>
          <w:tcPr>
            <w:tcW w:w="805" w:type="dxa"/>
            <w:vAlign w:val="center"/>
          </w:tcPr>
          <w:p w14:paraId="36F78AD3"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结果</w:t>
            </w:r>
            <w:r>
              <w:rPr>
                <w:rFonts w:ascii="宋体" w:eastAsia="宋体" w:hAnsi="宋体" w:cs="宋体" w:hint="eastAsia"/>
                <w:szCs w:val="21"/>
              </w:rPr>
              <w:t>4</w:t>
            </w:r>
          </w:p>
        </w:tc>
        <w:tc>
          <w:tcPr>
            <w:tcW w:w="875" w:type="dxa"/>
            <w:vAlign w:val="center"/>
          </w:tcPr>
          <w:p w14:paraId="51958729"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平均值</w:t>
            </w:r>
          </w:p>
        </w:tc>
        <w:tc>
          <w:tcPr>
            <w:tcW w:w="985" w:type="dxa"/>
            <w:vAlign w:val="center"/>
          </w:tcPr>
          <w:p w14:paraId="706F06CF" w14:textId="7CCA543E" w:rsidR="00F57029" w:rsidRDefault="000F6A98">
            <w:pPr>
              <w:spacing w:line="360" w:lineRule="auto"/>
              <w:jc w:val="center"/>
              <w:rPr>
                <w:rFonts w:ascii="Times New Roman" w:hAnsi="Times New Roman" w:cs="宋体"/>
                <w:szCs w:val="21"/>
              </w:rPr>
            </w:pPr>
            <w:r>
              <w:rPr>
                <w:rFonts w:ascii="Times New Roman" w:hAnsi="Times New Roman" w:cs="宋体" w:hint="eastAsia"/>
                <w:szCs w:val="21"/>
              </w:rPr>
              <w:t>RSD/</w:t>
            </w:r>
            <w:r w:rsidR="004D6748">
              <w:rPr>
                <w:rFonts w:ascii="Times New Roman" w:hAnsi="Times New Roman" w:cs="宋体" w:hint="eastAsia"/>
                <w:szCs w:val="21"/>
              </w:rPr>
              <w:t>％</w:t>
            </w:r>
          </w:p>
        </w:tc>
      </w:tr>
      <w:tr w:rsidR="00F57029" w14:paraId="7696D5D0" w14:textId="77777777" w:rsidTr="007774AD">
        <w:trPr>
          <w:trHeight w:val="437"/>
        </w:trPr>
        <w:tc>
          <w:tcPr>
            <w:tcW w:w="680" w:type="dxa"/>
            <w:vMerge w:val="restart"/>
            <w:vAlign w:val="center"/>
          </w:tcPr>
          <w:p w14:paraId="39BCDBD3" w14:textId="77777777" w:rsidR="00F57029" w:rsidRDefault="000F6A98" w:rsidP="007774AD">
            <w:pPr>
              <w:spacing w:line="360" w:lineRule="auto"/>
              <w:jc w:val="center"/>
              <w:rPr>
                <w:rFonts w:ascii="宋体" w:eastAsia="宋体" w:hAnsi="宋体" w:cs="宋体"/>
                <w:szCs w:val="21"/>
              </w:rPr>
            </w:pPr>
            <w:r>
              <w:rPr>
                <w:rFonts w:ascii="宋体" w:eastAsia="宋体" w:hAnsi="宋体" w:cs="宋体" w:hint="eastAsia"/>
                <w:szCs w:val="21"/>
              </w:rPr>
              <w:t>1#</w:t>
            </w:r>
          </w:p>
        </w:tc>
        <w:tc>
          <w:tcPr>
            <w:tcW w:w="680" w:type="dxa"/>
            <w:vMerge w:val="restart"/>
            <w:vAlign w:val="center"/>
          </w:tcPr>
          <w:p w14:paraId="1D49F450"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40</w:t>
            </w:r>
          </w:p>
        </w:tc>
        <w:tc>
          <w:tcPr>
            <w:tcW w:w="680" w:type="dxa"/>
            <w:vMerge w:val="restart"/>
            <w:vAlign w:val="center"/>
          </w:tcPr>
          <w:p w14:paraId="392E5F8E"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w:t>
            </w:r>
          </w:p>
        </w:tc>
        <w:tc>
          <w:tcPr>
            <w:tcW w:w="680" w:type="dxa"/>
            <w:vAlign w:val="bottom"/>
          </w:tcPr>
          <w:p w14:paraId="431490C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0</w:t>
            </w:r>
          </w:p>
        </w:tc>
        <w:tc>
          <w:tcPr>
            <w:tcW w:w="680" w:type="dxa"/>
            <w:vMerge w:val="restart"/>
            <w:vAlign w:val="center"/>
          </w:tcPr>
          <w:p w14:paraId="07039D28"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40</w:t>
            </w:r>
          </w:p>
        </w:tc>
        <w:tc>
          <w:tcPr>
            <w:tcW w:w="805" w:type="dxa"/>
          </w:tcPr>
          <w:p w14:paraId="30B0C01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7.39</w:t>
            </w:r>
          </w:p>
        </w:tc>
        <w:tc>
          <w:tcPr>
            <w:tcW w:w="805" w:type="dxa"/>
          </w:tcPr>
          <w:p w14:paraId="07C6849C"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7.45</w:t>
            </w:r>
          </w:p>
        </w:tc>
        <w:tc>
          <w:tcPr>
            <w:tcW w:w="805" w:type="dxa"/>
          </w:tcPr>
          <w:p w14:paraId="65D9FC0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7.38</w:t>
            </w:r>
          </w:p>
        </w:tc>
        <w:tc>
          <w:tcPr>
            <w:tcW w:w="805" w:type="dxa"/>
          </w:tcPr>
          <w:p w14:paraId="76A5C06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7.44</w:t>
            </w:r>
          </w:p>
        </w:tc>
        <w:tc>
          <w:tcPr>
            <w:tcW w:w="875" w:type="dxa"/>
            <w:vAlign w:val="center"/>
          </w:tcPr>
          <w:p w14:paraId="4FD3FE6C"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7.42</w:t>
            </w:r>
          </w:p>
        </w:tc>
        <w:tc>
          <w:tcPr>
            <w:tcW w:w="985" w:type="dxa"/>
            <w:vAlign w:val="center"/>
          </w:tcPr>
          <w:p w14:paraId="12D45392"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0.474</w:t>
            </w:r>
          </w:p>
        </w:tc>
      </w:tr>
      <w:tr w:rsidR="00F57029" w14:paraId="51B2FC72" w14:textId="77777777" w:rsidTr="007774AD">
        <w:trPr>
          <w:trHeight w:val="435"/>
        </w:trPr>
        <w:tc>
          <w:tcPr>
            <w:tcW w:w="680" w:type="dxa"/>
            <w:vMerge/>
            <w:vAlign w:val="center"/>
          </w:tcPr>
          <w:p w14:paraId="13957B3C" w14:textId="77777777" w:rsidR="00F57029" w:rsidRDefault="00F57029" w:rsidP="007774AD">
            <w:pPr>
              <w:spacing w:line="360" w:lineRule="auto"/>
              <w:ind w:left="108"/>
              <w:jc w:val="center"/>
              <w:rPr>
                <w:rFonts w:ascii="宋体" w:eastAsia="宋体" w:hAnsi="宋体" w:cs="宋体"/>
                <w:szCs w:val="21"/>
              </w:rPr>
            </w:pPr>
          </w:p>
        </w:tc>
        <w:tc>
          <w:tcPr>
            <w:tcW w:w="680" w:type="dxa"/>
            <w:vMerge/>
            <w:vAlign w:val="bottom"/>
          </w:tcPr>
          <w:p w14:paraId="68A56B36"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2D0EDC39" w14:textId="77777777" w:rsidR="00F57029" w:rsidRDefault="00F57029">
            <w:pPr>
              <w:spacing w:line="360" w:lineRule="auto"/>
              <w:ind w:left="108"/>
              <w:jc w:val="center"/>
              <w:rPr>
                <w:rFonts w:ascii="宋体" w:eastAsia="宋体" w:hAnsi="宋体" w:cs="宋体"/>
                <w:szCs w:val="21"/>
              </w:rPr>
            </w:pPr>
          </w:p>
        </w:tc>
        <w:tc>
          <w:tcPr>
            <w:tcW w:w="680" w:type="dxa"/>
            <w:vAlign w:val="bottom"/>
          </w:tcPr>
          <w:p w14:paraId="2E2335DF"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5</w:t>
            </w:r>
          </w:p>
        </w:tc>
        <w:tc>
          <w:tcPr>
            <w:tcW w:w="680" w:type="dxa"/>
            <w:vMerge/>
            <w:vAlign w:val="bottom"/>
          </w:tcPr>
          <w:p w14:paraId="17D68A93" w14:textId="77777777" w:rsidR="00F57029" w:rsidRDefault="00F57029">
            <w:pPr>
              <w:spacing w:line="360" w:lineRule="auto"/>
              <w:jc w:val="center"/>
              <w:rPr>
                <w:rFonts w:ascii="宋体" w:eastAsia="宋体" w:hAnsi="宋体" w:cs="宋体"/>
                <w:szCs w:val="21"/>
              </w:rPr>
            </w:pPr>
          </w:p>
        </w:tc>
        <w:tc>
          <w:tcPr>
            <w:tcW w:w="805" w:type="dxa"/>
            <w:vAlign w:val="bottom"/>
          </w:tcPr>
          <w:p w14:paraId="1C8EE5B9" w14:textId="77777777" w:rsidR="00F57029" w:rsidRDefault="000F6A98">
            <w:pPr>
              <w:spacing w:line="360" w:lineRule="auto"/>
              <w:jc w:val="center"/>
              <w:rPr>
                <w:rFonts w:ascii="宋体" w:eastAsia="宋体" w:hAnsi="宋体" w:cs="宋体"/>
                <w:color w:val="FF0000"/>
                <w:szCs w:val="21"/>
              </w:rPr>
            </w:pPr>
            <w:r>
              <w:rPr>
                <w:rFonts w:ascii="宋体" w:eastAsia="宋体" w:hAnsi="宋体" w:cs="宋体" w:hint="eastAsia"/>
                <w:szCs w:val="21"/>
              </w:rPr>
              <w:t>7.40</w:t>
            </w:r>
          </w:p>
        </w:tc>
        <w:tc>
          <w:tcPr>
            <w:tcW w:w="805" w:type="dxa"/>
            <w:vAlign w:val="center"/>
          </w:tcPr>
          <w:p w14:paraId="310FA627" w14:textId="77777777" w:rsidR="00F57029" w:rsidRDefault="000F6A98">
            <w:pPr>
              <w:spacing w:line="360" w:lineRule="auto"/>
              <w:jc w:val="center"/>
              <w:rPr>
                <w:rFonts w:ascii="宋体" w:eastAsia="宋体" w:hAnsi="宋体" w:cs="宋体"/>
                <w:color w:val="FF0000"/>
                <w:szCs w:val="21"/>
              </w:rPr>
            </w:pPr>
            <w:r>
              <w:rPr>
                <w:rFonts w:ascii="宋体" w:eastAsia="宋体" w:hAnsi="宋体" w:cs="宋体" w:hint="eastAsia"/>
                <w:szCs w:val="21"/>
              </w:rPr>
              <w:t>7.34</w:t>
            </w:r>
          </w:p>
        </w:tc>
        <w:tc>
          <w:tcPr>
            <w:tcW w:w="805" w:type="dxa"/>
            <w:vAlign w:val="center"/>
          </w:tcPr>
          <w:p w14:paraId="4065E5A2" w14:textId="77777777" w:rsidR="00F57029" w:rsidRDefault="000F6A98">
            <w:pPr>
              <w:spacing w:line="360" w:lineRule="auto"/>
              <w:jc w:val="center"/>
              <w:rPr>
                <w:rFonts w:ascii="宋体" w:eastAsia="宋体" w:hAnsi="宋体" w:cs="宋体"/>
                <w:color w:val="FF0000"/>
                <w:szCs w:val="21"/>
              </w:rPr>
            </w:pPr>
            <w:r>
              <w:rPr>
                <w:rFonts w:ascii="宋体" w:eastAsia="宋体" w:hAnsi="宋体" w:cs="宋体" w:hint="eastAsia"/>
                <w:szCs w:val="21"/>
              </w:rPr>
              <w:t>7.39</w:t>
            </w:r>
          </w:p>
        </w:tc>
        <w:tc>
          <w:tcPr>
            <w:tcW w:w="805" w:type="dxa"/>
            <w:vAlign w:val="center"/>
          </w:tcPr>
          <w:p w14:paraId="20274BEC" w14:textId="77777777" w:rsidR="00F57029" w:rsidRDefault="000F6A98">
            <w:pPr>
              <w:spacing w:line="360" w:lineRule="auto"/>
              <w:jc w:val="center"/>
              <w:textAlignment w:val="center"/>
              <w:rPr>
                <w:rFonts w:ascii="宋体" w:eastAsia="宋体" w:hAnsi="宋体" w:cs="宋体"/>
                <w:color w:val="FF0000"/>
                <w:szCs w:val="21"/>
              </w:rPr>
            </w:pPr>
            <w:r>
              <w:rPr>
                <w:rFonts w:ascii="宋体" w:eastAsia="宋体" w:hAnsi="宋体" w:cs="宋体" w:hint="eastAsia"/>
                <w:szCs w:val="21"/>
              </w:rPr>
              <w:t>7.36</w:t>
            </w:r>
          </w:p>
        </w:tc>
        <w:tc>
          <w:tcPr>
            <w:tcW w:w="875" w:type="dxa"/>
            <w:vAlign w:val="center"/>
          </w:tcPr>
          <w:p w14:paraId="1E986EEF" w14:textId="77777777" w:rsidR="00F57029" w:rsidRDefault="000F6A98">
            <w:pPr>
              <w:jc w:val="center"/>
              <w:textAlignment w:val="center"/>
              <w:rPr>
                <w:rFonts w:ascii="宋体" w:eastAsia="宋体" w:hAnsi="宋体" w:cs="宋体"/>
                <w:color w:val="FF0000"/>
                <w:szCs w:val="21"/>
              </w:rPr>
            </w:pPr>
            <w:r>
              <w:rPr>
                <w:rFonts w:ascii="宋体" w:eastAsia="宋体" w:hAnsi="宋体" w:cs="宋体" w:hint="eastAsia"/>
                <w:szCs w:val="21"/>
              </w:rPr>
              <w:t>7.37</w:t>
            </w:r>
          </w:p>
        </w:tc>
        <w:tc>
          <w:tcPr>
            <w:tcW w:w="985" w:type="dxa"/>
            <w:vAlign w:val="center"/>
          </w:tcPr>
          <w:p w14:paraId="58E48444" w14:textId="77777777" w:rsidR="00F57029" w:rsidRDefault="000F6A98">
            <w:pPr>
              <w:jc w:val="center"/>
              <w:textAlignment w:val="center"/>
              <w:rPr>
                <w:rFonts w:ascii="宋体" w:eastAsia="宋体" w:hAnsi="宋体" w:cs="宋体"/>
                <w:color w:val="FF0000"/>
                <w:szCs w:val="21"/>
              </w:rPr>
            </w:pPr>
            <w:r>
              <w:rPr>
                <w:rFonts w:ascii="宋体" w:eastAsia="宋体" w:hAnsi="宋体" w:cs="宋体" w:hint="eastAsia"/>
                <w:szCs w:val="21"/>
              </w:rPr>
              <w:t>0.374</w:t>
            </w:r>
          </w:p>
        </w:tc>
      </w:tr>
      <w:tr w:rsidR="00F57029" w14:paraId="2D686123" w14:textId="77777777" w:rsidTr="007774AD">
        <w:trPr>
          <w:trHeight w:val="435"/>
        </w:trPr>
        <w:tc>
          <w:tcPr>
            <w:tcW w:w="680" w:type="dxa"/>
            <w:vMerge/>
            <w:vAlign w:val="center"/>
          </w:tcPr>
          <w:p w14:paraId="5A8B6FCA" w14:textId="77777777" w:rsidR="00F57029" w:rsidRDefault="00F57029" w:rsidP="007774AD">
            <w:pPr>
              <w:spacing w:line="360" w:lineRule="auto"/>
              <w:ind w:left="108"/>
              <w:jc w:val="center"/>
              <w:rPr>
                <w:rFonts w:ascii="宋体" w:eastAsia="宋体" w:hAnsi="宋体" w:cs="宋体"/>
                <w:szCs w:val="21"/>
              </w:rPr>
            </w:pPr>
          </w:p>
        </w:tc>
        <w:tc>
          <w:tcPr>
            <w:tcW w:w="680" w:type="dxa"/>
            <w:vMerge/>
            <w:vAlign w:val="bottom"/>
          </w:tcPr>
          <w:p w14:paraId="324C7213"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39C106A3" w14:textId="77777777" w:rsidR="00F57029" w:rsidRDefault="00F57029">
            <w:pPr>
              <w:spacing w:line="360" w:lineRule="auto"/>
              <w:ind w:left="108"/>
              <w:jc w:val="center"/>
              <w:rPr>
                <w:rFonts w:ascii="宋体" w:eastAsia="宋体" w:hAnsi="宋体" w:cs="宋体"/>
                <w:szCs w:val="21"/>
              </w:rPr>
            </w:pPr>
          </w:p>
        </w:tc>
        <w:tc>
          <w:tcPr>
            <w:tcW w:w="680" w:type="dxa"/>
            <w:vAlign w:val="bottom"/>
          </w:tcPr>
          <w:p w14:paraId="3D287CD9"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w:t>
            </w:r>
          </w:p>
        </w:tc>
        <w:tc>
          <w:tcPr>
            <w:tcW w:w="680" w:type="dxa"/>
            <w:vMerge/>
            <w:vAlign w:val="bottom"/>
          </w:tcPr>
          <w:p w14:paraId="554A5E4F" w14:textId="77777777" w:rsidR="00F57029" w:rsidRDefault="00F57029">
            <w:pPr>
              <w:spacing w:line="360" w:lineRule="auto"/>
              <w:jc w:val="center"/>
              <w:rPr>
                <w:rFonts w:ascii="宋体" w:eastAsia="宋体" w:hAnsi="宋体" w:cs="宋体"/>
                <w:szCs w:val="21"/>
              </w:rPr>
            </w:pPr>
          </w:p>
        </w:tc>
        <w:tc>
          <w:tcPr>
            <w:tcW w:w="805" w:type="dxa"/>
            <w:vAlign w:val="bottom"/>
          </w:tcPr>
          <w:p w14:paraId="2110CF7F"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7.37</w:t>
            </w:r>
          </w:p>
        </w:tc>
        <w:tc>
          <w:tcPr>
            <w:tcW w:w="805" w:type="dxa"/>
            <w:vAlign w:val="center"/>
          </w:tcPr>
          <w:p w14:paraId="1CF509F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7.40</w:t>
            </w:r>
          </w:p>
        </w:tc>
        <w:tc>
          <w:tcPr>
            <w:tcW w:w="805" w:type="dxa"/>
            <w:vAlign w:val="center"/>
          </w:tcPr>
          <w:p w14:paraId="7F8BFF80"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7.30</w:t>
            </w:r>
          </w:p>
        </w:tc>
        <w:tc>
          <w:tcPr>
            <w:tcW w:w="805" w:type="dxa"/>
            <w:vAlign w:val="center"/>
          </w:tcPr>
          <w:p w14:paraId="38D5C93C" w14:textId="77777777" w:rsidR="00F57029" w:rsidRDefault="000F6A98">
            <w:pPr>
              <w:spacing w:line="360" w:lineRule="auto"/>
              <w:jc w:val="center"/>
              <w:textAlignment w:val="center"/>
              <w:rPr>
                <w:rFonts w:ascii="宋体" w:eastAsia="宋体" w:hAnsi="宋体" w:cs="宋体"/>
                <w:szCs w:val="21"/>
              </w:rPr>
            </w:pPr>
            <w:r>
              <w:rPr>
                <w:rFonts w:ascii="宋体" w:eastAsia="宋体" w:hAnsi="宋体" w:cs="宋体" w:hint="eastAsia"/>
                <w:szCs w:val="21"/>
              </w:rPr>
              <w:t>7.47</w:t>
            </w:r>
          </w:p>
        </w:tc>
        <w:tc>
          <w:tcPr>
            <w:tcW w:w="875" w:type="dxa"/>
            <w:vAlign w:val="center"/>
          </w:tcPr>
          <w:p w14:paraId="7C95E6D3"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7.38</w:t>
            </w:r>
          </w:p>
        </w:tc>
        <w:tc>
          <w:tcPr>
            <w:tcW w:w="985" w:type="dxa"/>
            <w:vAlign w:val="center"/>
          </w:tcPr>
          <w:p w14:paraId="1DC5194D"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0.954</w:t>
            </w:r>
          </w:p>
        </w:tc>
      </w:tr>
      <w:tr w:rsidR="00F57029" w14:paraId="35AC2E92" w14:textId="77777777" w:rsidTr="007774AD">
        <w:trPr>
          <w:trHeight w:val="435"/>
        </w:trPr>
        <w:tc>
          <w:tcPr>
            <w:tcW w:w="680" w:type="dxa"/>
            <w:vMerge/>
            <w:vAlign w:val="center"/>
          </w:tcPr>
          <w:p w14:paraId="18633E1B" w14:textId="77777777" w:rsidR="00F57029" w:rsidRDefault="00F57029" w:rsidP="007774AD">
            <w:pPr>
              <w:spacing w:line="360" w:lineRule="auto"/>
              <w:ind w:left="108"/>
              <w:jc w:val="center"/>
              <w:rPr>
                <w:rFonts w:ascii="宋体" w:eastAsia="宋体" w:hAnsi="宋体" w:cs="宋体"/>
                <w:szCs w:val="21"/>
              </w:rPr>
            </w:pPr>
          </w:p>
        </w:tc>
        <w:tc>
          <w:tcPr>
            <w:tcW w:w="680" w:type="dxa"/>
            <w:vMerge/>
            <w:vAlign w:val="bottom"/>
          </w:tcPr>
          <w:p w14:paraId="325242BD"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18D71797" w14:textId="77777777" w:rsidR="00F57029" w:rsidRDefault="00F57029">
            <w:pPr>
              <w:spacing w:line="360" w:lineRule="auto"/>
              <w:ind w:left="108"/>
              <w:jc w:val="center"/>
              <w:rPr>
                <w:rFonts w:ascii="宋体" w:eastAsia="宋体" w:hAnsi="宋体" w:cs="宋体"/>
                <w:szCs w:val="21"/>
              </w:rPr>
            </w:pPr>
          </w:p>
        </w:tc>
        <w:tc>
          <w:tcPr>
            <w:tcW w:w="680" w:type="dxa"/>
            <w:vAlign w:val="bottom"/>
          </w:tcPr>
          <w:p w14:paraId="0EB0C7E9"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15</w:t>
            </w:r>
          </w:p>
        </w:tc>
        <w:tc>
          <w:tcPr>
            <w:tcW w:w="680" w:type="dxa"/>
            <w:vMerge/>
            <w:vAlign w:val="bottom"/>
          </w:tcPr>
          <w:p w14:paraId="2EF1F722" w14:textId="77777777" w:rsidR="00F57029" w:rsidRDefault="00F57029">
            <w:pPr>
              <w:spacing w:line="360" w:lineRule="auto"/>
              <w:jc w:val="center"/>
              <w:rPr>
                <w:rFonts w:ascii="宋体" w:eastAsia="宋体" w:hAnsi="宋体" w:cs="宋体"/>
                <w:szCs w:val="21"/>
              </w:rPr>
            </w:pPr>
          </w:p>
        </w:tc>
        <w:tc>
          <w:tcPr>
            <w:tcW w:w="805" w:type="dxa"/>
            <w:vAlign w:val="bottom"/>
          </w:tcPr>
          <w:p w14:paraId="13A2A3C1"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7.41</w:t>
            </w:r>
          </w:p>
        </w:tc>
        <w:tc>
          <w:tcPr>
            <w:tcW w:w="805" w:type="dxa"/>
            <w:vAlign w:val="center"/>
          </w:tcPr>
          <w:p w14:paraId="6170D2C4"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7.35</w:t>
            </w:r>
          </w:p>
        </w:tc>
        <w:tc>
          <w:tcPr>
            <w:tcW w:w="805" w:type="dxa"/>
            <w:vAlign w:val="center"/>
          </w:tcPr>
          <w:p w14:paraId="40529720"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7.30</w:t>
            </w:r>
          </w:p>
        </w:tc>
        <w:tc>
          <w:tcPr>
            <w:tcW w:w="805" w:type="dxa"/>
            <w:vAlign w:val="center"/>
          </w:tcPr>
          <w:p w14:paraId="3B7C6C02" w14:textId="77777777" w:rsidR="00F57029" w:rsidRDefault="000F6A98">
            <w:pPr>
              <w:spacing w:line="360" w:lineRule="auto"/>
              <w:jc w:val="center"/>
              <w:textAlignment w:val="center"/>
              <w:rPr>
                <w:rFonts w:ascii="宋体" w:eastAsia="宋体" w:hAnsi="宋体" w:cs="宋体"/>
                <w:szCs w:val="21"/>
              </w:rPr>
            </w:pPr>
            <w:r>
              <w:rPr>
                <w:rFonts w:ascii="宋体" w:eastAsia="宋体" w:hAnsi="宋体" w:cs="宋体" w:hint="eastAsia"/>
                <w:szCs w:val="21"/>
              </w:rPr>
              <w:t>7.32</w:t>
            </w:r>
          </w:p>
        </w:tc>
        <w:tc>
          <w:tcPr>
            <w:tcW w:w="875" w:type="dxa"/>
            <w:vAlign w:val="center"/>
          </w:tcPr>
          <w:p w14:paraId="2F486A36"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7.34</w:t>
            </w:r>
          </w:p>
        </w:tc>
        <w:tc>
          <w:tcPr>
            <w:tcW w:w="985" w:type="dxa"/>
            <w:vAlign w:val="center"/>
          </w:tcPr>
          <w:p w14:paraId="081F5929"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0.653</w:t>
            </w:r>
          </w:p>
        </w:tc>
      </w:tr>
      <w:tr w:rsidR="00F57029" w14:paraId="1438DADF" w14:textId="77777777" w:rsidTr="007774AD">
        <w:trPr>
          <w:trHeight w:val="435"/>
        </w:trPr>
        <w:tc>
          <w:tcPr>
            <w:tcW w:w="680" w:type="dxa"/>
            <w:vMerge w:val="restart"/>
            <w:vAlign w:val="center"/>
          </w:tcPr>
          <w:p w14:paraId="2983651E" w14:textId="77777777" w:rsidR="00F57029" w:rsidRDefault="000F6A98" w:rsidP="007774AD">
            <w:pPr>
              <w:spacing w:line="360" w:lineRule="auto"/>
              <w:jc w:val="center"/>
              <w:rPr>
                <w:rFonts w:ascii="宋体" w:eastAsia="宋体" w:hAnsi="宋体" w:cs="宋体"/>
                <w:szCs w:val="21"/>
              </w:rPr>
            </w:pPr>
            <w:r>
              <w:rPr>
                <w:rFonts w:ascii="宋体" w:eastAsia="宋体" w:hAnsi="宋体" w:cs="宋体" w:hint="eastAsia"/>
                <w:szCs w:val="21"/>
              </w:rPr>
              <w:t>2#</w:t>
            </w:r>
          </w:p>
        </w:tc>
        <w:tc>
          <w:tcPr>
            <w:tcW w:w="680" w:type="dxa"/>
            <w:vMerge w:val="restart"/>
            <w:vAlign w:val="center"/>
          </w:tcPr>
          <w:p w14:paraId="30CAEDB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40</w:t>
            </w:r>
          </w:p>
        </w:tc>
        <w:tc>
          <w:tcPr>
            <w:tcW w:w="680" w:type="dxa"/>
            <w:vMerge w:val="restart"/>
            <w:vAlign w:val="center"/>
          </w:tcPr>
          <w:p w14:paraId="740E59B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w:t>
            </w:r>
          </w:p>
        </w:tc>
        <w:tc>
          <w:tcPr>
            <w:tcW w:w="680" w:type="dxa"/>
            <w:vAlign w:val="bottom"/>
          </w:tcPr>
          <w:p w14:paraId="65940829"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0</w:t>
            </w:r>
          </w:p>
        </w:tc>
        <w:tc>
          <w:tcPr>
            <w:tcW w:w="680" w:type="dxa"/>
            <w:vMerge w:val="restart"/>
            <w:vAlign w:val="center"/>
          </w:tcPr>
          <w:p w14:paraId="7B09E88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40</w:t>
            </w:r>
          </w:p>
        </w:tc>
        <w:tc>
          <w:tcPr>
            <w:tcW w:w="805" w:type="dxa"/>
          </w:tcPr>
          <w:p w14:paraId="462A88DD"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149.0</w:t>
            </w:r>
          </w:p>
        </w:tc>
        <w:tc>
          <w:tcPr>
            <w:tcW w:w="805" w:type="dxa"/>
          </w:tcPr>
          <w:p w14:paraId="68D1700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148.8</w:t>
            </w:r>
          </w:p>
        </w:tc>
        <w:tc>
          <w:tcPr>
            <w:tcW w:w="805" w:type="dxa"/>
          </w:tcPr>
          <w:p w14:paraId="45C2E1E1"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148.9</w:t>
            </w:r>
          </w:p>
        </w:tc>
        <w:tc>
          <w:tcPr>
            <w:tcW w:w="805" w:type="dxa"/>
          </w:tcPr>
          <w:p w14:paraId="606056D1"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148.6</w:t>
            </w:r>
          </w:p>
        </w:tc>
        <w:tc>
          <w:tcPr>
            <w:tcW w:w="875" w:type="dxa"/>
            <w:vAlign w:val="center"/>
          </w:tcPr>
          <w:p w14:paraId="6AEF8736"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148.8</w:t>
            </w:r>
          </w:p>
        </w:tc>
        <w:tc>
          <w:tcPr>
            <w:tcW w:w="985" w:type="dxa"/>
            <w:vAlign w:val="center"/>
          </w:tcPr>
          <w:p w14:paraId="0223030E"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0.115</w:t>
            </w:r>
          </w:p>
        </w:tc>
      </w:tr>
      <w:tr w:rsidR="00F57029" w14:paraId="7D3E54AD" w14:textId="77777777" w:rsidTr="007774AD">
        <w:trPr>
          <w:trHeight w:val="435"/>
        </w:trPr>
        <w:tc>
          <w:tcPr>
            <w:tcW w:w="680" w:type="dxa"/>
            <w:vMerge/>
            <w:vAlign w:val="center"/>
          </w:tcPr>
          <w:p w14:paraId="64316BFD" w14:textId="77777777" w:rsidR="00F57029" w:rsidRDefault="00F57029" w:rsidP="007774AD">
            <w:pPr>
              <w:spacing w:line="360" w:lineRule="auto"/>
              <w:ind w:left="108"/>
              <w:jc w:val="center"/>
              <w:rPr>
                <w:rFonts w:ascii="宋体" w:eastAsia="宋体" w:hAnsi="宋体" w:cs="宋体"/>
                <w:szCs w:val="21"/>
              </w:rPr>
            </w:pPr>
          </w:p>
        </w:tc>
        <w:tc>
          <w:tcPr>
            <w:tcW w:w="680" w:type="dxa"/>
            <w:vMerge/>
            <w:vAlign w:val="bottom"/>
          </w:tcPr>
          <w:p w14:paraId="5708A49F"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01A04E31" w14:textId="77777777" w:rsidR="00F57029" w:rsidRDefault="00F57029">
            <w:pPr>
              <w:spacing w:line="360" w:lineRule="auto"/>
              <w:ind w:left="108"/>
              <w:jc w:val="center"/>
              <w:rPr>
                <w:rFonts w:ascii="宋体" w:eastAsia="宋体" w:hAnsi="宋体" w:cs="宋体"/>
                <w:szCs w:val="21"/>
              </w:rPr>
            </w:pPr>
          </w:p>
        </w:tc>
        <w:tc>
          <w:tcPr>
            <w:tcW w:w="680" w:type="dxa"/>
            <w:vAlign w:val="bottom"/>
          </w:tcPr>
          <w:p w14:paraId="7DE46CE3"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5</w:t>
            </w:r>
          </w:p>
        </w:tc>
        <w:tc>
          <w:tcPr>
            <w:tcW w:w="680" w:type="dxa"/>
            <w:vMerge/>
            <w:vAlign w:val="bottom"/>
          </w:tcPr>
          <w:p w14:paraId="3F323E6C" w14:textId="77777777" w:rsidR="00F57029" w:rsidRDefault="00F57029">
            <w:pPr>
              <w:spacing w:line="360" w:lineRule="auto"/>
              <w:jc w:val="center"/>
              <w:rPr>
                <w:rFonts w:ascii="宋体" w:eastAsia="宋体" w:hAnsi="宋体" w:cs="宋体"/>
                <w:szCs w:val="21"/>
              </w:rPr>
            </w:pPr>
          </w:p>
        </w:tc>
        <w:tc>
          <w:tcPr>
            <w:tcW w:w="805" w:type="dxa"/>
          </w:tcPr>
          <w:p w14:paraId="0591814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149.1</w:t>
            </w:r>
          </w:p>
        </w:tc>
        <w:tc>
          <w:tcPr>
            <w:tcW w:w="805" w:type="dxa"/>
          </w:tcPr>
          <w:p w14:paraId="3A19B55F"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148.8</w:t>
            </w:r>
          </w:p>
        </w:tc>
        <w:tc>
          <w:tcPr>
            <w:tcW w:w="805" w:type="dxa"/>
          </w:tcPr>
          <w:p w14:paraId="074FCDE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148.0</w:t>
            </w:r>
          </w:p>
        </w:tc>
        <w:tc>
          <w:tcPr>
            <w:tcW w:w="805" w:type="dxa"/>
          </w:tcPr>
          <w:p w14:paraId="1B9B39A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148.6</w:t>
            </w:r>
          </w:p>
        </w:tc>
        <w:tc>
          <w:tcPr>
            <w:tcW w:w="875" w:type="dxa"/>
            <w:vAlign w:val="center"/>
          </w:tcPr>
          <w:p w14:paraId="2CFFF651"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148.6</w:t>
            </w:r>
          </w:p>
        </w:tc>
        <w:tc>
          <w:tcPr>
            <w:tcW w:w="985" w:type="dxa"/>
            <w:vAlign w:val="center"/>
          </w:tcPr>
          <w:p w14:paraId="729946CE"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0.313</w:t>
            </w:r>
          </w:p>
        </w:tc>
      </w:tr>
      <w:tr w:rsidR="00F57029" w14:paraId="2F009FA2" w14:textId="77777777" w:rsidTr="007774AD">
        <w:trPr>
          <w:trHeight w:val="435"/>
        </w:trPr>
        <w:tc>
          <w:tcPr>
            <w:tcW w:w="680" w:type="dxa"/>
            <w:vMerge/>
            <w:vAlign w:val="center"/>
          </w:tcPr>
          <w:p w14:paraId="5B437D30" w14:textId="77777777" w:rsidR="00F57029" w:rsidRDefault="00F57029" w:rsidP="007774AD">
            <w:pPr>
              <w:spacing w:line="360" w:lineRule="auto"/>
              <w:ind w:left="108"/>
              <w:jc w:val="center"/>
              <w:rPr>
                <w:rFonts w:ascii="宋体" w:eastAsia="宋体" w:hAnsi="宋体" w:cs="宋体"/>
                <w:szCs w:val="21"/>
              </w:rPr>
            </w:pPr>
          </w:p>
        </w:tc>
        <w:tc>
          <w:tcPr>
            <w:tcW w:w="680" w:type="dxa"/>
            <w:vMerge/>
            <w:vAlign w:val="bottom"/>
          </w:tcPr>
          <w:p w14:paraId="47267C85"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2A83CB3E" w14:textId="77777777" w:rsidR="00F57029" w:rsidRDefault="00F57029">
            <w:pPr>
              <w:spacing w:line="360" w:lineRule="auto"/>
              <w:ind w:left="108"/>
              <w:jc w:val="center"/>
              <w:rPr>
                <w:rFonts w:ascii="宋体" w:eastAsia="宋体" w:hAnsi="宋体" w:cs="宋体"/>
                <w:szCs w:val="21"/>
              </w:rPr>
            </w:pPr>
          </w:p>
        </w:tc>
        <w:tc>
          <w:tcPr>
            <w:tcW w:w="680" w:type="dxa"/>
            <w:vAlign w:val="bottom"/>
          </w:tcPr>
          <w:p w14:paraId="1D18C398"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w:t>
            </w:r>
          </w:p>
        </w:tc>
        <w:tc>
          <w:tcPr>
            <w:tcW w:w="680" w:type="dxa"/>
            <w:vMerge/>
            <w:vAlign w:val="bottom"/>
          </w:tcPr>
          <w:p w14:paraId="5A146F4A" w14:textId="77777777" w:rsidR="00F57029" w:rsidRDefault="00F57029">
            <w:pPr>
              <w:spacing w:line="360" w:lineRule="auto"/>
              <w:jc w:val="center"/>
              <w:rPr>
                <w:rFonts w:ascii="宋体" w:eastAsia="宋体" w:hAnsi="宋体" w:cs="宋体"/>
                <w:szCs w:val="21"/>
              </w:rPr>
            </w:pPr>
          </w:p>
        </w:tc>
        <w:tc>
          <w:tcPr>
            <w:tcW w:w="805" w:type="dxa"/>
            <w:vAlign w:val="bottom"/>
          </w:tcPr>
          <w:p w14:paraId="5CFE5840"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148.1</w:t>
            </w:r>
          </w:p>
        </w:tc>
        <w:tc>
          <w:tcPr>
            <w:tcW w:w="805" w:type="dxa"/>
            <w:vAlign w:val="center"/>
          </w:tcPr>
          <w:p w14:paraId="248C7E72"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147.8</w:t>
            </w:r>
          </w:p>
        </w:tc>
        <w:tc>
          <w:tcPr>
            <w:tcW w:w="805" w:type="dxa"/>
            <w:vAlign w:val="center"/>
          </w:tcPr>
          <w:p w14:paraId="3CDBA42C"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148.5</w:t>
            </w:r>
          </w:p>
        </w:tc>
        <w:tc>
          <w:tcPr>
            <w:tcW w:w="805" w:type="dxa"/>
            <w:vAlign w:val="center"/>
          </w:tcPr>
          <w:p w14:paraId="5135EDC5"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147.9</w:t>
            </w:r>
          </w:p>
        </w:tc>
        <w:tc>
          <w:tcPr>
            <w:tcW w:w="875" w:type="dxa"/>
            <w:vAlign w:val="center"/>
          </w:tcPr>
          <w:p w14:paraId="1CEF8AD7"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148.1</w:t>
            </w:r>
          </w:p>
        </w:tc>
        <w:tc>
          <w:tcPr>
            <w:tcW w:w="985" w:type="dxa"/>
            <w:vAlign w:val="center"/>
          </w:tcPr>
          <w:p w14:paraId="2CAE1FA4"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0.209</w:t>
            </w:r>
          </w:p>
        </w:tc>
      </w:tr>
      <w:tr w:rsidR="00F57029" w14:paraId="5E54C21D" w14:textId="77777777" w:rsidTr="007774AD">
        <w:trPr>
          <w:trHeight w:val="435"/>
        </w:trPr>
        <w:tc>
          <w:tcPr>
            <w:tcW w:w="680" w:type="dxa"/>
            <w:vMerge/>
            <w:vAlign w:val="center"/>
          </w:tcPr>
          <w:p w14:paraId="45F8E783" w14:textId="77777777" w:rsidR="00F57029" w:rsidRDefault="00F57029" w:rsidP="007774AD">
            <w:pPr>
              <w:spacing w:line="360" w:lineRule="auto"/>
              <w:ind w:left="108"/>
              <w:jc w:val="center"/>
              <w:rPr>
                <w:rFonts w:ascii="宋体" w:eastAsia="宋体" w:hAnsi="宋体" w:cs="宋体"/>
                <w:szCs w:val="21"/>
              </w:rPr>
            </w:pPr>
          </w:p>
        </w:tc>
        <w:tc>
          <w:tcPr>
            <w:tcW w:w="680" w:type="dxa"/>
            <w:vMerge/>
            <w:vAlign w:val="bottom"/>
          </w:tcPr>
          <w:p w14:paraId="78D66860"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546F1845" w14:textId="77777777" w:rsidR="00F57029" w:rsidRDefault="00F57029">
            <w:pPr>
              <w:spacing w:line="360" w:lineRule="auto"/>
              <w:ind w:left="108"/>
              <w:jc w:val="center"/>
              <w:rPr>
                <w:rFonts w:ascii="宋体" w:eastAsia="宋体" w:hAnsi="宋体" w:cs="宋体"/>
                <w:szCs w:val="21"/>
              </w:rPr>
            </w:pPr>
          </w:p>
        </w:tc>
        <w:tc>
          <w:tcPr>
            <w:tcW w:w="680" w:type="dxa"/>
            <w:vAlign w:val="bottom"/>
          </w:tcPr>
          <w:p w14:paraId="4502F066"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15</w:t>
            </w:r>
          </w:p>
        </w:tc>
        <w:tc>
          <w:tcPr>
            <w:tcW w:w="680" w:type="dxa"/>
            <w:vMerge/>
            <w:vAlign w:val="bottom"/>
          </w:tcPr>
          <w:p w14:paraId="1CCD5106" w14:textId="77777777" w:rsidR="00F57029" w:rsidRDefault="00F57029">
            <w:pPr>
              <w:spacing w:line="360" w:lineRule="auto"/>
              <w:jc w:val="center"/>
              <w:rPr>
                <w:rFonts w:ascii="宋体" w:eastAsia="宋体" w:hAnsi="宋体" w:cs="宋体"/>
                <w:szCs w:val="21"/>
              </w:rPr>
            </w:pPr>
          </w:p>
        </w:tc>
        <w:tc>
          <w:tcPr>
            <w:tcW w:w="805" w:type="dxa"/>
            <w:vAlign w:val="bottom"/>
          </w:tcPr>
          <w:p w14:paraId="0BAA101A"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148.2</w:t>
            </w:r>
          </w:p>
        </w:tc>
        <w:tc>
          <w:tcPr>
            <w:tcW w:w="805" w:type="dxa"/>
            <w:vAlign w:val="center"/>
          </w:tcPr>
          <w:p w14:paraId="16385C69"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147.8</w:t>
            </w:r>
          </w:p>
        </w:tc>
        <w:tc>
          <w:tcPr>
            <w:tcW w:w="805" w:type="dxa"/>
            <w:vAlign w:val="center"/>
          </w:tcPr>
          <w:p w14:paraId="0B3DED02"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147.5</w:t>
            </w:r>
          </w:p>
        </w:tc>
        <w:tc>
          <w:tcPr>
            <w:tcW w:w="805" w:type="dxa"/>
            <w:vAlign w:val="center"/>
          </w:tcPr>
          <w:p w14:paraId="61BA166E" w14:textId="77777777" w:rsidR="00F57029" w:rsidRDefault="000F6A98">
            <w:pPr>
              <w:spacing w:line="360" w:lineRule="auto"/>
              <w:jc w:val="center"/>
              <w:textAlignment w:val="center"/>
              <w:rPr>
                <w:rFonts w:ascii="宋体" w:eastAsia="宋体" w:hAnsi="宋体" w:cs="宋体"/>
                <w:szCs w:val="21"/>
              </w:rPr>
            </w:pPr>
            <w:r>
              <w:rPr>
                <w:rFonts w:ascii="宋体" w:eastAsia="宋体" w:hAnsi="宋体" w:cs="宋体" w:hint="eastAsia"/>
                <w:szCs w:val="21"/>
              </w:rPr>
              <w:t>148.9</w:t>
            </w:r>
          </w:p>
        </w:tc>
        <w:tc>
          <w:tcPr>
            <w:tcW w:w="875" w:type="dxa"/>
            <w:vAlign w:val="center"/>
          </w:tcPr>
          <w:p w14:paraId="3AFB5659"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148.1</w:t>
            </w:r>
          </w:p>
        </w:tc>
        <w:tc>
          <w:tcPr>
            <w:tcW w:w="985" w:type="dxa"/>
            <w:vAlign w:val="center"/>
          </w:tcPr>
          <w:p w14:paraId="572C6CBF"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0.409</w:t>
            </w:r>
          </w:p>
        </w:tc>
      </w:tr>
      <w:tr w:rsidR="00F57029" w14:paraId="02532D77" w14:textId="77777777" w:rsidTr="007774AD">
        <w:trPr>
          <w:trHeight w:val="435"/>
        </w:trPr>
        <w:tc>
          <w:tcPr>
            <w:tcW w:w="680" w:type="dxa"/>
            <w:vMerge w:val="restart"/>
            <w:vAlign w:val="center"/>
          </w:tcPr>
          <w:p w14:paraId="74A7AD7F" w14:textId="77777777" w:rsidR="00F57029" w:rsidRDefault="000F6A98" w:rsidP="007774AD">
            <w:pPr>
              <w:spacing w:line="360" w:lineRule="auto"/>
              <w:ind w:left="108"/>
              <w:jc w:val="center"/>
              <w:rPr>
                <w:rFonts w:ascii="宋体" w:eastAsia="宋体" w:hAnsi="宋体" w:cs="宋体"/>
                <w:szCs w:val="21"/>
              </w:rPr>
            </w:pPr>
            <w:r>
              <w:rPr>
                <w:rFonts w:ascii="宋体" w:eastAsia="宋体" w:hAnsi="宋体" w:cs="宋体" w:hint="eastAsia"/>
                <w:szCs w:val="21"/>
              </w:rPr>
              <w:t>3#</w:t>
            </w:r>
          </w:p>
        </w:tc>
        <w:tc>
          <w:tcPr>
            <w:tcW w:w="680" w:type="dxa"/>
            <w:vMerge w:val="restart"/>
            <w:vAlign w:val="center"/>
          </w:tcPr>
          <w:p w14:paraId="5FB7CE9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40</w:t>
            </w:r>
          </w:p>
        </w:tc>
        <w:tc>
          <w:tcPr>
            <w:tcW w:w="680" w:type="dxa"/>
            <w:vMerge w:val="restart"/>
            <w:vAlign w:val="center"/>
          </w:tcPr>
          <w:p w14:paraId="297DF8AF"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w:t>
            </w:r>
          </w:p>
        </w:tc>
        <w:tc>
          <w:tcPr>
            <w:tcW w:w="680" w:type="dxa"/>
            <w:vAlign w:val="bottom"/>
          </w:tcPr>
          <w:p w14:paraId="60BA2C63"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0</w:t>
            </w:r>
          </w:p>
        </w:tc>
        <w:tc>
          <w:tcPr>
            <w:tcW w:w="680" w:type="dxa"/>
            <w:vMerge w:val="restart"/>
            <w:vAlign w:val="center"/>
          </w:tcPr>
          <w:p w14:paraId="6145B17F"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80</w:t>
            </w:r>
          </w:p>
        </w:tc>
        <w:tc>
          <w:tcPr>
            <w:tcW w:w="805" w:type="dxa"/>
          </w:tcPr>
          <w:p w14:paraId="49B745AE"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1099.1</w:t>
            </w:r>
          </w:p>
        </w:tc>
        <w:tc>
          <w:tcPr>
            <w:tcW w:w="805" w:type="dxa"/>
          </w:tcPr>
          <w:p w14:paraId="16F8F74F"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1100.5</w:t>
            </w:r>
          </w:p>
        </w:tc>
        <w:tc>
          <w:tcPr>
            <w:tcW w:w="805" w:type="dxa"/>
          </w:tcPr>
          <w:p w14:paraId="68345608"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1109.8</w:t>
            </w:r>
          </w:p>
        </w:tc>
        <w:tc>
          <w:tcPr>
            <w:tcW w:w="805" w:type="dxa"/>
          </w:tcPr>
          <w:p w14:paraId="3AD563EC"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1104.6</w:t>
            </w:r>
          </w:p>
        </w:tc>
        <w:tc>
          <w:tcPr>
            <w:tcW w:w="875" w:type="dxa"/>
            <w:vAlign w:val="center"/>
          </w:tcPr>
          <w:p w14:paraId="2767279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1103.5</w:t>
            </w:r>
          </w:p>
        </w:tc>
        <w:tc>
          <w:tcPr>
            <w:tcW w:w="985" w:type="dxa"/>
            <w:vAlign w:val="center"/>
          </w:tcPr>
          <w:p w14:paraId="3B673B1A"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0.435</w:t>
            </w:r>
          </w:p>
        </w:tc>
      </w:tr>
      <w:tr w:rsidR="00F57029" w14:paraId="5ECFF981" w14:textId="77777777">
        <w:trPr>
          <w:trHeight w:val="435"/>
        </w:trPr>
        <w:tc>
          <w:tcPr>
            <w:tcW w:w="680" w:type="dxa"/>
            <w:vMerge/>
            <w:vAlign w:val="bottom"/>
          </w:tcPr>
          <w:p w14:paraId="4C03D99D"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4AC03C65"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4BD9CFCC" w14:textId="77777777" w:rsidR="00F57029" w:rsidRDefault="00F57029">
            <w:pPr>
              <w:spacing w:line="360" w:lineRule="auto"/>
              <w:ind w:left="108"/>
              <w:jc w:val="center"/>
              <w:rPr>
                <w:rFonts w:ascii="宋体" w:eastAsia="宋体" w:hAnsi="宋体" w:cs="宋体"/>
                <w:szCs w:val="21"/>
              </w:rPr>
            </w:pPr>
          </w:p>
        </w:tc>
        <w:tc>
          <w:tcPr>
            <w:tcW w:w="680" w:type="dxa"/>
            <w:vAlign w:val="bottom"/>
          </w:tcPr>
          <w:p w14:paraId="7E05AE88"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5</w:t>
            </w:r>
          </w:p>
        </w:tc>
        <w:tc>
          <w:tcPr>
            <w:tcW w:w="680" w:type="dxa"/>
            <w:vMerge/>
            <w:vAlign w:val="bottom"/>
          </w:tcPr>
          <w:p w14:paraId="3B05870D" w14:textId="77777777" w:rsidR="00F57029" w:rsidRDefault="00F57029">
            <w:pPr>
              <w:spacing w:line="360" w:lineRule="auto"/>
              <w:jc w:val="center"/>
              <w:rPr>
                <w:rFonts w:ascii="宋体" w:eastAsia="宋体" w:hAnsi="宋体" w:cs="宋体"/>
                <w:szCs w:val="21"/>
              </w:rPr>
            </w:pPr>
          </w:p>
        </w:tc>
        <w:tc>
          <w:tcPr>
            <w:tcW w:w="805" w:type="dxa"/>
          </w:tcPr>
          <w:p w14:paraId="5E1ACA13"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1098.1</w:t>
            </w:r>
          </w:p>
        </w:tc>
        <w:tc>
          <w:tcPr>
            <w:tcW w:w="805" w:type="dxa"/>
          </w:tcPr>
          <w:p w14:paraId="44C71843"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1097.5</w:t>
            </w:r>
          </w:p>
        </w:tc>
        <w:tc>
          <w:tcPr>
            <w:tcW w:w="805" w:type="dxa"/>
          </w:tcPr>
          <w:p w14:paraId="24FAA89E"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1110.8</w:t>
            </w:r>
          </w:p>
        </w:tc>
        <w:tc>
          <w:tcPr>
            <w:tcW w:w="805" w:type="dxa"/>
          </w:tcPr>
          <w:p w14:paraId="3F238CEA"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1107.6</w:t>
            </w:r>
          </w:p>
        </w:tc>
        <w:tc>
          <w:tcPr>
            <w:tcW w:w="875" w:type="dxa"/>
            <w:vAlign w:val="center"/>
          </w:tcPr>
          <w:p w14:paraId="51E1CCD7"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1103.5</w:t>
            </w:r>
          </w:p>
        </w:tc>
        <w:tc>
          <w:tcPr>
            <w:tcW w:w="985" w:type="dxa"/>
            <w:vAlign w:val="center"/>
          </w:tcPr>
          <w:p w14:paraId="5E7C3A28"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0.608</w:t>
            </w:r>
          </w:p>
        </w:tc>
      </w:tr>
      <w:tr w:rsidR="00F57029" w14:paraId="75B7597B" w14:textId="77777777">
        <w:trPr>
          <w:trHeight w:val="435"/>
        </w:trPr>
        <w:tc>
          <w:tcPr>
            <w:tcW w:w="680" w:type="dxa"/>
            <w:vMerge/>
            <w:vAlign w:val="bottom"/>
          </w:tcPr>
          <w:p w14:paraId="6BA3B60F"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028C4262"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59DB507D" w14:textId="77777777" w:rsidR="00F57029" w:rsidRDefault="00F57029">
            <w:pPr>
              <w:spacing w:line="360" w:lineRule="auto"/>
              <w:ind w:left="108"/>
              <w:jc w:val="center"/>
              <w:rPr>
                <w:rFonts w:ascii="宋体" w:eastAsia="宋体" w:hAnsi="宋体" w:cs="宋体"/>
                <w:szCs w:val="21"/>
              </w:rPr>
            </w:pPr>
          </w:p>
        </w:tc>
        <w:tc>
          <w:tcPr>
            <w:tcW w:w="680" w:type="dxa"/>
            <w:vAlign w:val="bottom"/>
          </w:tcPr>
          <w:p w14:paraId="4DABAFAB"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10</w:t>
            </w:r>
          </w:p>
        </w:tc>
        <w:tc>
          <w:tcPr>
            <w:tcW w:w="680" w:type="dxa"/>
            <w:vMerge/>
            <w:vAlign w:val="bottom"/>
          </w:tcPr>
          <w:p w14:paraId="4E7EFEF3" w14:textId="77777777" w:rsidR="00F57029" w:rsidRDefault="00F57029">
            <w:pPr>
              <w:spacing w:line="360" w:lineRule="auto"/>
              <w:jc w:val="center"/>
              <w:rPr>
                <w:rFonts w:ascii="宋体" w:eastAsia="宋体" w:hAnsi="宋体" w:cs="宋体"/>
                <w:szCs w:val="21"/>
              </w:rPr>
            </w:pPr>
          </w:p>
        </w:tc>
        <w:tc>
          <w:tcPr>
            <w:tcW w:w="805" w:type="dxa"/>
            <w:vAlign w:val="bottom"/>
          </w:tcPr>
          <w:p w14:paraId="79078338"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1089.7</w:t>
            </w:r>
          </w:p>
        </w:tc>
        <w:tc>
          <w:tcPr>
            <w:tcW w:w="805" w:type="dxa"/>
            <w:vAlign w:val="center"/>
          </w:tcPr>
          <w:p w14:paraId="3041FE78"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1100.4</w:t>
            </w:r>
          </w:p>
        </w:tc>
        <w:tc>
          <w:tcPr>
            <w:tcW w:w="805" w:type="dxa"/>
            <w:vAlign w:val="center"/>
          </w:tcPr>
          <w:p w14:paraId="6ECC16A3"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1099.0</w:t>
            </w:r>
          </w:p>
        </w:tc>
        <w:tc>
          <w:tcPr>
            <w:tcW w:w="805" w:type="dxa"/>
            <w:vAlign w:val="center"/>
          </w:tcPr>
          <w:p w14:paraId="268D4B46" w14:textId="77777777" w:rsidR="00F57029" w:rsidRDefault="000F6A98">
            <w:pPr>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1100.4</w:t>
            </w:r>
          </w:p>
        </w:tc>
        <w:tc>
          <w:tcPr>
            <w:tcW w:w="875" w:type="dxa"/>
            <w:vAlign w:val="center"/>
          </w:tcPr>
          <w:p w14:paraId="158D912D"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1097.4</w:t>
            </w:r>
          </w:p>
        </w:tc>
        <w:tc>
          <w:tcPr>
            <w:tcW w:w="985" w:type="dxa"/>
            <w:vAlign w:val="center"/>
          </w:tcPr>
          <w:p w14:paraId="73072F88"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0.470</w:t>
            </w:r>
          </w:p>
        </w:tc>
      </w:tr>
      <w:tr w:rsidR="00F57029" w14:paraId="55A2D52C" w14:textId="77777777">
        <w:trPr>
          <w:trHeight w:val="435"/>
        </w:trPr>
        <w:tc>
          <w:tcPr>
            <w:tcW w:w="680" w:type="dxa"/>
            <w:vMerge/>
            <w:vAlign w:val="bottom"/>
          </w:tcPr>
          <w:p w14:paraId="15F0C53D"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50CB6AE2" w14:textId="77777777" w:rsidR="00F57029" w:rsidRDefault="00F57029">
            <w:pPr>
              <w:spacing w:line="360" w:lineRule="auto"/>
              <w:ind w:left="108"/>
              <w:jc w:val="center"/>
              <w:rPr>
                <w:rFonts w:ascii="宋体" w:eastAsia="宋体" w:hAnsi="宋体" w:cs="宋体"/>
                <w:szCs w:val="21"/>
              </w:rPr>
            </w:pPr>
          </w:p>
        </w:tc>
        <w:tc>
          <w:tcPr>
            <w:tcW w:w="680" w:type="dxa"/>
            <w:vMerge/>
            <w:vAlign w:val="bottom"/>
          </w:tcPr>
          <w:p w14:paraId="26D04302" w14:textId="77777777" w:rsidR="00F57029" w:rsidRDefault="00F57029">
            <w:pPr>
              <w:spacing w:line="360" w:lineRule="auto"/>
              <w:ind w:left="108"/>
              <w:jc w:val="center"/>
              <w:rPr>
                <w:rFonts w:ascii="宋体" w:eastAsia="宋体" w:hAnsi="宋体" w:cs="宋体"/>
                <w:szCs w:val="21"/>
              </w:rPr>
            </w:pPr>
          </w:p>
        </w:tc>
        <w:tc>
          <w:tcPr>
            <w:tcW w:w="680" w:type="dxa"/>
            <w:vAlign w:val="bottom"/>
          </w:tcPr>
          <w:p w14:paraId="1EA77494" w14:textId="77777777" w:rsidR="00F57029" w:rsidRDefault="000F6A98">
            <w:pPr>
              <w:spacing w:line="360" w:lineRule="auto"/>
              <w:jc w:val="center"/>
              <w:rPr>
                <w:rFonts w:ascii="宋体" w:eastAsia="宋体" w:hAnsi="宋体" w:cs="宋体"/>
                <w:szCs w:val="21"/>
              </w:rPr>
            </w:pPr>
            <w:r>
              <w:rPr>
                <w:rFonts w:ascii="宋体" w:eastAsia="宋体" w:hAnsi="宋体" w:cs="宋体" w:hint="eastAsia"/>
                <w:szCs w:val="21"/>
              </w:rPr>
              <w:t>15</w:t>
            </w:r>
          </w:p>
        </w:tc>
        <w:tc>
          <w:tcPr>
            <w:tcW w:w="680" w:type="dxa"/>
            <w:vMerge/>
            <w:vAlign w:val="bottom"/>
          </w:tcPr>
          <w:p w14:paraId="193004DF" w14:textId="77777777" w:rsidR="00F57029" w:rsidRDefault="00F57029">
            <w:pPr>
              <w:spacing w:line="360" w:lineRule="auto"/>
              <w:jc w:val="center"/>
              <w:rPr>
                <w:rFonts w:ascii="宋体" w:eastAsia="宋体" w:hAnsi="宋体" w:cs="宋体"/>
                <w:szCs w:val="21"/>
              </w:rPr>
            </w:pPr>
          </w:p>
        </w:tc>
        <w:tc>
          <w:tcPr>
            <w:tcW w:w="805" w:type="dxa"/>
            <w:vAlign w:val="bottom"/>
          </w:tcPr>
          <w:p w14:paraId="62378DD7"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1096.0</w:t>
            </w:r>
          </w:p>
        </w:tc>
        <w:tc>
          <w:tcPr>
            <w:tcW w:w="805" w:type="dxa"/>
            <w:vAlign w:val="center"/>
          </w:tcPr>
          <w:p w14:paraId="08495F1B"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1089.5</w:t>
            </w:r>
          </w:p>
        </w:tc>
        <w:tc>
          <w:tcPr>
            <w:tcW w:w="805" w:type="dxa"/>
            <w:vAlign w:val="center"/>
          </w:tcPr>
          <w:p w14:paraId="01D234CD" w14:textId="77777777" w:rsidR="00F57029" w:rsidRDefault="000F6A98">
            <w:pPr>
              <w:spacing w:line="360" w:lineRule="auto"/>
              <w:ind w:leftChars="-51" w:left="-107" w:rightChars="-51" w:right="-107"/>
              <w:jc w:val="center"/>
              <w:rPr>
                <w:rFonts w:ascii="宋体" w:eastAsia="宋体" w:hAnsi="宋体" w:cs="宋体"/>
                <w:szCs w:val="21"/>
              </w:rPr>
            </w:pPr>
            <w:r>
              <w:rPr>
                <w:rFonts w:ascii="宋体" w:eastAsia="宋体" w:hAnsi="宋体" w:cs="宋体" w:hint="eastAsia"/>
                <w:szCs w:val="21"/>
              </w:rPr>
              <w:t>1104.6</w:t>
            </w:r>
          </w:p>
        </w:tc>
        <w:tc>
          <w:tcPr>
            <w:tcW w:w="805" w:type="dxa"/>
            <w:vAlign w:val="center"/>
          </w:tcPr>
          <w:p w14:paraId="78405378" w14:textId="77777777" w:rsidR="00F57029" w:rsidRDefault="000F6A98">
            <w:pPr>
              <w:spacing w:line="360" w:lineRule="auto"/>
              <w:ind w:leftChars="-51" w:left="-107" w:rightChars="-51" w:right="-107"/>
              <w:jc w:val="center"/>
              <w:textAlignment w:val="center"/>
              <w:rPr>
                <w:rFonts w:ascii="宋体" w:eastAsia="宋体" w:hAnsi="宋体" w:cs="宋体"/>
                <w:szCs w:val="21"/>
              </w:rPr>
            </w:pPr>
            <w:r>
              <w:rPr>
                <w:rFonts w:ascii="宋体" w:eastAsia="宋体" w:hAnsi="宋体" w:cs="宋体" w:hint="eastAsia"/>
                <w:szCs w:val="21"/>
              </w:rPr>
              <w:t>1104.4</w:t>
            </w:r>
          </w:p>
        </w:tc>
        <w:tc>
          <w:tcPr>
            <w:tcW w:w="875" w:type="dxa"/>
            <w:vAlign w:val="center"/>
          </w:tcPr>
          <w:p w14:paraId="56CF08DF"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1098.6</w:t>
            </w:r>
          </w:p>
        </w:tc>
        <w:tc>
          <w:tcPr>
            <w:tcW w:w="985" w:type="dxa"/>
            <w:vAlign w:val="center"/>
          </w:tcPr>
          <w:p w14:paraId="5F944188" w14:textId="77777777" w:rsidR="00F57029" w:rsidRDefault="000F6A98">
            <w:pPr>
              <w:jc w:val="center"/>
              <w:textAlignment w:val="center"/>
              <w:rPr>
                <w:rFonts w:ascii="宋体" w:eastAsia="宋体" w:hAnsi="宋体" w:cs="宋体"/>
                <w:szCs w:val="21"/>
              </w:rPr>
            </w:pPr>
            <w:r>
              <w:rPr>
                <w:rFonts w:ascii="宋体" w:eastAsia="宋体" w:hAnsi="宋体" w:cs="宋体" w:hint="eastAsia"/>
                <w:szCs w:val="21"/>
              </w:rPr>
              <w:t>0.663</w:t>
            </w:r>
          </w:p>
        </w:tc>
      </w:tr>
    </w:tbl>
    <w:p w14:paraId="62D8DFDC" w14:textId="77777777" w:rsidR="00F57029" w:rsidRDefault="000F6A98">
      <w:pPr>
        <w:spacing w:beforeLines="100" w:before="312" w:line="360" w:lineRule="auto"/>
        <w:ind w:firstLineChars="200" w:firstLine="480"/>
        <w:rPr>
          <w:rFonts w:ascii="宋体" w:eastAsia="宋体" w:hAnsi="宋体"/>
        </w:rPr>
      </w:pPr>
      <w:r>
        <w:rPr>
          <w:rFonts w:ascii="宋体" w:eastAsia="宋体" w:hAnsi="宋体" w:hint="eastAsia"/>
          <w:sz w:val="24"/>
          <w:szCs w:val="24"/>
        </w:rPr>
        <w:t>结论：通过表</w:t>
      </w:r>
      <w:r>
        <w:rPr>
          <w:rFonts w:ascii="宋体" w:eastAsia="宋体" w:hAnsi="宋体" w:hint="eastAsia"/>
          <w:sz w:val="24"/>
          <w:szCs w:val="24"/>
        </w:rPr>
        <w:t>10</w:t>
      </w:r>
      <w:r>
        <w:rPr>
          <w:rFonts w:ascii="宋体" w:eastAsia="宋体" w:hAnsi="宋体" w:hint="eastAsia"/>
          <w:sz w:val="24"/>
          <w:szCs w:val="24"/>
        </w:rPr>
        <w:t>中数据可以看出，二次试金配料方式的改变对结果没有明显影响，但通过观察试验现象可以发现，二次试金配料加入玻璃粉过多，容易造成熔融体外溢，因此，二次试金配料加入</w:t>
      </w:r>
      <w:r>
        <w:rPr>
          <w:rFonts w:ascii="宋体" w:eastAsia="宋体" w:hAnsi="宋体" w:hint="eastAsia"/>
          <w:sz w:val="24"/>
          <w:szCs w:val="24"/>
        </w:rPr>
        <w:t xml:space="preserve">0 </w:t>
      </w:r>
      <w:r>
        <w:rPr>
          <w:rFonts w:ascii="宋体" w:eastAsia="宋体" w:hAnsi="宋体" w:cs="宋体" w:hint="eastAsia"/>
          <w:kern w:val="18"/>
          <w:sz w:val="24"/>
          <w:szCs w:val="24"/>
        </w:rPr>
        <w:t>g</w:t>
      </w:r>
      <w:r>
        <w:rPr>
          <w:rFonts w:ascii="宋体" w:eastAsia="宋体" w:hAnsi="宋体" w:cs="宋体" w:hint="eastAsia"/>
          <w:kern w:val="18"/>
          <w:sz w:val="24"/>
          <w:szCs w:val="24"/>
        </w:rPr>
        <w:t>～</w:t>
      </w:r>
      <w:r>
        <w:rPr>
          <w:rFonts w:ascii="宋体" w:eastAsia="宋体" w:hAnsi="宋体" w:cs="宋体" w:hint="eastAsia"/>
          <w:kern w:val="18"/>
          <w:sz w:val="24"/>
          <w:szCs w:val="24"/>
        </w:rPr>
        <w:t>5 g</w:t>
      </w:r>
      <w:r>
        <w:rPr>
          <w:rFonts w:ascii="宋体" w:eastAsia="宋体" w:hAnsi="宋体" w:cs="宋体" w:hint="eastAsia"/>
          <w:kern w:val="18"/>
          <w:sz w:val="24"/>
          <w:szCs w:val="24"/>
        </w:rPr>
        <w:t>玻璃粉。</w:t>
      </w:r>
    </w:p>
    <w:p w14:paraId="3510E3D3" w14:textId="77777777" w:rsidR="00F57029" w:rsidRDefault="000F6A98">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Pr>
          <w:rFonts w:ascii="宋体" w:eastAsia="宋体" w:hAnsi="宋体" w:cs="Times New Roman" w:hint="eastAsia"/>
          <w:b/>
          <w:sz w:val="24"/>
          <w:szCs w:val="24"/>
        </w:rPr>
        <w:t>（</w:t>
      </w:r>
      <w:r>
        <w:rPr>
          <w:rFonts w:ascii="宋体" w:eastAsia="宋体" w:hAnsi="宋体" w:cs="Times New Roman"/>
          <w:b/>
          <w:sz w:val="24"/>
          <w:szCs w:val="24"/>
        </w:rPr>
        <w:t>4</w:t>
      </w:r>
      <w:r>
        <w:rPr>
          <w:rFonts w:ascii="宋体" w:eastAsia="宋体" w:hAnsi="宋体" w:cs="Times New Roman" w:hint="eastAsia"/>
          <w:b/>
          <w:sz w:val="24"/>
          <w:szCs w:val="24"/>
        </w:rPr>
        <w:t>）</w:t>
      </w:r>
      <w:r>
        <w:rPr>
          <w:rFonts w:ascii="宋体" w:eastAsia="宋体" w:hAnsi="宋体" w:cs="Times New Roman"/>
          <w:b/>
          <w:sz w:val="24"/>
          <w:szCs w:val="24"/>
        </w:rPr>
        <w:t>分析结果的计算及表示</w:t>
      </w:r>
    </w:p>
    <w:p w14:paraId="6400D484" w14:textId="77777777" w:rsidR="00F57029" w:rsidRDefault="000F6A98">
      <w:pPr>
        <w:spacing w:line="360" w:lineRule="auto"/>
        <w:ind w:firstLineChars="200" w:firstLine="480"/>
        <w:rPr>
          <w:rFonts w:ascii="宋体" w:eastAsia="宋体" w:hAnsi="宋体" w:cs="Times New Roman"/>
          <w:kern w:val="0"/>
          <w:sz w:val="24"/>
          <w:szCs w:val="24"/>
        </w:rPr>
      </w:pPr>
      <w:r>
        <w:rPr>
          <w:rFonts w:ascii="宋体" w:eastAsia="宋体" w:hAnsi="宋体" w:cs="Times New Roman"/>
          <w:kern w:val="0"/>
          <w:sz w:val="24"/>
          <w:szCs w:val="24"/>
        </w:rPr>
        <w:t>分析结果按标准正文所列的公式计算。</w:t>
      </w:r>
      <w:r>
        <w:rPr>
          <w:rFonts w:ascii="宋体" w:eastAsia="宋体" w:hAnsi="宋体" w:cs="Times New Roman" w:hint="eastAsia"/>
          <w:kern w:val="0"/>
          <w:sz w:val="24"/>
          <w:szCs w:val="24"/>
        </w:rPr>
        <w:t>计算结果以</w:t>
      </w:r>
      <w:r>
        <w:rPr>
          <w:rFonts w:ascii="宋体" w:eastAsia="宋体" w:hAnsi="宋体" w:cs="Times New Roman" w:hint="eastAsia"/>
          <w:kern w:val="0"/>
          <w:sz w:val="24"/>
          <w:szCs w:val="24"/>
        </w:rPr>
        <w:t>g/t</w:t>
      </w:r>
      <w:r>
        <w:rPr>
          <w:rFonts w:ascii="宋体" w:eastAsia="宋体" w:hAnsi="宋体" w:cs="Times New Roman" w:hint="eastAsia"/>
          <w:kern w:val="0"/>
          <w:sz w:val="24"/>
          <w:szCs w:val="24"/>
        </w:rPr>
        <w:t>表示。</w:t>
      </w:r>
    </w:p>
    <w:p w14:paraId="0EE5B502" w14:textId="77777777" w:rsidR="00F57029" w:rsidRDefault="000F6A98">
      <w:pPr>
        <w:autoSpaceDE w:val="0"/>
        <w:autoSpaceDN w:val="0"/>
        <w:adjustRightInd w:val="0"/>
        <w:spacing w:line="360" w:lineRule="auto"/>
        <w:ind w:firstLineChars="200" w:firstLine="482"/>
        <w:jc w:val="left"/>
        <w:outlineLvl w:val="2"/>
        <w:rPr>
          <w:rFonts w:ascii="宋体" w:eastAsia="宋体" w:hAnsi="宋体" w:cs="Times New Roman"/>
          <w:b/>
          <w:sz w:val="24"/>
          <w:szCs w:val="24"/>
        </w:rPr>
      </w:pPr>
      <w:r>
        <w:rPr>
          <w:rFonts w:ascii="宋体" w:eastAsia="宋体" w:hAnsi="宋体" w:cs="Times New Roman" w:hint="eastAsia"/>
          <w:b/>
          <w:sz w:val="24"/>
          <w:szCs w:val="24"/>
        </w:rPr>
        <w:t>（</w:t>
      </w:r>
      <w:r>
        <w:rPr>
          <w:rFonts w:ascii="宋体" w:eastAsia="宋体" w:hAnsi="宋体" w:cs="Times New Roman"/>
          <w:b/>
          <w:sz w:val="24"/>
          <w:szCs w:val="24"/>
        </w:rPr>
        <w:t>5</w:t>
      </w:r>
      <w:r>
        <w:rPr>
          <w:rFonts w:ascii="宋体" w:eastAsia="宋体" w:hAnsi="宋体" w:cs="Times New Roman" w:hint="eastAsia"/>
          <w:b/>
          <w:sz w:val="24"/>
          <w:szCs w:val="24"/>
        </w:rPr>
        <w:t>）</w:t>
      </w:r>
      <w:r>
        <w:rPr>
          <w:rFonts w:ascii="宋体" w:eastAsia="宋体" w:hAnsi="宋体" w:cs="Times New Roman"/>
          <w:b/>
          <w:sz w:val="24"/>
          <w:szCs w:val="24"/>
        </w:rPr>
        <w:t>精密度</w:t>
      </w:r>
    </w:p>
    <w:p w14:paraId="1D5DB42B" w14:textId="77777777" w:rsidR="00F57029" w:rsidRDefault="000F6A98">
      <w:pPr>
        <w:spacing w:line="360" w:lineRule="auto"/>
        <w:ind w:firstLineChars="200" w:firstLine="480"/>
        <w:rPr>
          <w:rFonts w:ascii="Times New Roman" w:eastAsia="宋体" w:hAnsi="Times New Roman" w:cs="Times New Roman"/>
          <w:kern w:val="0"/>
          <w:sz w:val="24"/>
          <w:szCs w:val="24"/>
        </w:rPr>
      </w:pPr>
      <w:r>
        <w:rPr>
          <w:rFonts w:ascii="Times New Roman" w:eastAsia="宋体" w:hAnsi="宋体" w:cs="Times New Roman"/>
          <w:kern w:val="0"/>
          <w:sz w:val="24"/>
          <w:szCs w:val="24"/>
        </w:rPr>
        <w:t>本</w:t>
      </w:r>
      <w:r>
        <w:rPr>
          <w:rFonts w:ascii="Times New Roman" w:eastAsia="宋体" w:hAnsi="宋体" w:cs="Times New Roman" w:hint="eastAsia"/>
          <w:kern w:val="0"/>
          <w:sz w:val="24"/>
          <w:szCs w:val="24"/>
        </w:rPr>
        <w:t>文件</w:t>
      </w:r>
      <w:r>
        <w:rPr>
          <w:rFonts w:ascii="Times New Roman" w:eastAsia="宋体" w:hAnsi="宋体" w:cs="Times New Roman"/>
          <w:kern w:val="0"/>
          <w:sz w:val="24"/>
          <w:szCs w:val="24"/>
        </w:rPr>
        <w:t>起草的试验中，进行了精密度试验，试验结果令人满意。在数据统计后，获得了相应的重复性限和再现性限结果，对应的重复性限和再现性限结果组成了</w:t>
      </w:r>
      <w:r>
        <w:rPr>
          <w:rFonts w:ascii="Times New Roman" w:eastAsia="宋体" w:hAnsi="宋体" w:cs="Times New Roman" w:hint="eastAsia"/>
          <w:kern w:val="0"/>
          <w:sz w:val="24"/>
          <w:szCs w:val="24"/>
        </w:rPr>
        <w:t>文件</w:t>
      </w:r>
      <w:r>
        <w:rPr>
          <w:rFonts w:ascii="Times New Roman" w:eastAsia="宋体" w:hAnsi="宋体" w:cs="Times New Roman"/>
          <w:kern w:val="0"/>
          <w:sz w:val="24"/>
          <w:szCs w:val="24"/>
        </w:rPr>
        <w:t>正文</w:t>
      </w:r>
      <w:r>
        <w:rPr>
          <w:rFonts w:ascii="宋体" w:eastAsia="宋体" w:hAnsi="宋体" w:cs="Times New Roman"/>
          <w:kern w:val="0"/>
          <w:sz w:val="24"/>
          <w:szCs w:val="24"/>
        </w:rPr>
        <w:t>“</w:t>
      </w:r>
      <w:r>
        <w:rPr>
          <w:rFonts w:ascii="宋体" w:eastAsia="宋体" w:hAnsi="宋体" w:cs="Times New Roman"/>
          <w:kern w:val="0"/>
          <w:sz w:val="24"/>
          <w:szCs w:val="24"/>
        </w:rPr>
        <w:t>精密度</w:t>
      </w:r>
      <w:r>
        <w:rPr>
          <w:rFonts w:ascii="宋体" w:eastAsia="宋体" w:hAnsi="宋体" w:cs="Times New Roman"/>
          <w:kern w:val="0"/>
          <w:sz w:val="24"/>
          <w:szCs w:val="24"/>
        </w:rPr>
        <w:t>”</w:t>
      </w:r>
      <w:r>
        <w:rPr>
          <w:rFonts w:ascii="Times New Roman" w:eastAsia="宋体" w:hAnsi="宋体" w:cs="Times New Roman"/>
          <w:kern w:val="0"/>
          <w:sz w:val="24"/>
          <w:szCs w:val="24"/>
        </w:rPr>
        <w:t>条款，并作如下表达：</w:t>
      </w:r>
    </w:p>
    <w:p w14:paraId="2ED59011" w14:textId="77777777" w:rsidR="00F57029" w:rsidRDefault="000F6A98">
      <w:pPr>
        <w:spacing w:line="360" w:lineRule="auto"/>
        <w:ind w:firstLineChars="200" w:firstLine="480"/>
        <w:rPr>
          <w:rFonts w:ascii="Times New Roman" w:eastAsia="宋体" w:hAnsi="Times New Roman" w:cs="Times New Roman"/>
          <w:kern w:val="0"/>
          <w:sz w:val="24"/>
          <w:szCs w:val="24"/>
        </w:rPr>
      </w:pPr>
      <w:r>
        <w:rPr>
          <w:rFonts w:ascii="Times New Roman" w:eastAsia="宋体" w:hAnsi="宋体" w:cs="Times New Roman"/>
          <w:kern w:val="0"/>
          <w:sz w:val="24"/>
          <w:szCs w:val="24"/>
        </w:rPr>
        <w:lastRenderedPageBreak/>
        <w:t>重复性限：</w:t>
      </w:r>
      <w:r>
        <w:rPr>
          <w:rFonts w:ascii="Times New Roman" w:eastAsia="宋体" w:hAnsi="宋体" w:cs="Times New Roman"/>
          <w:sz w:val="24"/>
          <w:szCs w:val="24"/>
          <w:lang w:val="zh-CN"/>
        </w:rPr>
        <w:t>在重复性条件下获得的两次独立测试结果的测定值</w:t>
      </w:r>
      <w:r>
        <w:rPr>
          <w:rFonts w:ascii="Times New Roman" w:eastAsia="宋体" w:hAnsi="Times New Roman" w:cs="Times New Roman" w:hint="eastAsia"/>
          <w:sz w:val="24"/>
          <w:szCs w:val="24"/>
        </w:rPr>
        <w:t>，</w:t>
      </w:r>
      <w:r>
        <w:rPr>
          <w:rFonts w:ascii="Times New Roman" w:eastAsia="宋体" w:hAnsi="宋体" w:cs="Times New Roman"/>
          <w:sz w:val="24"/>
          <w:szCs w:val="24"/>
          <w:lang w:val="zh-CN"/>
        </w:rPr>
        <w:t>在以下给出的平均值范围内</w:t>
      </w:r>
      <w:r>
        <w:rPr>
          <w:rFonts w:ascii="Times New Roman" w:eastAsia="宋体" w:hAnsi="Times New Roman" w:cs="Times New Roman" w:hint="eastAsia"/>
          <w:sz w:val="24"/>
          <w:szCs w:val="24"/>
        </w:rPr>
        <w:t>，</w:t>
      </w:r>
      <w:r>
        <w:rPr>
          <w:rFonts w:ascii="Times New Roman" w:eastAsia="宋体" w:hAnsi="宋体" w:cs="Times New Roman"/>
          <w:sz w:val="24"/>
          <w:szCs w:val="24"/>
          <w:lang w:val="zh-CN"/>
        </w:rPr>
        <w:t>这两个测试结果的绝对差值不超过重复性限</w:t>
      </w:r>
      <w:r>
        <w:rPr>
          <w:rFonts w:ascii="Times New Roman" w:eastAsia="宋体" w:hAnsi="Times New Roman" w:cs="Times New Roman"/>
          <w:sz w:val="24"/>
          <w:szCs w:val="24"/>
        </w:rPr>
        <w:t>（</w:t>
      </w:r>
      <w:r>
        <w:rPr>
          <w:rFonts w:ascii="Times New Roman" w:eastAsia="宋体" w:hAnsi="Times New Roman" w:cs="Times New Roman"/>
          <w:i/>
          <w:sz w:val="24"/>
          <w:szCs w:val="24"/>
        </w:rPr>
        <w:t>r</w:t>
      </w:r>
      <w:r>
        <w:rPr>
          <w:rFonts w:ascii="Times New Roman" w:eastAsia="宋体" w:hAnsi="Times New Roman" w:cs="Times New Roman"/>
          <w:sz w:val="24"/>
          <w:szCs w:val="24"/>
        </w:rPr>
        <w:t>）</w:t>
      </w:r>
      <w:r>
        <w:rPr>
          <w:rFonts w:ascii="Times New Roman" w:eastAsia="宋体" w:hAnsi="宋体" w:cs="Times New Roman"/>
          <w:sz w:val="24"/>
          <w:szCs w:val="24"/>
          <w:lang w:val="zh-CN"/>
        </w:rPr>
        <w:t>，超过重复性限</w:t>
      </w:r>
      <w:r>
        <w:rPr>
          <w:rFonts w:ascii="Times New Roman" w:eastAsia="宋体" w:hAnsi="Times New Roman" w:cs="Times New Roman"/>
          <w:sz w:val="24"/>
          <w:szCs w:val="24"/>
        </w:rPr>
        <w:t>（</w:t>
      </w:r>
      <w:r>
        <w:rPr>
          <w:rFonts w:ascii="Times New Roman" w:eastAsia="宋体" w:hAnsi="Times New Roman" w:cs="Times New Roman"/>
          <w:i/>
          <w:sz w:val="24"/>
          <w:szCs w:val="24"/>
        </w:rPr>
        <w:t>r</w:t>
      </w:r>
      <w:r>
        <w:rPr>
          <w:rFonts w:ascii="Times New Roman" w:eastAsia="宋体" w:hAnsi="Times New Roman" w:cs="Times New Roman"/>
          <w:sz w:val="24"/>
          <w:szCs w:val="24"/>
        </w:rPr>
        <w:t>）</w:t>
      </w:r>
      <w:r>
        <w:rPr>
          <w:rFonts w:ascii="Times New Roman" w:eastAsia="宋体" w:hAnsi="宋体" w:cs="Times New Roman"/>
          <w:sz w:val="24"/>
          <w:szCs w:val="24"/>
          <w:lang w:val="zh-CN"/>
        </w:rPr>
        <w:t>的情况不超过</w:t>
      </w:r>
      <w:r>
        <w:rPr>
          <w:rFonts w:ascii="宋体" w:eastAsia="宋体" w:hAnsi="宋体" w:cs="Times New Roman"/>
          <w:sz w:val="24"/>
          <w:szCs w:val="24"/>
        </w:rPr>
        <w:t>5</w:t>
      </w:r>
      <w:r>
        <w:rPr>
          <w:rFonts w:ascii="Times New Roman" w:eastAsia="宋体" w:hAnsi="Times New Roman" w:cs="Times New Roman"/>
          <w:sz w:val="24"/>
          <w:szCs w:val="24"/>
        </w:rPr>
        <w:t>％</w:t>
      </w:r>
      <w:r>
        <w:rPr>
          <w:rFonts w:ascii="Times New Roman" w:eastAsia="宋体" w:hAnsi="宋体" w:cs="Times New Roman"/>
          <w:sz w:val="24"/>
          <w:szCs w:val="24"/>
          <w:lang w:val="zh-CN"/>
        </w:rPr>
        <w:t>，重复性限（</w:t>
      </w:r>
      <w:r>
        <w:rPr>
          <w:rFonts w:ascii="Times New Roman" w:eastAsia="宋体" w:hAnsi="Times New Roman" w:cs="Times New Roman"/>
          <w:i/>
          <w:sz w:val="24"/>
          <w:szCs w:val="24"/>
        </w:rPr>
        <w:t>r</w:t>
      </w:r>
      <w:r>
        <w:rPr>
          <w:rFonts w:ascii="Times New Roman" w:eastAsia="宋体" w:hAnsi="宋体" w:cs="Times New Roman"/>
          <w:sz w:val="24"/>
          <w:szCs w:val="24"/>
          <w:lang w:val="zh-CN"/>
        </w:rPr>
        <w:t>）采用线性内插法求得。</w:t>
      </w:r>
      <w:r>
        <w:rPr>
          <w:rFonts w:ascii="宋体" w:hAnsi="宋体" w:cs="宋体" w:hint="eastAsia"/>
          <w:kern w:val="18"/>
          <w:sz w:val="24"/>
          <w:szCs w:val="24"/>
        </w:rPr>
        <w:t>金</w:t>
      </w:r>
      <w:r>
        <w:rPr>
          <w:rFonts w:ascii="宋体" w:eastAsia="宋体" w:hAnsi="宋体" w:hint="eastAsia"/>
          <w:sz w:val="24"/>
          <w:szCs w:val="24"/>
        </w:rPr>
        <w:t>的含量</w:t>
      </w:r>
      <w:r>
        <w:rPr>
          <w:rFonts w:ascii="宋体" w:hAnsi="宋体" w:hint="eastAsia"/>
          <w:sz w:val="24"/>
          <w:szCs w:val="24"/>
        </w:rPr>
        <w:t>高</w:t>
      </w:r>
      <w:r>
        <w:rPr>
          <w:rFonts w:ascii="宋体" w:eastAsia="宋体" w:hAnsi="宋体" w:hint="eastAsia"/>
          <w:sz w:val="24"/>
          <w:szCs w:val="24"/>
        </w:rPr>
        <w:t>于最</w:t>
      </w:r>
      <w:r>
        <w:rPr>
          <w:rFonts w:ascii="宋体" w:hAnsi="宋体" w:hint="eastAsia"/>
          <w:sz w:val="24"/>
          <w:szCs w:val="24"/>
        </w:rPr>
        <w:t>高</w:t>
      </w:r>
      <w:r>
        <w:rPr>
          <w:rFonts w:ascii="宋体" w:eastAsia="宋体" w:hAnsi="宋体" w:hint="eastAsia"/>
          <w:sz w:val="24"/>
          <w:szCs w:val="24"/>
        </w:rPr>
        <w:t>水平，重复性限按外延法求得。</w:t>
      </w:r>
    </w:p>
    <w:p w14:paraId="5204A9BA" w14:textId="77777777" w:rsidR="00F57029" w:rsidRDefault="000F6A98">
      <w:pPr>
        <w:spacing w:line="360" w:lineRule="auto"/>
        <w:ind w:firstLineChars="200" w:firstLine="480"/>
        <w:rPr>
          <w:rFonts w:ascii="Times New Roman" w:eastAsia="宋体" w:hAnsi="宋体" w:cs="Times New Roman"/>
          <w:kern w:val="0"/>
          <w:sz w:val="24"/>
          <w:szCs w:val="24"/>
        </w:rPr>
      </w:pPr>
      <w:r>
        <w:rPr>
          <w:rFonts w:ascii="Times New Roman" w:eastAsia="宋体" w:hAnsi="宋体" w:cs="Times New Roman"/>
          <w:sz w:val="24"/>
          <w:szCs w:val="24"/>
          <w:lang w:val="zh-CN"/>
        </w:rPr>
        <w:t>再现性</w:t>
      </w:r>
      <w:r>
        <w:rPr>
          <w:rFonts w:ascii="Times New Roman" w:eastAsia="宋体" w:hAnsi="宋体" w:cs="Times New Roman"/>
          <w:sz w:val="24"/>
          <w:szCs w:val="24"/>
        </w:rPr>
        <w:t>：</w:t>
      </w:r>
      <w:r>
        <w:rPr>
          <w:rFonts w:ascii="Times New Roman" w:eastAsia="宋体" w:hAnsi="宋体" w:cs="Times New Roman"/>
          <w:sz w:val="24"/>
          <w:szCs w:val="24"/>
          <w:lang w:val="zh-CN"/>
        </w:rPr>
        <w:t>在再</w:t>
      </w:r>
      <w:r>
        <w:rPr>
          <w:rFonts w:ascii="Times New Roman" w:eastAsia="宋体" w:hAnsi="宋体" w:cs="Times New Roman" w:hint="eastAsia"/>
          <w:sz w:val="24"/>
          <w:szCs w:val="24"/>
          <w:lang w:val="zh-CN"/>
        </w:rPr>
        <w:t>现</w:t>
      </w:r>
      <w:r>
        <w:rPr>
          <w:rFonts w:ascii="Times New Roman" w:eastAsia="宋体" w:hAnsi="宋体" w:cs="Times New Roman"/>
          <w:sz w:val="24"/>
          <w:szCs w:val="24"/>
          <w:lang w:val="zh-CN"/>
        </w:rPr>
        <w:t>性条件下获得的两次独立测试结果的测定值</w:t>
      </w:r>
      <w:r>
        <w:rPr>
          <w:rFonts w:ascii="Times New Roman" w:eastAsia="宋体" w:hAnsi="Times New Roman" w:cs="Times New Roman"/>
          <w:sz w:val="24"/>
          <w:szCs w:val="24"/>
        </w:rPr>
        <w:t>，</w:t>
      </w:r>
      <w:r>
        <w:rPr>
          <w:rFonts w:ascii="Times New Roman" w:eastAsia="宋体" w:hAnsi="宋体" w:cs="Times New Roman"/>
          <w:sz w:val="24"/>
          <w:szCs w:val="24"/>
          <w:lang w:val="zh-CN"/>
        </w:rPr>
        <w:t>在以下给出的平均值范围内</w:t>
      </w:r>
      <w:r>
        <w:rPr>
          <w:rFonts w:ascii="Times New Roman" w:eastAsia="宋体" w:hAnsi="Times New Roman" w:cs="Times New Roman" w:hint="eastAsia"/>
          <w:sz w:val="24"/>
          <w:szCs w:val="24"/>
        </w:rPr>
        <w:t>，</w:t>
      </w:r>
      <w:r>
        <w:rPr>
          <w:rFonts w:ascii="Times New Roman" w:eastAsia="宋体" w:hAnsi="宋体" w:cs="Times New Roman"/>
          <w:sz w:val="24"/>
          <w:szCs w:val="24"/>
          <w:lang w:val="zh-CN"/>
        </w:rPr>
        <w:t>这两个测试结果的绝对差值不超过再</w:t>
      </w:r>
      <w:r>
        <w:rPr>
          <w:rFonts w:ascii="Times New Roman" w:eastAsia="宋体" w:hAnsi="宋体" w:cs="Times New Roman" w:hint="eastAsia"/>
          <w:sz w:val="24"/>
          <w:szCs w:val="24"/>
          <w:lang w:val="zh-CN"/>
        </w:rPr>
        <w:t>现</w:t>
      </w:r>
      <w:r>
        <w:rPr>
          <w:rFonts w:ascii="Times New Roman" w:eastAsia="宋体" w:hAnsi="宋体" w:cs="Times New Roman"/>
          <w:sz w:val="24"/>
          <w:szCs w:val="24"/>
          <w:lang w:val="zh-CN"/>
        </w:rPr>
        <w:t>性限</w:t>
      </w:r>
      <w:r>
        <w:rPr>
          <w:rFonts w:ascii="Times New Roman" w:eastAsia="宋体" w:hAnsi="Times New Roman" w:cs="Times New Roman"/>
          <w:sz w:val="24"/>
          <w:szCs w:val="24"/>
        </w:rPr>
        <w:t>（</w:t>
      </w:r>
      <w:r>
        <w:rPr>
          <w:rFonts w:ascii="Times New Roman" w:eastAsia="宋体" w:hAnsi="Times New Roman" w:cs="Times New Roman"/>
          <w:i/>
          <w:sz w:val="24"/>
          <w:szCs w:val="24"/>
        </w:rPr>
        <w:t>R</w:t>
      </w:r>
      <w:r>
        <w:rPr>
          <w:rFonts w:ascii="Times New Roman" w:eastAsia="宋体" w:hAnsi="Times New Roman" w:cs="Times New Roman"/>
          <w:sz w:val="24"/>
          <w:szCs w:val="24"/>
        </w:rPr>
        <w:t>）</w:t>
      </w:r>
      <w:r>
        <w:rPr>
          <w:rFonts w:ascii="Times New Roman" w:eastAsia="宋体" w:hAnsi="宋体" w:cs="Times New Roman"/>
          <w:sz w:val="24"/>
          <w:szCs w:val="24"/>
          <w:lang w:val="zh-CN"/>
        </w:rPr>
        <w:t>，超过再</w:t>
      </w:r>
      <w:r>
        <w:rPr>
          <w:rFonts w:ascii="Times New Roman" w:eastAsia="宋体" w:hAnsi="宋体" w:cs="Times New Roman" w:hint="eastAsia"/>
          <w:sz w:val="24"/>
          <w:szCs w:val="24"/>
          <w:lang w:val="zh-CN"/>
        </w:rPr>
        <w:t>现</w:t>
      </w:r>
      <w:r>
        <w:rPr>
          <w:rFonts w:ascii="Times New Roman" w:eastAsia="宋体" w:hAnsi="宋体" w:cs="Times New Roman"/>
          <w:sz w:val="24"/>
          <w:szCs w:val="24"/>
          <w:lang w:val="zh-CN"/>
        </w:rPr>
        <w:t>性限</w:t>
      </w:r>
      <w:r>
        <w:rPr>
          <w:rFonts w:ascii="Times New Roman" w:eastAsia="宋体" w:hAnsi="Times New Roman" w:cs="Times New Roman"/>
          <w:sz w:val="24"/>
          <w:szCs w:val="24"/>
        </w:rPr>
        <w:t>（</w:t>
      </w:r>
      <w:r>
        <w:rPr>
          <w:rFonts w:ascii="Times New Roman" w:eastAsia="宋体" w:hAnsi="Times New Roman" w:cs="Times New Roman"/>
          <w:i/>
          <w:sz w:val="24"/>
          <w:szCs w:val="24"/>
        </w:rPr>
        <w:t>R</w:t>
      </w:r>
      <w:r>
        <w:rPr>
          <w:rFonts w:ascii="Times New Roman" w:eastAsia="宋体" w:hAnsi="Times New Roman" w:cs="Times New Roman"/>
          <w:sz w:val="24"/>
          <w:szCs w:val="24"/>
        </w:rPr>
        <w:t>）</w:t>
      </w:r>
      <w:r>
        <w:rPr>
          <w:rFonts w:ascii="Times New Roman" w:eastAsia="宋体" w:hAnsi="宋体" w:cs="Times New Roman"/>
          <w:sz w:val="24"/>
          <w:szCs w:val="24"/>
          <w:lang w:val="zh-CN"/>
        </w:rPr>
        <w:t>的情况不超过</w:t>
      </w:r>
      <w:r>
        <w:rPr>
          <w:rFonts w:ascii="宋体" w:eastAsia="宋体" w:hAnsi="宋体" w:cs="Times New Roman"/>
          <w:sz w:val="24"/>
          <w:szCs w:val="24"/>
        </w:rPr>
        <w:t>5</w:t>
      </w:r>
      <w:r>
        <w:rPr>
          <w:rFonts w:ascii="Times New Roman" w:eastAsia="宋体" w:hAnsi="Times New Roman" w:cs="Times New Roman"/>
          <w:sz w:val="24"/>
          <w:szCs w:val="24"/>
        </w:rPr>
        <w:t>％</w:t>
      </w:r>
      <w:r>
        <w:rPr>
          <w:rFonts w:ascii="Times New Roman" w:eastAsia="宋体" w:hAnsi="宋体" w:cs="Times New Roman"/>
          <w:sz w:val="24"/>
          <w:szCs w:val="24"/>
          <w:lang w:val="zh-CN"/>
        </w:rPr>
        <w:t>，再</w:t>
      </w:r>
      <w:r>
        <w:rPr>
          <w:rFonts w:ascii="Times New Roman" w:eastAsia="宋体" w:hAnsi="宋体" w:cs="Times New Roman" w:hint="eastAsia"/>
          <w:sz w:val="24"/>
          <w:szCs w:val="24"/>
          <w:lang w:val="zh-CN"/>
        </w:rPr>
        <w:t>现</w:t>
      </w:r>
      <w:r>
        <w:rPr>
          <w:rFonts w:ascii="Times New Roman" w:eastAsia="宋体" w:hAnsi="宋体" w:cs="Times New Roman"/>
          <w:sz w:val="24"/>
          <w:szCs w:val="24"/>
          <w:lang w:val="zh-CN"/>
        </w:rPr>
        <w:t>性限（</w:t>
      </w:r>
      <w:r>
        <w:rPr>
          <w:rFonts w:ascii="Times New Roman" w:eastAsia="宋体" w:hAnsi="Times New Roman" w:cs="Times New Roman"/>
          <w:i/>
          <w:sz w:val="24"/>
          <w:szCs w:val="24"/>
        </w:rPr>
        <w:t>R</w:t>
      </w:r>
      <w:r>
        <w:rPr>
          <w:rFonts w:ascii="Times New Roman" w:eastAsia="宋体" w:hAnsi="宋体" w:cs="Times New Roman"/>
          <w:sz w:val="24"/>
          <w:szCs w:val="24"/>
          <w:lang w:val="zh-CN"/>
        </w:rPr>
        <w:t>）采用线性内插法求得。</w:t>
      </w:r>
      <w:r>
        <w:rPr>
          <w:rFonts w:ascii="宋体" w:hAnsi="宋体" w:cs="宋体" w:hint="eastAsia"/>
          <w:kern w:val="18"/>
          <w:sz w:val="24"/>
          <w:szCs w:val="24"/>
        </w:rPr>
        <w:t>金</w:t>
      </w:r>
      <w:r>
        <w:rPr>
          <w:rFonts w:ascii="宋体" w:eastAsia="宋体" w:hAnsi="宋体" w:hint="eastAsia"/>
          <w:sz w:val="24"/>
          <w:szCs w:val="24"/>
        </w:rPr>
        <w:t>的含量</w:t>
      </w:r>
      <w:r>
        <w:rPr>
          <w:rFonts w:ascii="宋体" w:hAnsi="宋体" w:hint="eastAsia"/>
          <w:sz w:val="24"/>
          <w:szCs w:val="24"/>
        </w:rPr>
        <w:t>高</w:t>
      </w:r>
      <w:r>
        <w:rPr>
          <w:rFonts w:ascii="宋体" w:eastAsia="宋体" w:hAnsi="宋体" w:hint="eastAsia"/>
          <w:sz w:val="24"/>
          <w:szCs w:val="24"/>
        </w:rPr>
        <w:t>于最</w:t>
      </w:r>
      <w:r>
        <w:rPr>
          <w:rFonts w:ascii="宋体" w:hAnsi="宋体" w:hint="eastAsia"/>
          <w:sz w:val="24"/>
          <w:szCs w:val="24"/>
        </w:rPr>
        <w:t>高</w:t>
      </w:r>
      <w:r>
        <w:rPr>
          <w:rFonts w:ascii="宋体" w:eastAsia="宋体" w:hAnsi="宋体" w:hint="eastAsia"/>
          <w:sz w:val="24"/>
          <w:szCs w:val="24"/>
        </w:rPr>
        <w:t>水平，再现性限按外延法求得。</w:t>
      </w:r>
    </w:p>
    <w:p w14:paraId="17F01E56" w14:textId="77777777" w:rsidR="00F57029" w:rsidRDefault="000F6A98">
      <w:pPr>
        <w:spacing w:beforeLines="100" w:before="312" w:afterLines="100" w:after="312" w:line="360" w:lineRule="auto"/>
        <w:outlineLvl w:val="0"/>
        <w:rPr>
          <w:rFonts w:ascii="黑体" w:eastAsia="黑体" w:hAnsi="黑体" w:cs="Times New Roman"/>
          <w:sz w:val="24"/>
          <w:szCs w:val="24"/>
        </w:rPr>
      </w:pPr>
      <w:r>
        <w:rPr>
          <w:rFonts w:ascii="黑体" w:eastAsia="黑体" w:hAnsi="黑体" w:cs="Times New Roman" w:hint="eastAsia"/>
          <w:sz w:val="24"/>
          <w:szCs w:val="24"/>
        </w:rPr>
        <w:t>三、主要试验（或验证）情况分析、综述报告</w:t>
      </w:r>
    </w:p>
    <w:p w14:paraId="71C893F1" w14:textId="77777777" w:rsidR="00F57029" w:rsidRDefault="000F6A98">
      <w:pPr>
        <w:spacing w:line="360" w:lineRule="auto"/>
        <w:ind w:firstLineChars="200" w:firstLine="480"/>
        <w:rPr>
          <w:rFonts w:ascii="Times New Roman" w:eastAsia="宋体" w:hAnsi="宋体" w:cs="Times New Roman"/>
          <w:kern w:val="0"/>
          <w:sz w:val="24"/>
          <w:szCs w:val="24"/>
        </w:rPr>
      </w:pPr>
      <w:r>
        <w:rPr>
          <w:rFonts w:ascii="Times New Roman" w:eastAsia="宋体" w:hAnsi="宋体" w:cs="Times New Roman" w:hint="eastAsia"/>
          <w:kern w:val="0"/>
          <w:sz w:val="24"/>
          <w:szCs w:val="24"/>
        </w:rPr>
        <w:t>按照本文件条款要求，</w:t>
      </w:r>
      <w:r>
        <w:rPr>
          <w:rFonts w:ascii="Times New Roman" w:eastAsia="宋体" w:hAnsi="宋体" w:cs="Times New Roman" w:hint="eastAsia"/>
          <w:sz w:val="24"/>
          <w:szCs w:val="24"/>
          <w:lang w:val="zh-CN"/>
        </w:rPr>
        <w:t>组织</w:t>
      </w:r>
      <w:r>
        <w:rPr>
          <w:rFonts w:ascii="Times New Roman" w:eastAsia="宋体" w:hAnsi="宋体" w:cs="Times New Roman" w:hint="eastAsia"/>
          <w:kern w:val="0"/>
          <w:sz w:val="24"/>
          <w:szCs w:val="24"/>
        </w:rPr>
        <w:t>实施了相关重要的试验项目进行验证，实施多个条件试验，并经过多方验证。经过以上试验全面验证文件编写条款的适用性和可行性，验证结果来看，满足文件编写要求。</w:t>
      </w:r>
    </w:p>
    <w:p w14:paraId="36E0886D" w14:textId="77777777" w:rsidR="00F57029" w:rsidRDefault="000F6A98">
      <w:pPr>
        <w:spacing w:beforeLines="50" w:before="156" w:afterLines="50" w:after="156" w:line="360" w:lineRule="auto"/>
        <w:outlineLvl w:val="1"/>
        <w:rPr>
          <w:rFonts w:ascii="宋体" w:hAnsi="宋体"/>
          <w:b/>
          <w:bCs/>
          <w:sz w:val="24"/>
        </w:rPr>
      </w:pPr>
      <w:r>
        <w:rPr>
          <w:rFonts w:ascii="宋体" w:hAnsi="宋体"/>
          <w:b/>
          <w:bCs/>
          <w:sz w:val="24"/>
        </w:rPr>
        <w:t>3</w:t>
      </w:r>
      <w:r>
        <w:rPr>
          <w:rFonts w:ascii="宋体" w:hAnsi="宋体" w:hint="eastAsia"/>
          <w:b/>
          <w:bCs/>
          <w:sz w:val="24"/>
        </w:rPr>
        <w:t>.</w:t>
      </w:r>
      <w:r>
        <w:rPr>
          <w:rFonts w:ascii="宋体" w:hAnsi="宋体"/>
          <w:b/>
          <w:bCs/>
          <w:sz w:val="24"/>
        </w:rPr>
        <w:t>1</w:t>
      </w:r>
      <w:r>
        <w:rPr>
          <w:rFonts w:ascii="宋体" w:hAnsi="宋体" w:hint="eastAsia"/>
          <w:b/>
          <w:bCs/>
          <w:sz w:val="24"/>
        </w:rPr>
        <w:t xml:space="preserve"> </w:t>
      </w:r>
      <w:r>
        <w:rPr>
          <w:rFonts w:ascii="宋体" w:hAnsi="宋体"/>
          <w:b/>
          <w:bCs/>
          <w:sz w:val="24"/>
        </w:rPr>
        <w:t xml:space="preserve"> </w:t>
      </w:r>
      <w:r>
        <w:rPr>
          <w:rFonts w:ascii="宋体" w:hAnsi="宋体"/>
          <w:b/>
          <w:bCs/>
          <w:sz w:val="24"/>
        </w:rPr>
        <w:t>分析方法精密度准确度试验</w:t>
      </w:r>
    </w:p>
    <w:p w14:paraId="5EDE8B72" w14:textId="77777777" w:rsidR="00F57029" w:rsidRDefault="000F6A98">
      <w:pPr>
        <w:spacing w:line="360" w:lineRule="auto"/>
        <w:ind w:firstLineChars="200" w:firstLine="480"/>
        <w:rPr>
          <w:rFonts w:ascii="宋体" w:eastAsia="宋体" w:hAnsi="宋体"/>
          <w:sz w:val="24"/>
        </w:rPr>
      </w:pPr>
      <w:r>
        <w:rPr>
          <w:rFonts w:ascii="宋体" w:eastAsia="宋体" w:hAnsi="宋体"/>
          <w:sz w:val="24"/>
        </w:rPr>
        <w:t>由于</w:t>
      </w:r>
      <w:r>
        <w:rPr>
          <w:rFonts w:ascii="宋体" w:eastAsia="宋体" w:hAnsi="宋体" w:hint="eastAsia"/>
          <w:sz w:val="24"/>
        </w:rPr>
        <w:t>无含氯金物料中金</w:t>
      </w:r>
      <w:r>
        <w:rPr>
          <w:rFonts w:ascii="宋体" w:eastAsia="宋体" w:hAnsi="宋体"/>
          <w:sz w:val="24"/>
        </w:rPr>
        <w:t>国家标准物质</w:t>
      </w:r>
      <w:r>
        <w:rPr>
          <w:rFonts w:ascii="宋体" w:eastAsia="宋体" w:hAnsi="宋体" w:hint="eastAsia"/>
          <w:sz w:val="24"/>
        </w:rPr>
        <w:t>，</w:t>
      </w:r>
      <w:r>
        <w:rPr>
          <w:rFonts w:ascii="宋体" w:eastAsia="宋体" w:hAnsi="宋体"/>
          <w:sz w:val="24"/>
        </w:rPr>
        <w:t>因此通过</w:t>
      </w:r>
      <w:r>
        <w:rPr>
          <w:rFonts w:ascii="宋体" w:eastAsia="宋体" w:hAnsi="宋体" w:hint="eastAsia"/>
          <w:sz w:val="24"/>
        </w:rPr>
        <w:t>配制多</w:t>
      </w:r>
      <w:r>
        <w:rPr>
          <w:rFonts w:ascii="宋体" w:eastAsia="宋体" w:hAnsi="宋体"/>
          <w:sz w:val="24"/>
        </w:rPr>
        <w:t>个</w:t>
      </w:r>
      <w:r>
        <w:rPr>
          <w:rFonts w:ascii="宋体" w:eastAsia="宋体" w:hAnsi="宋体" w:hint="eastAsia"/>
          <w:sz w:val="24"/>
        </w:rPr>
        <w:t>试验</w:t>
      </w:r>
      <w:r>
        <w:rPr>
          <w:rFonts w:ascii="宋体" w:eastAsia="宋体" w:hAnsi="宋体"/>
          <w:sz w:val="24"/>
        </w:rPr>
        <w:t>样品，并对</w:t>
      </w:r>
      <w:r>
        <w:rPr>
          <w:rFonts w:ascii="宋体" w:eastAsia="宋体" w:hAnsi="宋体" w:hint="eastAsia"/>
          <w:sz w:val="24"/>
        </w:rPr>
        <w:t>多个试验</w:t>
      </w:r>
      <w:r>
        <w:rPr>
          <w:rFonts w:ascii="宋体" w:eastAsia="宋体" w:hAnsi="宋体"/>
          <w:sz w:val="24"/>
        </w:rPr>
        <w:t>样品进行了均匀性试验</w:t>
      </w:r>
      <w:r>
        <w:rPr>
          <w:rFonts w:ascii="宋体" w:eastAsia="宋体" w:hAnsi="宋体" w:hint="eastAsia"/>
          <w:sz w:val="24"/>
        </w:rPr>
        <w:t>、</w:t>
      </w:r>
      <w:r>
        <w:rPr>
          <w:rFonts w:ascii="宋体" w:eastAsia="宋体" w:hAnsi="宋体" w:cs="Times New Roman"/>
          <w:sz w:val="24"/>
          <w:szCs w:val="24"/>
          <w:lang w:val="zh-CN"/>
        </w:rPr>
        <w:t>粒度分析</w:t>
      </w:r>
      <w:r>
        <w:rPr>
          <w:rFonts w:ascii="宋体" w:eastAsia="宋体" w:hAnsi="宋体"/>
          <w:sz w:val="24"/>
        </w:rPr>
        <w:t>。按优化好的试验条件对每个样品平行测定</w:t>
      </w:r>
      <w:r>
        <w:rPr>
          <w:rFonts w:ascii="宋体" w:eastAsia="宋体" w:hAnsi="宋体" w:hint="eastAsia"/>
          <w:sz w:val="24"/>
        </w:rPr>
        <w:t>8</w:t>
      </w:r>
      <w:r>
        <w:rPr>
          <w:rFonts w:ascii="宋体" w:eastAsia="宋体" w:hAnsi="宋体"/>
          <w:sz w:val="24"/>
        </w:rPr>
        <w:t>次，并进行了样品</w:t>
      </w:r>
      <w:r>
        <w:rPr>
          <w:rFonts w:ascii="宋体" w:eastAsia="宋体" w:hAnsi="宋体" w:hint="eastAsia"/>
          <w:sz w:val="24"/>
        </w:rPr>
        <w:t>加标回收率和方法比对</w:t>
      </w:r>
      <w:r>
        <w:rPr>
          <w:rFonts w:ascii="宋体" w:eastAsia="宋体" w:hAnsi="宋体"/>
          <w:sz w:val="24"/>
        </w:rPr>
        <w:t>试验；分别计算每一个样品</w:t>
      </w:r>
      <w:r>
        <w:rPr>
          <w:rFonts w:ascii="宋体" w:eastAsia="宋体" w:hAnsi="宋体" w:hint="eastAsia"/>
          <w:sz w:val="24"/>
        </w:rPr>
        <w:t>8</w:t>
      </w:r>
      <w:r>
        <w:rPr>
          <w:rFonts w:ascii="宋体" w:eastAsia="宋体" w:hAnsi="宋体"/>
          <w:sz w:val="24"/>
        </w:rPr>
        <w:t>次测定的相对标准偏差（</w:t>
      </w:r>
      <w:r>
        <w:rPr>
          <w:rFonts w:ascii="宋体" w:eastAsia="宋体" w:hAnsi="宋体"/>
          <w:sz w:val="24"/>
        </w:rPr>
        <w:t>RSD</w:t>
      </w:r>
      <w:r>
        <w:rPr>
          <w:rFonts w:ascii="宋体" w:eastAsia="宋体" w:hAnsi="宋体"/>
          <w:sz w:val="24"/>
        </w:rPr>
        <w:t>）来衡量方法的精密度。</w:t>
      </w:r>
    </w:p>
    <w:p w14:paraId="1A988A0E" w14:textId="77777777" w:rsidR="00F57029" w:rsidRDefault="000F6A98">
      <w:pPr>
        <w:spacing w:line="360" w:lineRule="auto"/>
        <w:ind w:firstLineChars="200" w:firstLine="480"/>
        <w:rPr>
          <w:rFonts w:ascii="宋体" w:eastAsia="宋体" w:hAnsi="宋体"/>
          <w:sz w:val="24"/>
          <w:szCs w:val="24"/>
        </w:rPr>
      </w:pPr>
      <w:r>
        <w:rPr>
          <w:rFonts w:ascii="宋体" w:eastAsia="宋体" w:hAnsi="宋体" w:cs="Times New Roman" w:hint="eastAsia"/>
          <w:kern w:val="0"/>
          <w:sz w:val="24"/>
          <w:szCs w:val="24"/>
        </w:rPr>
        <w:t>本标准</w:t>
      </w:r>
      <w:r>
        <w:rPr>
          <w:rFonts w:ascii="宋体" w:eastAsia="宋体" w:hAnsi="宋体" w:hint="eastAsia"/>
          <w:sz w:val="24"/>
          <w:szCs w:val="24"/>
        </w:rPr>
        <w:t>在选取球团、置换渣、金银渣进行试验，</w:t>
      </w:r>
      <w:r>
        <w:rPr>
          <w:rFonts w:ascii="宋体" w:eastAsia="宋体" w:hAnsi="宋体"/>
          <w:sz w:val="24"/>
          <w:szCs w:val="24"/>
        </w:rPr>
        <w:t>对样品进行</w:t>
      </w:r>
      <w:r>
        <w:rPr>
          <w:rFonts w:ascii="宋体" w:eastAsia="宋体" w:hAnsi="宋体" w:hint="eastAsia"/>
          <w:sz w:val="24"/>
          <w:szCs w:val="24"/>
        </w:rPr>
        <w:t>精密度和准确度试验，详情见表</w:t>
      </w:r>
      <w:r>
        <w:rPr>
          <w:rFonts w:ascii="宋体" w:eastAsia="宋体" w:hAnsi="宋体" w:hint="eastAsia"/>
          <w:sz w:val="24"/>
          <w:szCs w:val="24"/>
        </w:rPr>
        <w:t>11</w:t>
      </w:r>
      <w:r>
        <w:rPr>
          <w:rFonts w:ascii="宋体" w:eastAsia="宋体" w:hAnsi="宋体" w:hint="eastAsia"/>
          <w:sz w:val="24"/>
          <w:szCs w:val="24"/>
        </w:rPr>
        <w:t>。</w:t>
      </w:r>
    </w:p>
    <w:p w14:paraId="68F4F54E" w14:textId="77777777" w:rsidR="00F57029" w:rsidRDefault="000F6A98">
      <w:pPr>
        <w:spacing w:line="480" w:lineRule="auto"/>
        <w:jc w:val="center"/>
        <w:rPr>
          <w:rFonts w:ascii="黑体" w:eastAsia="黑体" w:hAnsi="黑体" w:cs="宋体"/>
          <w:sz w:val="24"/>
          <w:szCs w:val="24"/>
        </w:rPr>
      </w:pPr>
      <w:r>
        <w:rPr>
          <w:rFonts w:ascii="黑体" w:eastAsia="黑体" w:hAnsi="黑体" w:cs="宋体" w:hint="eastAsia"/>
          <w:sz w:val="24"/>
          <w:szCs w:val="24"/>
        </w:rPr>
        <w:t>表</w:t>
      </w:r>
      <w:r>
        <w:rPr>
          <w:rFonts w:ascii="黑体" w:eastAsia="黑体" w:hAnsi="黑体" w:cs="宋体" w:hint="eastAsia"/>
          <w:sz w:val="24"/>
          <w:szCs w:val="24"/>
        </w:rPr>
        <w:t>11</w:t>
      </w:r>
      <w:r>
        <w:rPr>
          <w:rFonts w:ascii="黑体" w:eastAsia="黑体" w:hAnsi="黑体" w:cs="宋体"/>
          <w:sz w:val="24"/>
          <w:szCs w:val="24"/>
        </w:rPr>
        <w:t xml:space="preserve">  </w:t>
      </w:r>
      <w:r>
        <w:rPr>
          <w:rFonts w:ascii="黑体" w:eastAsia="黑体" w:hAnsi="黑体" w:cs="宋体" w:hint="eastAsia"/>
          <w:sz w:val="24"/>
          <w:szCs w:val="24"/>
        </w:rPr>
        <w:t>样品类型</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3344"/>
        <w:gridCol w:w="2410"/>
      </w:tblGrid>
      <w:tr w:rsidR="00F57029" w14:paraId="4AD2B978" w14:textId="77777777">
        <w:trPr>
          <w:trHeight w:val="480"/>
        </w:trPr>
        <w:tc>
          <w:tcPr>
            <w:tcW w:w="2718" w:type="dxa"/>
            <w:vAlign w:val="center"/>
          </w:tcPr>
          <w:p w14:paraId="18739059" w14:textId="77777777" w:rsidR="00F57029" w:rsidRDefault="000F6A98">
            <w:pPr>
              <w:spacing w:line="360" w:lineRule="auto"/>
              <w:jc w:val="center"/>
              <w:rPr>
                <w:rFonts w:ascii="Times New Roman" w:hAnsi="Times New Roman"/>
                <w:szCs w:val="21"/>
              </w:rPr>
            </w:pPr>
            <w:r>
              <w:rPr>
                <w:rFonts w:ascii="Times New Roman" w:hAnsi="Times New Roman"/>
                <w:szCs w:val="21"/>
              </w:rPr>
              <w:t>序号</w:t>
            </w:r>
          </w:p>
        </w:tc>
        <w:tc>
          <w:tcPr>
            <w:tcW w:w="3344" w:type="dxa"/>
            <w:vAlign w:val="center"/>
          </w:tcPr>
          <w:p w14:paraId="24756619" w14:textId="77777777" w:rsidR="00F57029" w:rsidRDefault="000F6A98">
            <w:pPr>
              <w:spacing w:line="360" w:lineRule="auto"/>
              <w:jc w:val="center"/>
              <w:rPr>
                <w:rFonts w:ascii="Times New Roman" w:hAnsi="Times New Roman"/>
                <w:szCs w:val="21"/>
              </w:rPr>
            </w:pPr>
            <w:r>
              <w:rPr>
                <w:rFonts w:ascii="Times New Roman" w:hAnsi="Times New Roman"/>
                <w:szCs w:val="21"/>
              </w:rPr>
              <w:t>试验样品编号</w:t>
            </w:r>
          </w:p>
        </w:tc>
        <w:tc>
          <w:tcPr>
            <w:tcW w:w="2410" w:type="dxa"/>
            <w:vAlign w:val="center"/>
          </w:tcPr>
          <w:p w14:paraId="46DA96A9" w14:textId="77777777" w:rsidR="00F57029" w:rsidRDefault="000F6A98">
            <w:pPr>
              <w:spacing w:line="360" w:lineRule="auto"/>
              <w:jc w:val="center"/>
              <w:rPr>
                <w:rFonts w:ascii="Times New Roman" w:hAnsi="Times New Roman"/>
                <w:szCs w:val="21"/>
              </w:rPr>
            </w:pPr>
            <w:r>
              <w:rPr>
                <w:rFonts w:ascii="Times New Roman" w:hAnsi="Times New Roman" w:hint="eastAsia"/>
                <w:szCs w:val="21"/>
              </w:rPr>
              <w:t>金</w:t>
            </w:r>
            <w:r>
              <w:rPr>
                <w:rFonts w:ascii="Times New Roman" w:hAnsi="Times New Roman"/>
                <w:szCs w:val="21"/>
              </w:rPr>
              <w:t>大致含量</w:t>
            </w:r>
          </w:p>
        </w:tc>
      </w:tr>
      <w:tr w:rsidR="00F57029" w14:paraId="0A1716CC" w14:textId="77777777">
        <w:trPr>
          <w:trHeight w:val="480"/>
        </w:trPr>
        <w:tc>
          <w:tcPr>
            <w:tcW w:w="2718" w:type="dxa"/>
            <w:vAlign w:val="center"/>
          </w:tcPr>
          <w:p w14:paraId="112215E6" w14:textId="77777777" w:rsidR="00F57029" w:rsidRDefault="000F6A98">
            <w:pPr>
              <w:spacing w:line="360" w:lineRule="auto"/>
              <w:jc w:val="center"/>
              <w:rPr>
                <w:rFonts w:ascii="宋体" w:eastAsia="宋体" w:hAnsi="宋体"/>
                <w:szCs w:val="21"/>
              </w:rPr>
            </w:pPr>
            <w:r>
              <w:rPr>
                <w:rFonts w:ascii="宋体" w:eastAsia="宋体" w:hAnsi="宋体"/>
                <w:szCs w:val="21"/>
              </w:rPr>
              <w:t>1</w:t>
            </w:r>
          </w:p>
        </w:tc>
        <w:tc>
          <w:tcPr>
            <w:tcW w:w="3344" w:type="dxa"/>
            <w:vAlign w:val="center"/>
          </w:tcPr>
          <w:p w14:paraId="63AEE235" w14:textId="77777777" w:rsidR="00F57029" w:rsidRDefault="000F6A98">
            <w:pPr>
              <w:spacing w:line="360" w:lineRule="auto"/>
              <w:jc w:val="center"/>
              <w:rPr>
                <w:rFonts w:ascii="宋体" w:eastAsia="宋体" w:hAnsi="宋体"/>
                <w:szCs w:val="21"/>
              </w:rPr>
            </w:pPr>
            <w:r>
              <w:rPr>
                <w:rFonts w:ascii="宋体" w:eastAsia="宋体" w:hAnsi="宋体" w:hint="eastAsia"/>
                <w:szCs w:val="21"/>
              </w:rPr>
              <w:t>球团</w:t>
            </w:r>
            <w:r>
              <w:rPr>
                <w:rFonts w:ascii="宋体" w:eastAsia="宋体" w:hAnsi="宋体"/>
                <w:szCs w:val="21"/>
              </w:rPr>
              <w:t>1#-A</w:t>
            </w:r>
            <w:r>
              <w:rPr>
                <w:rFonts w:ascii="宋体" w:eastAsia="宋体" w:hAnsi="宋体" w:hint="eastAsia"/>
                <w:szCs w:val="21"/>
              </w:rPr>
              <w:t>u</w:t>
            </w:r>
          </w:p>
        </w:tc>
        <w:tc>
          <w:tcPr>
            <w:tcW w:w="2410" w:type="dxa"/>
            <w:vAlign w:val="center"/>
          </w:tcPr>
          <w:p w14:paraId="4728FA4C" w14:textId="3F9D4B26" w:rsidR="00F57029" w:rsidRDefault="000F6A98">
            <w:pPr>
              <w:spacing w:line="360" w:lineRule="auto"/>
              <w:jc w:val="center"/>
              <w:rPr>
                <w:rFonts w:ascii="宋体" w:eastAsia="宋体" w:hAnsi="宋体"/>
                <w:szCs w:val="21"/>
              </w:rPr>
            </w:pPr>
            <w:r>
              <w:rPr>
                <w:rFonts w:ascii="宋体" w:eastAsia="宋体" w:hAnsi="宋体" w:hint="eastAsia"/>
                <w:szCs w:val="21"/>
              </w:rPr>
              <w:t>7.40</w:t>
            </w:r>
            <w:r w:rsidR="00644402">
              <w:rPr>
                <w:rFonts w:ascii="宋体" w:eastAsia="宋体" w:hAnsi="宋体"/>
                <w:szCs w:val="21"/>
              </w:rPr>
              <w:t xml:space="preserve"> </w:t>
            </w:r>
            <w:r>
              <w:rPr>
                <w:rFonts w:ascii="宋体" w:eastAsia="宋体" w:hAnsi="宋体" w:hint="eastAsia"/>
                <w:color w:val="000000"/>
                <w:szCs w:val="21"/>
              </w:rPr>
              <w:t>g/t</w:t>
            </w:r>
          </w:p>
        </w:tc>
      </w:tr>
      <w:tr w:rsidR="00F57029" w14:paraId="1DD1A2C0" w14:textId="77777777">
        <w:trPr>
          <w:trHeight w:val="492"/>
        </w:trPr>
        <w:tc>
          <w:tcPr>
            <w:tcW w:w="2718" w:type="dxa"/>
            <w:vAlign w:val="center"/>
          </w:tcPr>
          <w:p w14:paraId="32D233C7" w14:textId="77777777" w:rsidR="00F57029" w:rsidRDefault="000F6A98">
            <w:pPr>
              <w:spacing w:line="360" w:lineRule="auto"/>
              <w:jc w:val="center"/>
              <w:rPr>
                <w:rFonts w:ascii="宋体" w:eastAsia="宋体" w:hAnsi="宋体"/>
                <w:szCs w:val="21"/>
              </w:rPr>
            </w:pPr>
            <w:r>
              <w:rPr>
                <w:rFonts w:ascii="宋体" w:eastAsia="宋体" w:hAnsi="宋体" w:hint="eastAsia"/>
                <w:szCs w:val="21"/>
              </w:rPr>
              <w:t>2</w:t>
            </w:r>
          </w:p>
        </w:tc>
        <w:tc>
          <w:tcPr>
            <w:tcW w:w="3344" w:type="dxa"/>
            <w:vAlign w:val="center"/>
          </w:tcPr>
          <w:p w14:paraId="45191E74" w14:textId="77777777" w:rsidR="00F57029" w:rsidRDefault="000F6A98">
            <w:pPr>
              <w:spacing w:line="360" w:lineRule="auto"/>
              <w:jc w:val="center"/>
              <w:rPr>
                <w:rFonts w:ascii="宋体" w:eastAsia="宋体" w:hAnsi="宋体"/>
                <w:szCs w:val="21"/>
              </w:rPr>
            </w:pPr>
            <w:r>
              <w:rPr>
                <w:rFonts w:ascii="宋体" w:eastAsia="宋体" w:hAnsi="宋体" w:hint="eastAsia"/>
                <w:szCs w:val="21"/>
              </w:rPr>
              <w:t>置换渣</w:t>
            </w:r>
            <w:r>
              <w:rPr>
                <w:rFonts w:ascii="宋体" w:eastAsia="宋体" w:hAnsi="宋体" w:hint="eastAsia"/>
                <w:szCs w:val="21"/>
              </w:rPr>
              <w:t>2</w:t>
            </w:r>
            <w:r>
              <w:rPr>
                <w:rFonts w:ascii="宋体" w:eastAsia="宋体" w:hAnsi="宋体"/>
                <w:szCs w:val="21"/>
              </w:rPr>
              <w:t>#-A</w:t>
            </w:r>
            <w:r>
              <w:rPr>
                <w:rFonts w:ascii="宋体" w:eastAsia="宋体" w:hAnsi="宋体" w:hint="eastAsia"/>
                <w:szCs w:val="21"/>
              </w:rPr>
              <w:t>u</w:t>
            </w:r>
          </w:p>
        </w:tc>
        <w:tc>
          <w:tcPr>
            <w:tcW w:w="2410" w:type="dxa"/>
            <w:vAlign w:val="center"/>
          </w:tcPr>
          <w:p w14:paraId="6FB214B7" w14:textId="77777777" w:rsidR="00F57029" w:rsidRDefault="000F6A98">
            <w:pPr>
              <w:spacing w:line="360" w:lineRule="auto"/>
              <w:jc w:val="center"/>
              <w:rPr>
                <w:rFonts w:ascii="宋体" w:eastAsia="宋体" w:hAnsi="宋体"/>
                <w:szCs w:val="21"/>
              </w:rPr>
            </w:pPr>
            <w:r>
              <w:rPr>
                <w:rFonts w:ascii="宋体" w:eastAsia="宋体" w:hAnsi="宋体" w:hint="eastAsia"/>
                <w:szCs w:val="21"/>
              </w:rPr>
              <w:t xml:space="preserve">148.0 </w:t>
            </w:r>
            <w:r>
              <w:rPr>
                <w:rFonts w:ascii="宋体" w:eastAsia="宋体" w:hAnsi="宋体" w:hint="eastAsia"/>
                <w:color w:val="000000"/>
                <w:szCs w:val="21"/>
              </w:rPr>
              <w:t>g/t</w:t>
            </w:r>
          </w:p>
        </w:tc>
      </w:tr>
      <w:tr w:rsidR="00F57029" w14:paraId="5E6BCC23" w14:textId="77777777">
        <w:trPr>
          <w:trHeight w:val="480"/>
        </w:trPr>
        <w:tc>
          <w:tcPr>
            <w:tcW w:w="2718" w:type="dxa"/>
            <w:vAlign w:val="center"/>
          </w:tcPr>
          <w:p w14:paraId="0E5D5361" w14:textId="77777777" w:rsidR="00F57029" w:rsidRDefault="000F6A98">
            <w:pPr>
              <w:spacing w:line="360" w:lineRule="auto"/>
              <w:jc w:val="center"/>
              <w:rPr>
                <w:rFonts w:ascii="宋体" w:eastAsia="宋体" w:hAnsi="宋体"/>
                <w:szCs w:val="21"/>
              </w:rPr>
            </w:pPr>
            <w:r>
              <w:rPr>
                <w:rFonts w:ascii="宋体" w:eastAsia="宋体" w:hAnsi="宋体" w:hint="eastAsia"/>
                <w:szCs w:val="21"/>
              </w:rPr>
              <w:t>3</w:t>
            </w:r>
          </w:p>
        </w:tc>
        <w:tc>
          <w:tcPr>
            <w:tcW w:w="3344" w:type="dxa"/>
            <w:vAlign w:val="center"/>
          </w:tcPr>
          <w:p w14:paraId="2D54697C" w14:textId="77777777" w:rsidR="00F57029" w:rsidRDefault="000F6A98">
            <w:pPr>
              <w:spacing w:line="360" w:lineRule="auto"/>
              <w:jc w:val="center"/>
              <w:rPr>
                <w:rFonts w:ascii="宋体" w:eastAsia="宋体" w:hAnsi="宋体"/>
                <w:szCs w:val="21"/>
              </w:rPr>
            </w:pPr>
            <w:r>
              <w:rPr>
                <w:rFonts w:ascii="宋体" w:eastAsia="宋体" w:hAnsi="宋体" w:hint="eastAsia"/>
                <w:szCs w:val="21"/>
              </w:rPr>
              <w:t>金银渣</w:t>
            </w:r>
            <w:r>
              <w:rPr>
                <w:rFonts w:ascii="宋体" w:eastAsia="宋体" w:hAnsi="宋体" w:hint="eastAsia"/>
                <w:szCs w:val="21"/>
              </w:rPr>
              <w:t>3#-Au</w:t>
            </w:r>
          </w:p>
        </w:tc>
        <w:tc>
          <w:tcPr>
            <w:tcW w:w="2410" w:type="dxa"/>
            <w:vAlign w:val="center"/>
          </w:tcPr>
          <w:p w14:paraId="1A5F8B32" w14:textId="3FE5FD55" w:rsidR="00F57029" w:rsidRDefault="000F6A98">
            <w:pPr>
              <w:spacing w:line="360" w:lineRule="auto"/>
              <w:jc w:val="center"/>
              <w:rPr>
                <w:rFonts w:ascii="宋体" w:eastAsia="宋体" w:hAnsi="宋体"/>
                <w:szCs w:val="21"/>
              </w:rPr>
            </w:pPr>
            <w:r>
              <w:rPr>
                <w:rFonts w:ascii="宋体" w:eastAsia="宋体" w:hAnsi="宋体" w:hint="eastAsia"/>
                <w:szCs w:val="21"/>
              </w:rPr>
              <w:t>1</w:t>
            </w:r>
            <w:r w:rsidR="009F15CF">
              <w:rPr>
                <w:rFonts w:ascii="宋体" w:eastAsia="宋体" w:hAnsi="宋体"/>
                <w:szCs w:val="21"/>
              </w:rPr>
              <w:t xml:space="preserve"> </w:t>
            </w:r>
            <w:r>
              <w:rPr>
                <w:rFonts w:ascii="宋体" w:eastAsia="宋体" w:hAnsi="宋体" w:hint="eastAsia"/>
                <w:szCs w:val="21"/>
              </w:rPr>
              <w:t>100.0</w:t>
            </w:r>
            <w:r>
              <w:rPr>
                <w:rFonts w:ascii="宋体" w:eastAsia="宋体" w:hAnsi="宋体"/>
                <w:szCs w:val="21"/>
              </w:rPr>
              <w:t xml:space="preserve"> </w:t>
            </w:r>
            <w:r>
              <w:rPr>
                <w:rFonts w:ascii="宋体" w:eastAsia="宋体" w:hAnsi="宋体" w:hint="eastAsia"/>
                <w:color w:val="000000"/>
                <w:szCs w:val="21"/>
              </w:rPr>
              <w:t>g/t</w:t>
            </w:r>
          </w:p>
        </w:tc>
      </w:tr>
    </w:tbl>
    <w:p w14:paraId="688345C9" w14:textId="77777777" w:rsidR="00F57029" w:rsidRPr="009F15CF" w:rsidRDefault="000F6A98">
      <w:pPr>
        <w:spacing w:beforeLines="100" w:before="312" w:line="360" w:lineRule="auto"/>
        <w:ind w:firstLineChars="200" w:firstLine="480"/>
        <w:rPr>
          <w:rFonts w:ascii="宋体" w:eastAsia="宋体" w:hAnsi="宋体" w:cs="Times New Roman"/>
          <w:sz w:val="24"/>
          <w:szCs w:val="24"/>
        </w:rPr>
      </w:pPr>
      <w:r w:rsidRPr="009F15CF">
        <w:rPr>
          <w:rFonts w:ascii="宋体" w:eastAsia="宋体" w:hAnsi="宋体" w:cs="Times New Roman" w:hint="eastAsia"/>
          <w:sz w:val="24"/>
          <w:szCs w:val="24"/>
        </w:rPr>
        <w:t>精密度</w:t>
      </w:r>
      <w:r w:rsidRPr="009F15CF">
        <w:rPr>
          <w:rFonts w:ascii="宋体" w:eastAsia="宋体" w:hAnsi="宋体" w:cs="Times New Roman"/>
          <w:sz w:val="24"/>
          <w:szCs w:val="24"/>
        </w:rPr>
        <w:t>试验结果见表</w:t>
      </w:r>
      <w:r w:rsidRPr="009F15CF">
        <w:rPr>
          <w:rFonts w:ascii="宋体" w:eastAsia="宋体" w:hAnsi="宋体" w:cs="Times New Roman" w:hint="eastAsia"/>
          <w:sz w:val="24"/>
          <w:szCs w:val="24"/>
        </w:rPr>
        <w:t>12</w:t>
      </w:r>
      <w:r w:rsidRPr="009F15CF">
        <w:rPr>
          <w:rFonts w:ascii="宋体" w:eastAsia="宋体" w:hAnsi="宋体" w:cs="Times New Roman"/>
          <w:sz w:val="24"/>
          <w:szCs w:val="24"/>
        </w:rPr>
        <w:t>。</w:t>
      </w:r>
    </w:p>
    <w:p w14:paraId="0F191F84" w14:textId="77777777" w:rsidR="00F57029" w:rsidRDefault="000F6A98">
      <w:pPr>
        <w:spacing w:line="360" w:lineRule="auto"/>
        <w:ind w:firstLineChars="200" w:firstLine="480"/>
        <w:rPr>
          <w:rFonts w:ascii="黑体" w:eastAsia="黑体" w:hAnsi="黑体"/>
          <w:sz w:val="24"/>
          <w:szCs w:val="24"/>
          <w:shd w:val="clear" w:color="auto" w:fill="FFFFFF"/>
        </w:rPr>
      </w:pPr>
      <w:r>
        <w:rPr>
          <w:rFonts w:ascii="黑体" w:eastAsia="黑体" w:hAnsi="黑体" w:hint="eastAsia"/>
          <w:sz w:val="24"/>
          <w:szCs w:val="24"/>
          <w:shd w:val="clear" w:color="auto" w:fill="FFFFFF"/>
        </w:rPr>
        <w:t>精密度试验结果</w:t>
      </w:r>
    </w:p>
    <w:p w14:paraId="51DAC938" w14:textId="77777777" w:rsidR="00F57029" w:rsidRDefault="000F6A98">
      <w:pPr>
        <w:spacing w:line="480" w:lineRule="auto"/>
        <w:jc w:val="center"/>
        <w:rPr>
          <w:rFonts w:ascii="黑体" w:eastAsia="黑体" w:hAnsi="黑体" w:cs="宋体"/>
          <w:sz w:val="24"/>
          <w:szCs w:val="24"/>
        </w:rPr>
      </w:pPr>
      <w:r>
        <w:rPr>
          <w:rFonts w:ascii="黑体" w:eastAsia="黑体" w:hAnsi="黑体" w:cs="宋体" w:hint="eastAsia"/>
          <w:sz w:val="24"/>
          <w:szCs w:val="24"/>
        </w:rPr>
        <w:lastRenderedPageBreak/>
        <w:t>表</w:t>
      </w:r>
      <w:r>
        <w:rPr>
          <w:rFonts w:ascii="黑体" w:eastAsia="黑体" w:hAnsi="黑体" w:cs="宋体" w:hint="eastAsia"/>
          <w:sz w:val="24"/>
          <w:szCs w:val="24"/>
        </w:rPr>
        <w:t xml:space="preserve">12  </w:t>
      </w:r>
      <w:r>
        <w:rPr>
          <w:rFonts w:ascii="黑体" w:eastAsia="黑体" w:hAnsi="黑体" w:cs="宋体" w:hint="eastAsia"/>
          <w:sz w:val="24"/>
          <w:szCs w:val="24"/>
        </w:rPr>
        <w:t>精密度试验</w:t>
      </w:r>
    </w:p>
    <w:tbl>
      <w:tblPr>
        <w:tblW w:w="8320" w:type="dxa"/>
        <w:tblInd w:w="1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24"/>
        <w:gridCol w:w="2396"/>
        <w:gridCol w:w="2620"/>
        <w:gridCol w:w="2280"/>
      </w:tblGrid>
      <w:tr w:rsidR="00F57029" w14:paraId="5F00AB5E" w14:textId="77777777" w:rsidTr="000E043B">
        <w:trPr>
          <w:trHeight w:val="515"/>
        </w:trPr>
        <w:tc>
          <w:tcPr>
            <w:tcW w:w="1024" w:type="dxa"/>
            <w:tcBorders>
              <w:tl2br w:val="nil"/>
              <w:tr2bl w:val="nil"/>
            </w:tcBorders>
            <w:shd w:val="clear" w:color="auto" w:fill="FFFFFF"/>
            <w:vAlign w:val="center"/>
          </w:tcPr>
          <w:p w14:paraId="51664102"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序号</w:t>
            </w:r>
          </w:p>
        </w:tc>
        <w:tc>
          <w:tcPr>
            <w:tcW w:w="2396" w:type="dxa"/>
            <w:tcBorders>
              <w:tl2br w:val="nil"/>
              <w:tr2bl w:val="nil"/>
            </w:tcBorders>
            <w:shd w:val="clear" w:color="auto" w:fill="FFFFFF"/>
            <w:vAlign w:val="center"/>
          </w:tcPr>
          <w:p w14:paraId="5AD8D77F"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w:t>
            </w:r>
          </w:p>
        </w:tc>
        <w:tc>
          <w:tcPr>
            <w:tcW w:w="2620" w:type="dxa"/>
            <w:tcBorders>
              <w:tl2br w:val="nil"/>
              <w:tr2bl w:val="nil"/>
            </w:tcBorders>
            <w:shd w:val="clear" w:color="auto" w:fill="FFFFFF"/>
            <w:vAlign w:val="center"/>
          </w:tcPr>
          <w:p w14:paraId="4BD000F2"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2#</w:t>
            </w:r>
          </w:p>
        </w:tc>
        <w:tc>
          <w:tcPr>
            <w:tcW w:w="2280" w:type="dxa"/>
            <w:tcBorders>
              <w:tl2br w:val="nil"/>
              <w:tr2bl w:val="nil"/>
            </w:tcBorders>
            <w:shd w:val="clear" w:color="auto" w:fill="FFFFFF"/>
            <w:vAlign w:val="center"/>
          </w:tcPr>
          <w:p w14:paraId="05C12DA4"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3#</w:t>
            </w:r>
          </w:p>
        </w:tc>
      </w:tr>
      <w:tr w:rsidR="00F57029" w14:paraId="524FE0D6" w14:textId="77777777">
        <w:trPr>
          <w:trHeight w:val="343"/>
        </w:trPr>
        <w:tc>
          <w:tcPr>
            <w:tcW w:w="1024" w:type="dxa"/>
            <w:tcBorders>
              <w:tl2br w:val="nil"/>
              <w:tr2bl w:val="nil"/>
            </w:tcBorders>
            <w:shd w:val="clear" w:color="auto" w:fill="FFFFFF"/>
            <w:vAlign w:val="center"/>
          </w:tcPr>
          <w:p w14:paraId="37BB173B"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w:t>
            </w:r>
          </w:p>
        </w:tc>
        <w:tc>
          <w:tcPr>
            <w:tcW w:w="2396" w:type="dxa"/>
            <w:tcBorders>
              <w:tl2br w:val="nil"/>
              <w:tr2bl w:val="nil"/>
            </w:tcBorders>
            <w:shd w:val="clear" w:color="auto" w:fill="FFFFFF"/>
            <w:vAlign w:val="center"/>
          </w:tcPr>
          <w:p w14:paraId="1F77035C"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7.43</w:t>
            </w:r>
          </w:p>
        </w:tc>
        <w:tc>
          <w:tcPr>
            <w:tcW w:w="2620" w:type="dxa"/>
            <w:tcBorders>
              <w:tl2br w:val="nil"/>
              <w:tr2bl w:val="nil"/>
            </w:tcBorders>
            <w:shd w:val="clear" w:color="auto" w:fill="FFFFFF"/>
            <w:vAlign w:val="center"/>
          </w:tcPr>
          <w:p w14:paraId="33C89A7E"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149.0</w:t>
            </w:r>
          </w:p>
        </w:tc>
        <w:tc>
          <w:tcPr>
            <w:tcW w:w="2280" w:type="dxa"/>
            <w:tcBorders>
              <w:tl2br w:val="nil"/>
              <w:tr2bl w:val="nil"/>
            </w:tcBorders>
            <w:shd w:val="clear" w:color="auto" w:fill="FFFFFF"/>
            <w:vAlign w:val="center"/>
          </w:tcPr>
          <w:p w14:paraId="31DBA4D9"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1 099.1</w:t>
            </w:r>
          </w:p>
        </w:tc>
      </w:tr>
      <w:tr w:rsidR="00F57029" w14:paraId="156BBA82" w14:textId="77777777">
        <w:trPr>
          <w:trHeight w:val="343"/>
        </w:trPr>
        <w:tc>
          <w:tcPr>
            <w:tcW w:w="1024" w:type="dxa"/>
            <w:tcBorders>
              <w:tl2br w:val="nil"/>
              <w:tr2bl w:val="nil"/>
            </w:tcBorders>
            <w:shd w:val="clear" w:color="auto" w:fill="FFFFFF"/>
            <w:vAlign w:val="center"/>
          </w:tcPr>
          <w:p w14:paraId="5D7160EF"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2</w:t>
            </w:r>
          </w:p>
        </w:tc>
        <w:tc>
          <w:tcPr>
            <w:tcW w:w="2396" w:type="dxa"/>
            <w:tcBorders>
              <w:tl2br w:val="nil"/>
              <w:tr2bl w:val="nil"/>
            </w:tcBorders>
            <w:shd w:val="clear" w:color="auto" w:fill="FFFFFF"/>
            <w:vAlign w:val="center"/>
          </w:tcPr>
          <w:p w14:paraId="61A09FF1"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7.50</w:t>
            </w:r>
          </w:p>
        </w:tc>
        <w:tc>
          <w:tcPr>
            <w:tcW w:w="2620" w:type="dxa"/>
            <w:tcBorders>
              <w:tl2br w:val="nil"/>
              <w:tr2bl w:val="nil"/>
            </w:tcBorders>
            <w:shd w:val="clear" w:color="auto" w:fill="FFFFFF"/>
            <w:vAlign w:val="center"/>
          </w:tcPr>
          <w:p w14:paraId="6A24C8B3"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148.8</w:t>
            </w:r>
          </w:p>
        </w:tc>
        <w:tc>
          <w:tcPr>
            <w:tcW w:w="2280" w:type="dxa"/>
            <w:tcBorders>
              <w:tl2br w:val="nil"/>
              <w:tr2bl w:val="nil"/>
            </w:tcBorders>
            <w:shd w:val="clear" w:color="auto" w:fill="FFFFFF"/>
            <w:vAlign w:val="center"/>
          </w:tcPr>
          <w:p w14:paraId="2034674D"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1 100.5</w:t>
            </w:r>
          </w:p>
        </w:tc>
      </w:tr>
      <w:tr w:rsidR="00F57029" w14:paraId="1B2A57ED" w14:textId="77777777">
        <w:trPr>
          <w:trHeight w:val="343"/>
        </w:trPr>
        <w:tc>
          <w:tcPr>
            <w:tcW w:w="1024" w:type="dxa"/>
            <w:tcBorders>
              <w:tl2br w:val="nil"/>
              <w:tr2bl w:val="nil"/>
            </w:tcBorders>
            <w:shd w:val="clear" w:color="auto" w:fill="FFFFFF"/>
            <w:vAlign w:val="center"/>
          </w:tcPr>
          <w:p w14:paraId="60DED648"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3</w:t>
            </w:r>
          </w:p>
        </w:tc>
        <w:tc>
          <w:tcPr>
            <w:tcW w:w="2396" w:type="dxa"/>
            <w:tcBorders>
              <w:tl2br w:val="nil"/>
              <w:tr2bl w:val="nil"/>
            </w:tcBorders>
            <w:shd w:val="clear" w:color="auto" w:fill="FFFFFF"/>
            <w:vAlign w:val="center"/>
          </w:tcPr>
          <w:p w14:paraId="5FCF65D1"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7.60</w:t>
            </w:r>
          </w:p>
        </w:tc>
        <w:tc>
          <w:tcPr>
            <w:tcW w:w="2620" w:type="dxa"/>
            <w:tcBorders>
              <w:tl2br w:val="nil"/>
              <w:tr2bl w:val="nil"/>
            </w:tcBorders>
            <w:shd w:val="clear" w:color="auto" w:fill="FFFFFF"/>
            <w:vAlign w:val="center"/>
          </w:tcPr>
          <w:p w14:paraId="3281DEB7"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148.9</w:t>
            </w:r>
          </w:p>
        </w:tc>
        <w:tc>
          <w:tcPr>
            <w:tcW w:w="2280" w:type="dxa"/>
            <w:tcBorders>
              <w:tl2br w:val="nil"/>
              <w:tr2bl w:val="nil"/>
            </w:tcBorders>
            <w:shd w:val="clear" w:color="auto" w:fill="FFFFFF"/>
            <w:vAlign w:val="center"/>
          </w:tcPr>
          <w:p w14:paraId="3B49D983"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1 109.8</w:t>
            </w:r>
          </w:p>
        </w:tc>
      </w:tr>
      <w:tr w:rsidR="00F57029" w14:paraId="774F557B" w14:textId="77777777">
        <w:trPr>
          <w:trHeight w:val="343"/>
        </w:trPr>
        <w:tc>
          <w:tcPr>
            <w:tcW w:w="1024" w:type="dxa"/>
            <w:tcBorders>
              <w:tl2br w:val="nil"/>
              <w:tr2bl w:val="nil"/>
            </w:tcBorders>
            <w:shd w:val="clear" w:color="auto" w:fill="FFFFFF"/>
            <w:vAlign w:val="center"/>
          </w:tcPr>
          <w:p w14:paraId="427BD0B3"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4</w:t>
            </w:r>
          </w:p>
        </w:tc>
        <w:tc>
          <w:tcPr>
            <w:tcW w:w="2396" w:type="dxa"/>
            <w:tcBorders>
              <w:tl2br w:val="nil"/>
              <w:tr2bl w:val="nil"/>
            </w:tcBorders>
            <w:shd w:val="clear" w:color="auto" w:fill="FFFFFF"/>
            <w:vAlign w:val="center"/>
          </w:tcPr>
          <w:p w14:paraId="2302464F"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7.52</w:t>
            </w:r>
          </w:p>
        </w:tc>
        <w:tc>
          <w:tcPr>
            <w:tcW w:w="2620" w:type="dxa"/>
            <w:tcBorders>
              <w:tl2br w:val="nil"/>
              <w:tr2bl w:val="nil"/>
            </w:tcBorders>
            <w:shd w:val="clear" w:color="auto" w:fill="FFFFFF"/>
            <w:vAlign w:val="center"/>
          </w:tcPr>
          <w:p w14:paraId="29501207"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148.6</w:t>
            </w:r>
          </w:p>
        </w:tc>
        <w:tc>
          <w:tcPr>
            <w:tcW w:w="2280" w:type="dxa"/>
            <w:tcBorders>
              <w:tl2br w:val="nil"/>
              <w:tr2bl w:val="nil"/>
            </w:tcBorders>
            <w:shd w:val="clear" w:color="auto" w:fill="FFFFFF"/>
            <w:vAlign w:val="center"/>
          </w:tcPr>
          <w:p w14:paraId="7FD05B66"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1 104.6</w:t>
            </w:r>
          </w:p>
        </w:tc>
      </w:tr>
      <w:tr w:rsidR="00F57029" w14:paraId="6F437582" w14:textId="77777777">
        <w:trPr>
          <w:trHeight w:val="343"/>
        </w:trPr>
        <w:tc>
          <w:tcPr>
            <w:tcW w:w="1024" w:type="dxa"/>
            <w:tcBorders>
              <w:tl2br w:val="nil"/>
              <w:tr2bl w:val="nil"/>
            </w:tcBorders>
            <w:shd w:val="clear" w:color="auto" w:fill="FFFFFF"/>
            <w:vAlign w:val="center"/>
          </w:tcPr>
          <w:p w14:paraId="398F5296"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5</w:t>
            </w:r>
          </w:p>
        </w:tc>
        <w:tc>
          <w:tcPr>
            <w:tcW w:w="2396" w:type="dxa"/>
            <w:tcBorders>
              <w:tl2br w:val="nil"/>
              <w:tr2bl w:val="nil"/>
            </w:tcBorders>
            <w:shd w:val="clear" w:color="auto" w:fill="FFFFFF"/>
            <w:vAlign w:val="center"/>
          </w:tcPr>
          <w:p w14:paraId="4A60048E"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7.46</w:t>
            </w:r>
          </w:p>
        </w:tc>
        <w:tc>
          <w:tcPr>
            <w:tcW w:w="2620" w:type="dxa"/>
            <w:tcBorders>
              <w:tl2br w:val="nil"/>
              <w:tr2bl w:val="nil"/>
            </w:tcBorders>
            <w:shd w:val="clear" w:color="auto" w:fill="FFFFFF"/>
            <w:vAlign w:val="center"/>
          </w:tcPr>
          <w:p w14:paraId="609BA10A"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148.4</w:t>
            </w:r>
          </w:p>
        </w:tc>
        <w:tc>
          <w:tcPr>
            <w:tcW w:w="2280" w:type="dxa"/>
            <w:tcBorders>
              <w:tl2br w:val="nil"/>
              <w:tr2bl w:val="nil"/>
            </w:tcBorders>
            <w:shd w:val="clear" w:color="auto" w:fill="FFFFFF"/>
            <w:vAlign w:val="center"/>
          </w:tcPr>
          <w:p w14:paraId="4D7DD439"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1 098.4</w:t>
            </w:r>
          </w:p>
        </w:tc>
      </w:tr>
      <w:tr w:rsidR="00F57029" w14:paraId="6B1A15A1" w14:textId="77777777">
        <w:trPr>
          <w:trHeight w:val="343"/>
        </w:trPr>
        <w:tc>
          <w:tcPr>
            <w:tcW w:w="1024" w:type="dxa"/>
            <w:tcBorders>
              <w:tl2br w:val="nil"/>
              <w:tr2bl w:val="nil"/>
            </w:tcBorders>
            <w:shd w:val="clear" w:color="auto" w:fill="FFFFFF"/>
            <w:vAlign w:val="center"/>
          </w:tcPr>
          <w:p w14:paraId="09FFDE29"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6</w:t>
            </w:r>
          </w:p>
        </w:tc>
        <w:tc>
          <w:tcPr>
            <w:tcW w:w="2396" w:type="dxa"/>
            <w:tcBorders>
              <w:tl2br w:val="nil"/>
              <w:tr2bl w:val="nil"/>
            </w:tcBorders>
            <w:shd w:val="clear" w:color="auto" w:fill="FFFFFF"/>
            <w:vAlign w:val="center"/>
          </w:tcPr>
          <w:p w14:paraId="37FA8DF5"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7.50</w:t>
            </w:r>
          </w:p>
        </w:tc>
        <w:tc>
          <w:tcPr>
            <w:tcW w:w="2620" w:type="dxa"/>
            <w:tcBorders>
              <w:tl2br w:val="nil"/>
              <w:tr2bl w:val="nil"/>
            </w:tcBorders>
            <w:shd w:val="clear" w:color="auto" w:fill="FFFFFF"/>
            <w:vAlign w:val="center"/>
          </w:tcPr>
          <w:p w14:paraId="2224B949"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148.5</w:t>
            </w:r>
          </w:p>
        </w:tc>
        <w:tc>
          <w:tcPr>
            <w:tcW w:w="2280" w:type="dxa"/>
            <w:tcBorders>
              <w:tl2br w:val="nil"/>
              <w:tr2bl w:val="nil"/>
            </w:tcBorders>
            <w:shd w:val="clear" w:color="auto" w:fill="FFFFFF"/>
            <w:vAlign w:val="center"/>
          </w:tcPr>
          <w:p w14:paraId="75E4F1B8"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1 099.2</w:t>
            </w:r>
          </w:p>
        </w:tc>
      </w:tr>
      <w:tr w:rsidR="00F57029" w14:paraId="3C082C10" w14:textId="77777777">
        <w:trPr>
          <w:trHeight w:val="343"/>
        </w:trPr>
        <w:tc>
          <w:tcPr>
            <w:tcW w:w="1024" w:type="dxa"/>
            <w:tcBorders>
              <w:tl2br w:val="nil"/>
              <w:tr2bl w:val="nil"/>
            </w:tcBorders>
            <w:shd w:val="clear" w:color="auto" w:fill="FFFFFF"/>
            <w:vAlign w:val="center"/>
          </w:tcPr>
          <w:p w14:paraId="62BCB001"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7</w:t>
            </w:r>
          </w:p>
        </w:tc>
        <w:tc>
          <w:tcPr>
            <w:tcW w:w="2396" w:type="dxa"/>
            <w:tcBorders>
              <w:tl2br w:val="nil"/>
              <w:tr2bl w:val="nil"/>
            </w:tcBorders>
            <w:shd w:val="clear" w:color="auto" w:fill="FFFFFF"/>
            <w:vAlign w:val="center"/>
          </w:tcPr>
          <w:p w14:paraId="7BB91391"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7.57</w:t>
            </w:r>
          </w:p>
        </w:tc>
        <w:tc>
          <w:tcPr>
            <w:tcW w:w="2620" w:type="dxa"/>
            <w:tcBorders>
              <w:tl2br w:val="nil"/>
              <w:tr2bl w:val="nil"/>
            </w:tcBorders>
            <w:shd w:val="clear" w:color="auto" w:fill="FFFFFF"/>
            <w:vAlign w:val="center"/>
          </w:tcPr>
          <w:p w14:paraId="06308F86"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149.0</w:t>
            </w:r>
          </w:p>
        </w:tc>
        <w:tc>
          <w:tcPr>
            <w:tcW w:w="2280" w:type="dxa"/>
            <w:tcBorders>
              <w:tl2br w:val="nil"/>
              <w:tr2bl w:val="nil"/>
            </w:tcBorders>
            <w:shd w:val="clear" w:color="auto" w:fill="FFFFFF"/>
            <w:vAlign w:val="center"/>
          </w:tcPr>
          <w:p w14:paraId="0FFEC640"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1 099.7</w:t>
            </w:r>
          </w:p>
        </w:tc>
      </w:tr>
      <w:tr w:rsidR="00F57029" w14:paraId="778AE602" w14:textId="77777777">
        <w:trPr>
          <w:trHeight w:val="343"/>
        </w:trPr>
        <w:tc>
          <w:tcPr>
            <w:tcW w:w="1024" w:type="dxa"/>
            <w:tcBorders>
              <w:tl2br w:val="nil"/>
              <w:tr2bl w:val="nil"/>
            </w:tcBorders>
            <w:shd w:val="clear" w:color="auto" w:fill="FFFFFF"/>
            <w:vAlign w:val="center"/>
          </w:tcPr>
          <w:p w14:paraId="208F3F1A"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8</w:t>
            </w:r>
          </w:p>
        </w:tc>
        <w:tc>
          <w:tcPr>
            <w:tcW w:w="2396" w:type="dxa"/>
            <w:tcBorders>
              <w:tl2br w:val="nil"/>
              <w:tr2bl w:val="nil"/>
            </w:tcBorders>
            <w:shd w:val="clear" w:color="auto" w:fill="FFFFFF"/>
            <w:vAlign w:val="center"/>
          </w:tcPr>
          <w:p w14:paraId="32748164"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7.54</w:t>
            </w:r>
          </w:p>
        </w:tc>
        <w:tc>
          <w:tcPr>
            <w:tcW w:w="2620" w:type="dxa"/>
            <w:tcBorders>
              <w:tl2br w:val="nil"/>
              <w:tr2bl w:val="nil"/>
            </w:tcBorders>
            <w:shd w:val="clear" w:color="auto" w:fill="FFFFFF"/>
            <w:vAlign w:val="center"/>
          </w:tcPr>
          <w:p w14:paraId="3A94B4F7"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147.9</w:t>
            </w:r>
          </w:p>
        </w:tc>
        <w:tc>
          <w:tcPr>
            <w:tcW w:w="2280" w:type="dxa"/>
            <w:tcBorders>
              <w:tl2br w:val="nil"/>
              <w:tr2bl w:val="nil"/>
            </w:tcBorders>
            <w:shd w:val="clear" w:color="auto" w:fill="FFFFFF"/>
            <w:vAlign w:val="center"/>
          </w:tcPr>
          <w:p w14:paraId="75EF4730"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1 103.4</w:t>
            </w:r>
          </w:p>
        </w:tc>
      </w:tr>
      <w:tr w:rsidR="00F57029" w14:paraId="175282AA" w14:textId="77777777">
        <w:trPr>
          <w:trHeight w:val="343"/>
        </w:trPr>
        <w:tc>
          <w:tcPr>
            <w:tcW w:w="1024" w:type="dxa"/>
            <w:tcBorders>
              <w:tl2br w:val="nil"/>
              <w:tr2bl w:val="nil"/>
            </w:tcBorders>
            <w:shd w:val="clear" w:color="auto" w:fill="FFFFFF"/>
            <w:vAlign w:val="center"/>
          </w:tcPr>
          <w:p w14:paraId="26A6D862"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平均值</w:t>
            </w:r>
          </w:p>
        </w:tc>
        <w:tc>
          <w:tcPr>
            <w:tcW w:w="2396" w:type="dxa"/>
            <w:tcBorders>
              <w:tl2br w:val="nil"/>
              <w:tr2bl w:val="nil"/>
            </w:tcBorders>
            <w:shd w:val="clear" w:color="auto" w:fill="FFFFFF"/>
            <w:vAlign w:val="center"/>
          </w:tcPr>
          <w:p w14:paraId="69C7F29A"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7.51</w:t>
            </w:r>
          </w:p>
        </w:tc>
        <w:tc>
          <w:tcPr>
            <w:tcW w:w="2620" w:type="dxa"/>
            <w:tcBorders>
              <w:tl2br w:val="nil"/>
              <w:tr2bl w:val="nil"/>
            </w:tcBorders>
            <w:shd w:val="clear" w:color="auto" w:fill="FFFFFF"/>
            <w:vAlign w:val="center"/>
          </w:tcPr>
          <w:p w14:paraId="36B2F754"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148.6</w:t>
            </w:r>
          </w:p>
        </w:tc>
        <w:tc>
          <w:tcPr>
            <w:tcW w:w="2280" w:type="dxa"/>
            <w:tcBorders>
              <w:tl2br w:val="nil"/>
              <w:tr2bl w:val="nil"/>
            </w:tcBorders>
            <w:shd w:val="clear" w:color="auto" w:fill="FFFFFF"/>
            <w:vAlign w:val="center"/>
          </w:tcPr>
          <w:p w14:paraId="0AC73540"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1 101.8</w:t>
            </w:r>
          </w:p>
        </w:tc>
      </w:tr>
      <w:tr w:rsidR="00F57029" w14:paraId="0D7A4886" w14:textId="77777777">
        <w:trPr>
          <w:trHeight w:val="343"/>
        </w:trPr>
        <w:tc>
          <w:tcPr>
            <w:tcW w:w="1024" w:type="dxa"/>
            <w:tcBorders>
              <w:tl2br w:val="nil"/>
              <w:tr2bl w:val="nil"/>
            </w:tcBorders>
            <w:shd w:val="clear" w:color="auto" w:fill="FFFFFF"/>
            <w:vAlign w:val="center"/>
          </w:tcPr>
          <w:p w14:paraId="536B5FE4"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RSD</w:t>
            </w:r>
          </w:p>
        </w:tc>
        <w:tc>
          <w:tcPr>
            <w:tcW w:w="2396" w:type="dxa"/>
            <w:tcBorders>
              <w:tl2br w:val="nil"/>
              <w:tr2bl w:val="nil"/>
            </w:tcBorders>
            <w:shd w:val="clear" w:color="auto" w:fill="FFFFFF"/>
            <w:vAlign w:val="center"/>
          </w:tcPr>
          <w:p w14:paraId="594A8724"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0.739</w:t>
            </w:r>
          </w:p>
        </w:tc>
        <w:tc>
          <w:tcPr>
            <w:tcW w:w="2620" w:type="dxa"/>
            <w:tcBorders>
              <w:tl2br w:val="nil"/>
              <w:tr2bl w:val="nil"/>
            </w:tcBorders>
            <w:shd w:val="clear" w:color="auto" w:fill="FFFFFF"/>
            <w:vAlign w:val="center"/>
          </w:tcPr>
          <w:p w14:paraId="1B2F5DB3"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0.251</w:t>
            </w:r>
          </w:p>
        </w:tc>
        <w:tc>
          <w:tcPr>
            <w:tcW w:w="2280" w:type="dxa"/>
            <w:tcBorders>
              <w:tl2br w:val="nil"/>
              <w:tr2bl w:val="nil"/>
            </w:tcBorders>
            <w:shd w:val="clear" w:color="auto" w:fill="FFFFFF"/>
            <w:vAlign w:val="center"/>
          </w:tcPr>
          <w:p w14:paraId="032A6BE8"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0.353</w:t>
            </w:r>
          </w:p>
        </w:tc>
      </w:tr>
    </w:tbl>
    <w:p w14:paraId="273CFAB9" w14:textId="77777777" w:rsidR="00F57029" w:rsidRDefault="000F6A98">
      <w:pPr>
        <w:spacing w:beforeLines="100" w:before="312" w:line="360" w:lineRule="auto"/>
        <w:ind w:firstLineChars="200" w:firstLine="480"/>
        <w:rPr>
          <w:rFonts w:ascii="宋体" w:eastAsia="宋体" w:hAnsi="宋体"/>
          <w:sz w:val="24"/>
          <w:szCs w:val="24"/>
        </w:rPr>
      </w:pPr>
      <w:r>
        <w:rPr>
          <w:rFonts w:ascii="宋体" w:eastAsia="宋体" w:hAnsi="宋体" w:hint="eastAsia"/>
          <w:sz w:val="24"/>
          <w:szCs w:val="24"/>
        </w:rPr>
        <w:t>结论：从由表</w:t>
      </w:r>
      <w:r>
        <w:rPr>
          <w:rFonts w:ascii="宋体" w:eastAsia="宋体" w:hAnsi="宋体" w:hint="eastAsia"/>
          <w:sz w:val="24"/>
          <w:szCs w:val="24"/>
        </w:rPr>
        <w:t>12</w:t>
      </w:r>
      <w:r>
        <w:rPr>
          <w:rFonts w:ascii="宋体" w:eastAsia="宋体" w:hAnsi="宋体" w:hint="eastAsia"/>
          <w:sz w:val="24"/>
          <w:szCs w:val="24"/>
        </w:rPr>
        <w:t>中</w:t>
      </w:r>
      <w:r>
        <w:rPr>
          <w:rFonts w:ascii="Times New Roman" w:hAnsi="Times New Roman" w:hint="eastAsia"/>
          <w:sz w:val="24"/>
          <w:szCs w:val="24"/>
        </w:rPr>
        <w:t>RSD</w:t>
      </w:r>
      <w:r>
        <w:rPr>
          <w:rFonts w:ascii="Times New Roman" w:hAnsi="Times New Roman" w:hint="eastAsia"/>
          <w:sz w:val="24"/>
          <w:szCs w:val="24"/>
        </w:rPr>
        <w:t>值可以看出，所得各个含量的金测试结果精密度良好。</w:t>
      </w:r>
    </w:p>
    <w:p w14:paraId="696B64F8" w14:textId="77777777" w:rsidR="00F57029" w:rsidRDefault="000F6A98">
      <w:pPr>
        <w:spacing w:line="360" w:lineRule="auto"/>
        <w:ind w:firstLineChars="200" w:firstLine="480"/>
        <w:rPr>
          <w:rFonts w:ascii="宋体" w:eastAsia="宋体" w:hAnsi="宋体" w:cs="Times New Roman"/>
          <w:kern w:val="0"/>
          <w:sz w:val="24"/>
          <w:szCs w:val="24"/>
        </w:rPr>
      </w:pPr>
      <w:r>
        <w:rPr>
          <w:rFonts w:ascii="宋体" w:eastAsia="宋体" w:hAnsi="宋体" w:cs="Times New Roman"/>
          <w:kern w:val="0"/>
          <w:sz w:val="24"/>
          <w:szCs w:val="24"/>
        </w:rPr>
        <w:t>本标准起草的试验中，</w:t>
      </w:r>
      <w:r>
        <w:rPr>
          <w:rFonts w:ascii="宋体" w:eastAsia="宋体" w:hAnsi="宋体" w:cs="Times New Roman" w:hint="eastAsia"/>
          <w:kern w:val="0"/>
          <w:sz w:val="24"/>
          <w:szCs w:val="24"/>
        </w:rPr>
        <w:t>采用加标回收进行了准确度</w:t>
      </w:r>
      <w:r>
        <w:rPr>
          <w:rFonts w:ascii="宋体" w:eastAsia="宋体" w:hAnsi="宋体" w:cs="Times New Roman"/>
          <w:kern w:val="0"/>
          <w:sz w:val="24"/>
          <w:szCs w:val="24"/>
        </w:rPr>
        <w:t>试验，试验结果令人满意。</w:t>
      </w:r>
    </w:p>
    <w:p w14:paraId="580D6F29" w14:textId="77777777" w:rsidR="00F57029" w:rsidRDefault="000F6A98">
      <w:pPr>
        <w:spacing w:line="360" w:lineRule="auto"/>
        <w:ind w:firstLineChars="200" w:firstLine="480"/>
        <w:rPr>
          <w:rFonts w:ascii="宋体" w:eastAsia="宋体" w:hAnsi="宋体"/>
          <w:sz w:val="24"/>
          <w:szCs w:val="24"/>
          <w:shd w:val="clear" w:color="auto" w:fill="FFFFFF"/>
        </w:rPr>
      </w:pPr>
      <w:r>
        <w:rPr>
          <w:rFonts w:ascii="宋体" w:eastAsia="宋体" w:hAnsi="宋体" w:cs="宋体" w:hint="eastAsia"/>
          <w:sz w:val="24"/>
          <w:szCs w:val="24"/>
        </w:rPr>
        <w:t>通过向样品中加入与该样品所含金量等同的纯金的方法进行</w:t>
      </w:r>
      <w:r>
        <w:rPr>
          <w:rFonts w:ascii="宋体" w:eastAsia="宋体" w:hAnsi="宋体" w:cs="宋体" w:hint="eastAsia"/>
          <w:sz w:val="24"/>
          <w:szCs w:val="24"/>
        </w:rPr>
        <w:t>4</w:t>
      </w:r>
      <w:r>
        <w:rPr>
          <w:rFonts w:ascii="宋体" w:eastAsia="宋体" w:hAnsi="宋体" w:cs="宋体" w:hint="eastAsia"/>
          <w:sz w:val="24"/>
          <w:szCs w:val="24"/>
        </w:rPr>
        <w:t>次加标回收试验，对试验结果进行分析，评价分析方法和测量系统的准确度</w:t>
      </w:r>
      <w:r>
        <w:rPr>
          <w:rFonts w:ascii="宋体" w:eastAsia="宋体" w:hAnsi="宋体" w:cs="Times New Roman"/>
          <w:sz w:val="24"/>
          <w:szCs w:val="24"/>
        </w:rPr>
        <w:t>。</w:t>
      </w:r>
      <w:r>
        <w:rPr>
          <w:rFonts w:ascii="宋体" w:eastAsia="宋体" w:hAnsi="宋体" w:cs="Times New Roman" w:hint="eastAsia"/>
          <w:sz w:val="24"/>
          <w:szCs w:val="24"/>
        </w:rPr>
        <w:t>结果见表</w:t>
      </w:r>
      <w:r>
        <w:rPr>
          <w:rFonts w:ascii="宋体" w:eastAsia="宋体" w:hAnsi="宋体" w:cs="Times New Roman" w:hint="eastAsia"/>
          <w:sz w:val="24"/>
          <w:szCs w:val="24"/>
        </w:rPr>
        <w:t>13</w:t>
      </w:r>
      <w:r>
        <w:rPr>
          <w:rFonts w:ascii="宋体" w:eastAsia="宋体" w:hAnsi="宋体" w:cs="Times New Roman" w:hint="eastAsia"/>
          <w:sz w:val="24"/>
          <w:szCs w:val="24"/>
        </w:rPr>
        <w:t>。</w:t>
      </w:r>
    </w:p>
    <w:p w14:paraId="166E5568" w14:textId="77777777" w:rsidR="00F57029" w:rsidRDefault="000F6A98">
      <w:pPr>
        <w:spacing w:line="480" w:lineRule="auto"/>
        <w:jc w:val="center"/>
        <w:rPr>
          <w:rFonts w:ascii="黑体" w:eastAsia="黑体" w:hAnsi="黑体" w:cs="宋体"/>
          <w:sz w:val="24"/>
          <w:szCs w:val="24"/>
        </w:rPr>
      </w:pPr>
      <w:r>
        <w:rPr>
          <w:rFonts w:ascii="黑体" w:eastAsia="黑体" w:hAnsi="黑体" w:cs="宋体" w:hint="eastAsia"/>
          <w:sz w:val="24"/>
          <w:szCs w:val="24"/>
        </w:rPr>
        <w:t>表</w:t>
      </w:r>
      <w:r>
        <w:rPr>
          <w:rFonts w:ascii="黑体" w:eastAsia="黑体" w:hAnsi="黑体" w:cs="宋体"/>
          <w:sz w:val="24"/>
          <w:szCs w:val="24"/>
        </w:rPr>
        <w:t>1</w:t>
      </w:r>
      <w:r>
        <w:rPr>
          <w:rFonts w:ascii="黑体" w:eastAsia="黑体" w:hAnsi="黑体" w:cs="宋体" w:hint="eastAsia"/>
          <w:sz w:val="24"/>
          <w:szCs w:val="24"/>
        </w:rPr>
        <w:t>3</w:t>
      </w:r>
      <w:r>
        <w:rPr>
          <w:rFonts w:ascii="黑体" w:eastAsia="黑体" w:hAnsi="黑体" w:cs="宋体"/>
          <w:sz w:val="24"/>
          <w:szCs w:val="24"/>
        </w:rPr>
        <w:t xml:space="preserve">  </w:t>
      </w:r>
      <w:r>
        <w:rPr>
          <w:rFonts w:ascii="黑体" w:eastAsia="黑体" w:hAnsi="黑体" w:cs="宋体" w:hint="eastAsia"/>
          <w:sz w:val="24"/>
          <w:szCs w:val="24"/>
        </w:rPr>
        <w:t>加标回收率试验结果</w:t>
      </w:r>
    </w:p>
    <w:tbl>
      <w:tblPr>
        <w:tblW w:w="81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12"/>
        <w:gridCol w:w="2001"/>
        <w:gridCol w:w="2126"/>
        <w:gridCol w:w="1963"/>
        <w:gridCol w:w="1176"/>
      </w:tblGrid>
      <w:tr w:rsidR="00F57029" w14:paraId="2788CA21" w14:textId="77777777">
        <w:trPr>
          <w:trHeight w:val="448"/>
          <w:jc w:val="center"/>
        </w:trPr>
        <w:tc>
          <w:tcPr>
            <w:tcW w:w="8178" w:type="dxa"/>
            <w:gridSpan w:val="5"/>
            <w:tcBorders>
              <w:top w:val="single" w:sz="2" w:space="0" w:color="auto"/>
              <w:left w:val="single" w:sz="2" w:space="0" w:color="auto"/>
              <w:right w:val="single" w:sz="2" w:space="0" w:color="auto"/>
            </w:tcBorders>
            <w:noWrap/>
            <w:vAlign w:val="bottom"/>
          </w:tcPr>
          <w:p w14:paraId="21CF44A2" w14:textId="77777777" w:rsidR="00F57029" w:rsidRDefault="000F6A98">
            <w:pPr>
              <w:spacing w:before="100" w:beforeAutospacing="1" w:line="273" w:lineRule="auto"/>
              <w:jc w:val="center"/>
              <w:rPr>
                <w:rFonts w:ascii="Times New Roman" w:hAnsi="Times New Roman"/>
              </w:rPr>
            </w:pPr>
            <w:r>
              <w:rPr>
                <w:rFonts w:ascii="Times New Roman" w:hAnsi="Times New Roman" w:hint="eastAsia"/>
              </w:rPr>
              <w:t>1#</w:t>
            </w:r>
            <w:r>
              <w:rPr>
                <w:rFonts w:ascii="Times New Roman" w:hAnsi="Times New Roman" w:hint="eastAsia"/>
              </w:rPr>
              <w:t>样品</w:t>
            </w:r>
          </w:p>
        </w:tc>
      </w:tr>
      <w:tr w:rsidR="00F57029" w14:paraId="7686C7C0" w14:textId="77777777" w:rsidTr="00545B10">
        <w:trPr>
          <w:trHeight w:val="236"/>
          <w:jc w:val="center"/>
        </w:trPr>
        <w:tc>
          <w:tcPr>
            <w:tcW w:w="912" w:type="dxa"/>
            <w:tcBorders>
              <w:top w:val="single" w:sz="2" w:space="0" w:color="auto"/>
              <w:left w:val="single" w:sz="2" w:space="0" w:color="auto"/>
              <w:bottom w:val="single" w:sz="2" w:space="0" w:color="auto"/>
              <w:right w:val="single" w:sz="2" w:space="0" w:color="auto"/>
            </w:tcBorders>
            <w:noWrap/>
            <w:vAlign w:val="center"/>
          </w:tcPr>
          <w:p w14:paraId="45BF0E35" w14:textId="77777777" w:rsidR="00F57029" w:rsidRDefault="00F57029">
            <w:pPr>
              <w:spacing w:before="100" w:beforeAutospacing="1" w:line="273" w:lineRule="auto"/>
              <w:jc w:val="center"/>
              <w:rPr>
                <w:rFonts w:ascii="Times New Roman" w:eastAsia="等线" w:hAnsi="Times New Roman" w:cs="宋体"/>
                <w:color w:val="000000"/>
              </w:rPr>
            </w:pPr>
          </w:p>
        </w:tc>
        <w:tc>
          <w:tcPr>
            <w:tcW w:w="2001" w:type="dxa"/>
            <w:tcBorders>
              <w:top w:val="single" w:sz="2" w:space="0" w:color="auto"/>
              <w:left w:val="nil"/>
              <w:bottom w:val="single" w:sz="2" w:space="0" w:color="auto"/>
              <w:right w:val="single" w:sz="2" w:space="0" w:color="auto"/>
            </w:tcBorders>
            <w:noWrap/>
            <w:vAlign w:val="center"/>
          </w:tcPr>
          <w:p w14:paraId="4D90E643" w14:textId="77777777" w:rsidR="00F57029" w:rsidRDefault="000F6A98">
            <w:pPr>
              <w:spacing w:before="100" w:beforeAutospacing="1" w:line="273" w:lineRule="auto"/>
              <w:jc w:val="center"/>
              <w:rPr>
                <w:rFonts w:ascii="Times New Roman" w:hAnsi="Times New Roman"/>
              </w:rPr>
            </w:pPr>
            <w:r>
              <w:rPr>
                <w:rFonts w:ascii="Times New Roman" w:hAnsi="Times New Roman" w:hint="eastAsia"/>
              </w:rPr>
              <w:t>加标前金粒质量</w:t>
            </w:r>
            <w:r>
              <w:rPr>
                <w:rFonts w:ascii="Times New Roman" w:hAnsi="Times New Roman" w:hint="eastAsia"/>
              </w:rPr>
              <w:t>m</w:t>
            </w:r>
          </w:p>
        </w:tc>
        <w:tc>
          <w:tcPr>
            <w:tcW w:w="2126" w:type="dxa"/>
            <w:tcBorders>
              <w:top w:val="single" w:sz="2" w:space="0" w:color="auto"/>
              <w:left w:val="nil"/>
              <w:bottom w:val="single" w:sz="2" w:space="0" w:color="auto"/>
              <w:right w:val="single" w:sz="2" w:space="0" w:color="auto"/>
            </w:tcBorders>
            <w:noWrap/>
            <w:vAlign w:val="center"/>
          </w:tcPr>
          <w:p w14:paraId="4ADE7E77" w14:textId="77777777" w:rsidR="00F57029" w:rsidRDefault="000F6A98">
            <w:pPr>
              <w:spacing w:before="100" w:beforeAutospacing="1" w:line="273" w:lineRule="auto"/>
              <w:jc w:val="center"/>
              <w:rPr>
                <w:rFonts w:ascii="Times New Roman" w:hAnsi="Times New Roman"/>
              </w:rPr>
            </w:pPr>
            <w:r>
              <w:rPr>
                <w:rFonts w:ascii="Times New Roman" w:hAnsi="Times New Roman" w:hint="eastAsia"/>
              </w:rPr>
              <w:t>加标后金粒质量</w:t>
            </w:r>
            <w:r>
              <w:rPr>
                <w:rFonts w:ascii="Times New Roman" w:hAnsi="Times New Roman" w:hint="eastAsia"/>
              </w:rPr>
              <w:t>mg</w:t>
            </w:r>
          </w:p>
        </w:tc>
        <w:tc>
          <w:tcPr>
            <w:tcW w:w="1963" w:type="dxa"/>
            <w:tcBorders>
              <w:top w:val="single" w:sz="2" w:space="0" w:color="auto"/>
              <w:left w:val="nil"/>
              <w:bottom w:val="single" w:sz="2" w:space="0" w:color="auto"/>
              <w:right w:val="single" w:sz="2" w:space="0" w:color="auto"/>
            </w:tcBorders>
            <w:noWrap/>
            <w:vAlign w:val="center"/>
          </w:tcPr>
          <w:p w14:paraId="54A68B2C" w14:textId="77777777" w:rsidR="00F57029" w:rsidRDefault="000F6A98">
            <w:pPr>
              <w:spacing w:before="100" w:beforeAutospacing="1" w:line="273" w:lineRule="auto"/>
              <w:jc w:val="center"/>
              <w:rPr>
                <w:rFonts w:ascii="Times New Roman" w:hAnsi="Times New Roman"/>
              </w:rPr>
            </w:pPr>
            <w:r>
              <w:rPr>
                <w:rFonts w:ascii="Times New Roman" w:hAnsi="Times New Roman" w:hint="eastAsia"/>
              </w:rPr>
              <w:t>加标准金质量</w:t>
            </w:r>
            <w:r>
              <w:rPr>
                <w:rFonts w:ascii="Times New Roman" w:hAnsi="Times New Roman" w:hint="eastAsia"/>
              </w:rPr>
              <w:t>mg</w:t>
            </w:r>
          </w:p>
        </w:tc>
        <w:tc>
          <w:tcPr>
            <w:tcW w:w="1176" w:type="dxa"/>
            <w:tcBorders>
              <w:top w:val="single" w:sz="2" w:space="0" w:color="auto"/>
              <w:left w:val="nil"/>
              <w:bottom w:val="single" w:sz="2" w:space="0" w:color="auto"/>
              <w:right w:val="single" w:sz="2" w:space="0" w:color="auto"/>
            </w:tcBorders>
            <w:noWrap/>
            <w:vAlign w:val="center"/>
          </w:tcPr>
          <w:p w14:paraId="1435FF10" w14:textId="47293262" w:rsidR="00F57029" w:rsidRDefault="000F6A98">
            <w:pPr>
              <w:spacing w:before="100" w:beforeAutospacing="1" w:line="273" w:lineRule="auto"/>
              <w:jc w:val="center"/>
              <w:rPr>
                <w:rFonts w:ascii="Times New Roman" w:hAnsi="Times New Roman"/>
              </w:rPr>
            </w:pPr>
            <w:r>
              <w:rPr>
                <w:rFonts w:ascii="Times New Roman" w:hAnsi="Times New Roman" w:hint="eastAsia"/>
              </w:rPr>
              <w:t>回收率</w:t>
            </w:r>
            <w:r w:rsidR="004D6748">
              <w:rPr>
                <w:rFonts w:ascii="Times New Roman" w:hAnsi="Times New Roman" w:hint="eastAsia"/>
              </w:rPr>
              <w:t>％</w:t>
            </w:r>
          </w:p>
        </w:tc>
      </w:tr>
      <w:tr w:rsidR="00F57029" w14:paraId="18713A7A" w14:textId="77777777" w:rsidTr="00545B10">
        <w:trPr>
          <w:trHeight w:val="236"/>
          <w:jc w:val="center"/>
        </w:trPr>
        <w:tc>
          <w:tcPr>
            <w:tcW w:w="912" w:type="dxa"/>
            <w:tcBorders>
              <w:top w:val="single" w:sz="2" w:space="0" w:color="auto"/>
              <w:left w:val="single" w:sz="2" w:space="0" w:color="auto"/>
              <w:bottom w:val="single" w:sz="2" w:space="0" w:color="auto"/>
              <w:right w:val="single" w:sz="2" w:space="0" w:color="auto"/>
            </w:tcBorders>
            <w:noWrap/>
            <w:vAlign w:val="bottom"/>
          </w:tcPr>
          <w:p w14:paraId="2BAA00C5" w14:textId="77777777" w:rsidR="00F57029" w:rsidRDefault="000F6A98">
            <w:pPr>
              <w:spacing w:before="100" w:beforeAutospacing="1" w:line="273" w:lineRule="auto"/>
              <w:jc w:val="center"/>
              <w:rPr>
                <w:rFonts w:ascii="宋体" w:eastAsia="宋体" w:hAnsi="宋体" w:cs="宋体"/>
                <w:color w:val="000000"/>
              </w:rPr>
            </w:pPr>
            <w:r>
              <w:rPr>
                <w:rFonts w:ascii="宋体" w:eastAsia="宋体" w:hAnsi="宋体" w:cs="宋体" w:hint="eastAsia"/>
                <w:color w:val="000000"/>
              </w:rPr>
              <w:t>1</w:t>
            </w:r>
          </w:p>
        </w:tc>
        <w:tc>
          <w:tcPr>
            <w:tcW w:w="2001" w:type="dxa"/>
            <w:tcBorders>
              <w:top w:val="single" w:sz="2" w:space="0" w:color="auto"/>
              <w:left w:val="nil"/>
              <w:bottom w:val="single" w:sz="2" w:space="0" w:color="auto"/>
              <w:right w:val="single" w:sz="2" w:space="0" w:color="auto"/>
            </w:tcBorders>
            <w:noWrap/>
            <w:vAlign w:val="bottom"/>
          </w:tcPr>
          <w:p w14:paraId="33EC4E53"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0.148</w:t>
            </w:r>
          </w:p>
        </w:tc>
        <w:tc>
          <w:tcPr>
            <w:tcW w:w="2126" w:type="dxa"/>
            <w:tcBorders>
              <w:top w:val="single" w:sz="2" w:space="0" w:color="auto"/>
              <w:left w:val="nil"/>
              <w:bottom w:val="single" w:sz="2" w:space="0" w:color="auto"/>
              <w:right w:val="single" w:sz="2" w:space="0" w:color="auto"/>
            </w:tcBorders>
            <w:noWrap/>
            <w:vAlign w:val="bottom"/>
          </w:tcPr>
          <w:p w14:paraId="0B8587F1"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0.290</w:t>
            </w:r>
          </w:p>
        </w:tc>
        <w:tc>
          <w:tcPr>
            <w:tcW w:w="1963" w:type="dxa"/>
            <w:tcBorders>
              <w:top w:val="single" w:sz="2" w:space="0" w:color="auto"/>
              <w:left w:val="nil"/>
              <w:bottom w:val="single" w:sz="2" w:space="0" w:color="auto"/>
              <w:right w:val="single" w:sz="2" w:space="0" w:color="auto"/>
            </w:tcBorders>
            <w:noWrap/>
            <w:vAlign w:val="bottom"/>
          </w:tcPr>
          <w:p w14:paraId="1CBCEE76"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0.145</w:t>
            </w:r>
          </w:p>
        </w:tc>
        <w:tc>
          <w:tcPr>
            <w:tcW w:w="1176" w:type="dxa"/>
            <w:tcBorders>
              <w:top w:val="single" w:sz="2" w:space="0" w:color="auto"/>
              <w:left w:val="nil"/>
              <w:bottom w:val="single" w:sz="2" w:space="0" w:color="auto"/>
              <w:right w:val="single" w:sz="2" w:space="0" w:color="auto"/>
            </w:tcBorders>
            <w:noWrap/>
            <w:vAlign w:val="bottom"/>
          </w:tcPr>
          <w:p w14:paraId="1714EA67"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99.310</w:t>
            </w:r>
          </w:p>
        </w:tc>
      </w:tr>
      <w:tr w:rsidR="00F57029" w14:paraId="1B2ADF18" w14:textId="77777777" w:rsidTr="00545B10">
        <w:trPr>
          <w:trHeight w:val="236"/>
          <w:jc w:val="center"/>
        </w:trPr>
        <w:tc>
          <w:tcPr>
            <w:tcW w:w="912" w:type="dxa"/>
            <w:tcBorders>
              <w:top w:val="single" w:sz="2" w:space="0" w:color="auto"/>
              <w:left w:val="single" w:sz="2" w:space="0" w:color="auto"/>
              <w:bottom w:val="single" w:sz="2" w:space="0" w:color="auto"/>
              <w:right w:val="single" w:sz="2" w:space="0" w:color="auto"/>
            </w:tcBorders>
            <w:noWrap/>
            <w:vAlign w:val="bottom"/>
          </w:tcPr>
          <w:p w14:paraId="4ADD119E" w14:textId="77777777" w:rsidR="00F57029" w:rsidRDefault="000F6A98">
            <w:pPr>
              <w:spacing w:before="100" w:beforeAutospacing="1" w:line="273" w:lineRule="auto"/>
              <w:jc w:val="center"/>
              <w:rPr>
                <w:rFonts w:ascii="宋体" w:eastAsia="宋体" w:hAnsi="宋体" w:cs="宋体"/>
                <w:color w:val="000000"/>
              </w:rPr>
            </w:pPr>
            <w:r>
              <w:rPr>
                <w:rFonts w:ascii="宋体" w:eastAsia="宋体" w:hAnsi="宋体" w:cs="宋体" w:hint="eastAsia"/>
                <w:color w:val="000000"/>
              </w:rPr>
              <w:t>2</w:t>
            </w:r>
          </w:p>
        </w:tc>
        <w:tc>
          <w:tcPr>
            <w:tcW w:w="2001" w:type="dxa"/>
            <w:tcBorders>
              <w:top w:val="single" w:sz="2" w:space="0" w:color="auto"/>
              <w:left w:val="nil"/>
              <w:bottom w:val="single" w:sz="2" w:space="0" w:color="auto"/>
              <w:right w:val="single" w:sz="2" w:space="0" w:color="auto"/>
            </w:tcBorders>
            <w:noWrap/>
            <w:vAlign w:val="bottom"/>
          </w:tcPr>
          <w:p w14:paraId="1DF9B630"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0.143</w:t>
            </w:r>
          </w:p>
        </w:tc>
        <w:tc>
          <w:tcPr>
            <w:tcW w:w="2126" w:type="dxa"/>
            <w:tcBorders>
              <w:top w:val="single" w:sz="2" w:space="0" w:color="auto"/>
              <w:left w:val="nil"/>
              <w:bottom w:val="single" w:sz="2" w:space="0" w:color="auto"/>
              <w:right w:val="single" w:sz="2" w:space="0" w:color="auto"/>
            </w:tcBorders>
            <w:noWrap/>
            <w:vAlign w:val="bottom"/>
          </w:tcPr>
          <w:p w14:paraId="0FCF1679"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0.310</w:t>
            </w:r>
          </w:p>
        </w:tc>
        <w:tc>
          <w:tcPr>
            <w:tcW w:w="1963" w:type="dxa"/>
            <w:tcBorders>
              <w:top w:val="single" w:sz="2" w:space="0" w:color="auto"/>
              <w:left w:val="nil"/>
              <w:bottom w:val="single" w:sz="2" w:space="0" w:color="auto"/>
              <w:right w:val="single" w:sz="2" w:space="0" w:color="auto"/>
            </w:tcBorders>
            <w:noWrap/>
            <w:vAlign w:val="bottom"/>
          </w:tcPr>
          <w:p w14:paraId="169DDAEE"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0.162</w:t>
            </w:r>
          </w:p>
        </w:tc>
        <w:tc>
          <w:tcPr>
            <w:tcW w:w="1176" w:type="dxa"/>
            <w:tcBorders>
              <w:top w:val="single" w:sz="2" w:space="0" w:color="auto"/>
              <w:left w:val="nil"/>
              <w:bottom w:val="single" w:sz="2" w:space="0" w:color="auto"/>
              <w:right w:val="single" w:sz="2" w:space="0" w:color="auto"/>
            </w:tcBorders>
            <w:noWrap/>
            <w:vAlign w:val="bottom"/>
          </w:tcPr>
          <w:p w14:paraId="40E48E10"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101.235</w:t>
            </w:r>
          </w:p>
        </w:tc>
      </w:tr>
      <w:tr w:rsidR="00F57029" w14:paraId="48932904" w14:textId="77777777" w:rsidTr="00545B10">
        <w:trPr>
          <w:trHeight w:val="236"/>
          <w:jc w:val="center"/>
        </w:trPr>
        <w:tc>
          <w:tcPr>
            <w:tcW w:w="912" w:type="dxa"/>
            <w:tcBorders>
              <w:top w:val="single" w:sz="2" w:space="0" w:color="auto"/>
              <w:left w:val="single" w:sz="2" w:space="0" w:color="auto"/>
              <w:bottom w:val="single" w:sz="2" w:space="0" w:color="auto"/>
              <w:right w:val="single" w:sz="2" w:space="0" w:color="auto"/>
            </w:tcBorders>
            <w:noWrap/>
            <w:vAlign w:val="bottom"/>
          </w:tcPr>
          <w:p w14:paraId="56BD690B" w14:textId="77777777" w:rsidR="00F57029" w:rsidRDefault="000F6A98">
            <w:pPr>
              <w:spacing w:before="100" w:beforeAutospacing="1" w:line="273" w:lineRule="auto"/>
              <w:jc w:val="center"/>
              <w:rPr>
                <w:rFonts w:ascii="宋体" w:eastAsia="宋体" w:hAnsi="宋体" w:cs="宋体"/>
                <w:color w:val="000000"/>
              </w:rPr>
            </w:pPr>
            <w:r>
              <w:rPr>
                <w:rFonts w:ascii="宋体" w:eastAsia="宋体" w:hAnsi="宋体" w:cs="宋体" w:hint="eastAsia"/>
                <w:color w:val="000000"/>
              </w:rPr>
              <w:t>3</w:t>
            </w:r>
          </w:p>
        </w:tc>
        <w:tc>
          <w:tcPr>
            <w:tcW w:w="2001" w:type="dxa"/>
            <w:tcBorders>
              <w:top w:val="single" w:sz="2" w:space="0" w:color="auto"/>
              <w:left w:val="nil"/>
              <w:bottom w:val="single" w:sz="2" w:space="0" w:color="auto"/>
              <w:right w:val="single" w:sz="2" w:space="0" w:color="auto"/>
            </w:tcBorders>
            <w:noWrap/>
            <w:vAlign w:val="bottom"/>
          </w:tcPr>
          <w:p w14:paraId="3B73B638"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0.145</w:t>
            </w:r>
          </w:p>
        </w:tc>
        <w:tc>
          <w:tcPr>
            <w:tcW w:w="2126" w:type="dxa"/>
            <w:tcBorders>
              <w:top w:val="single" w:sz="2" w:space="0" w:color="auto"/>
              <w:left w:val="nil"/>
              <w:bottom w:val="single" w:sz="2" w:space="0" w:color="auto"/>
              <w:right w:val="single" w:sz="2" w:space="0" w:color="auto"/>
            </w:tcBorders>
            <w:noWrap/>
            <w:vAlign w:val="bottom"/>
          </w:tcPr>
          <w:p w14:paraId="61225969"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0.289</w:t>
            </w:r>
          </w:p>
        </w:tc>
        <w:tc>
          <w:tcPr>
            <w:tcW w:w="1963" w:type="dxa"/>
            <w:tcBorders>
              <w:top w:val="single" w:sz="2" w:space="0" w:color="auto"/>
              <w:left w:val="nil"/>
              <w:bottom w:val="single" w:sz="2" w:space="0" w:color="auto"/>
              <w:right w:val="single" w:sz="2" w:space="0" w:color="auto"/>
            </w:tcBorders>
            <w:noWrap/>
            <w:vAlign w:val="bottom"/>
          </w:tcPr>
          <w:p w14:paraId="7DCCED87"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0.148</w:t>
            </w:r>
          </w:p>
        </w:tc>
        <w:tc>
          <w:tcPr>
            <w:tcW w:w="1176" w:type="dxa"/>
            <w:tcBorders>
              <w:top w:val="single" w:sz="2" w:space="0" w:color="auto"/>
              <w:left w:val="nil"/>
              <w:bottom w:val="single" w:sz="2" w:space="0" w:color="auto"/>
              <w:right w:val="single" w:sz="2" w:space="0" w:color="auto"/>
            </w:tcBorders>
            <w:noWrap/>
            <w:vAlign w:val="bottom"/>
          </w:tcPr>
          <w:p w14:paraId="39C152D3"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96.622</w:t>
            </w:r>
          </w:p>
        </w:tc>
      </w:tr>
      <w:tr w:rsidR="00F57029" w14:paraId="6421B208" w14:textId="77777777" w:rsidTr="00545B10">
        <w:trPr>
          <w:trHeight w:val="236"/>
          <w:jc w:val="center"/>
        </w:trPr>
        <w:tc>
          <w:tcPr>
            <w:tcW w:w="912" w:type="dxa"/>
            <w:tcBorders>
              <w:top w:val="single" w:sz="2" w:space="0" w:color="auto"/>
              <w:left w:val="single" w:sz="2" w:space="0" w:color="auto"/>
              <w:bottom w:val="single" w:sz="2" w:space="0" w:color="auto"/>
              <w:right w:val="single" w:sz="2" w:space="0" w:color="auto"/>
            </w:tcBorders>
            <w:noWrap/>
            <w:vAlign w:val="bottom"/>
          </w:tcPr>
          <w:p w14:paraId="5099596A" w14:textId="77777777" w:rsidR="00F57029" w:rsidRDefault="000F6A98">
            <w:pPr>
              <w:spacing w:before="100" w:beforeAutospacing="1" w:line="273" w:lineRule="auto"/>
              <w:jc w:val="center"/>
              <w:rPr>
                <w:rFonts w:ascii="宋体" w:eastAsia="宋体" w:hAnsi="宋体" w:cs="宋体"/>
                <w:color w:val="000000"/>
              </w:rPr>
            </w:pPr>
            <w:r>
              <w:rPr>
                <w:rFonts w:ascii="宋体" w:eastAsia="宋体" w:hAnsi="宋体" w:cs="宋体" w:hint="eastAsia"/>
                <w:color w:val="000000"/>
              </w:rPr>
              <w:t>4</w:t>
            </w:r>
          </w:p>
        </w:tc>
        <w:tc>
          <w:tcPr>
            <w:tcW w:w="2001" w:type="dxa"/>
            <w:tcBorders>
              <w:top w:val="single" w:sz="2" w:space="0" w:color="auto"/>
              <w:left w:val="nil"/>
              <w:bottom w:val="single" w:sz="2" w:space="0" w:color="auto"/>
              <w:right w:val="single" w:sz="2" w:space="0" w:color="auto"/>
            </w:tcBorders>
            <w:noWrap/>
            <w:vAlign w:val="bottom"/>
          </w:tcPr>
          <w:p w14:paraId="260824FB"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0.149</w:t>
            </w:r>
          </w:p>
        </w:tc>
        <w:tc>
          <w:tcPr>
            <w:tcW w:w="2126" w:type="dxa"/>
            <w:tcBorders>
              <w:top w:val="single" w:sz="2" w:space="0" w:color="auto"/>
              <w:left w:val="nil"/>
              <w:bottom w:val="single" w:sz="2" w:space="0" w:color="auto"/>
              <w:right w:val="single" w:sz="2" w:space="0" w:color="auto"/>
            </w:tcBorders>
            <w:noWrap/>
            <w:vAlign w:val="bottom"/>
          </w:tcPr>
          <w:p w14:paraId="217F731F"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0.288</w:t>
            </w:r>
          </w:p>
        </w:tc>
        <w:tc>
          <w:tcPr>
            <w:tcW w:w="1963" w:type="dxa"/>
            <w:tcBorders>
              <w:top w:val="single" w:sz="2" w:space="0" w:color="auto"/>
              <w:left w:val="nil"/>
              <w:bottom w:val="single" w:sz="2" w:space="0" w:color="auto"/>
              <w:right w:val="single" w:sz="2" w:space="0" w:color="auto"/>
            </w:tcBorders>
            <w:noWrap/>
            <w:vAlign w:val="bottom"/>
          </w:tcPr>
          <w:p w14:paraId="3170401C"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0.140</w:t>
            </w:r>
          </w:p>
        </w:tc>
        <w:tc>
          <w:tcPr>
            <w:tcW w:w="1176" w:type="dxa"/>
            <w:tcBorders>
              <w:top w:val="single" w:sz="2" w:space="0" w:color="auto"/>
              <w:left w:val="nil"/>
              <w:bottom w:val="single" w:sz="2" w:space="0" w:color="auto"/>
              <w:right w:val="single" w:sz="2" w:space="0" w:color="auto"/>
            </w:tcBorders>
            <w:noWrap/>
            <w:vAlign w:val="bottom"/>
          </w:tcPr>
          <w:p w14:paraId="3A582F77"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101.429</w:t>
            </w:r>
          </w:p>
        </w:tc>
      </w:tr>
      <w:tr w:rsidR="00F57029" w14:paraId="2C1B4B27" w14:textId="77777777" w:rsidTr="00545B10">
        <w:trPr>
          <w:trHeight w:val="236"/>
          <w:jc w:val="center"/>
        </w:trPr>
        <w:tc>
          <w:tcPr>
            <w:tcW w:w="912" w:type="dxa"/>
            <w:tcBorders>
              <w:top w:val="single" w:sz="2" w:space="0" w:color="auto"/>
              <w:left w:val="single" w:sz="2" w:space="0" w:color="auto"/>
              <w:bottom w:val="single" w:sz="2" w:space="0" w:color="auto"/>
              <w:right w:val="single" w:sz="2" w:space="0" w:color="auto"/>
            </w:tcBorders>
            <w:noWrap/>
            <w:vAlign w:val="bottom"/>
          </w:tcPr>
          <w:p w14:paraId="7BB7D9E2" w14:textId="77777777" w:rsidR="00F57029" w:rsidRDefault="000F6A98">
            <w:pPr>
              <w:spacing w:before="100" w:beforeAutospacing="1" w:line="273" w:lineRule="auto"/>
              <w:rPr>
                <w:rFonts w:ascii="宋体" w:eastAsia="宋体" w:hAnsi="宋体"/>
              </w:rPr>
            </w:pPr>
            <w:r>
              <w:rPr>
                <w:rFonts w:ascii="宋体" w:eastAsia="宋体" w:hAnsi="宋体" w:hint="eastAsia"/>
              </w:rPr>
              <w:t>平均值</w:t>
            </w:r>
          </w:p>
        </w:tc>
        <w:tc>
          <w:tcPr>
            <w:tcW w:w="2001" w:type="dxa"/>
            <w:tcBorders>
              <w:top w:val="single" w:sz="2" w:space="0" w:color="auto"/>
              <w:left w:val="nil"/>
              <w:bottom w:val="single" w:sz="2" w:space="0" w:color="auto"/>
              <w:right w:val="single" w:sz="2" w:space="0" w:color="auto"/>
            </w:tcBorders>
            <w:noWrap/>
            <w:vAlign w:val="bottom"/>
          </w:tcPr>
          <w:p w14:paraId="572EB267"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0.146</w:t>
            </w:r>
          </w:p>
        </w:tc>
        <w:tc>
          <w:tcPr>
            <w:tcW w:w="2126" w:type="dxa"/>
            <w:tcBorders>
              <w:top w:val="single" w:sz="2" w:space="0" w:color="auto"/>
              <w:left w:val="nil"/>
              <w:bottom w:val="single" w:sz="2" w:space="0" w:color="auto"/>
              <w:right w:val="single" w:sz="2" w:space="0" w:color="auto"/>
            </w:tcBorders>
            <w:noWrap/>
            <w:vAlign w:val="bottom"/>
          </w:tcPr>
          <w:p w14:paraId="357F0AA3"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0.294</w:t>
            </w:r>
          </w:p>
        </w:tc>
        <w:tc>
          <w:tcPr>
            <w:tcW w:w="1963" w:type="dxa"/>
            <w:tcBorders>
              <w:top w:val="single" w:sz="2" w:space="0" w:color="auto"/>
              <w:left w:val="nil"/>
              <w:bottom w:val="single" w:sz="2" w:space="0" w:color="auto"/>
              <w:right w:val="single" w:sz="2" w:space="0" w:color="auto"/>
            </w:tcBorders>
            <w:noWrap/>
            <w:vAlign w:val="bottom"/>
          </w:tcPr>
          <w:p w14:paraId="65C7D44C"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0.150</w:t>
            </w:r>
          </w:p>
        </w:tc>
        <w:tc>
          <w:tcPr>
            <w:tcW w:w="1176" w:type="dxa"/>
            <w:tcBorders>
              <w:top w:val="single" w:sz="2" w:space="0" w:color="auto"/>
              <w:left w:val="nil"/>
              <w:bottom w:val="single" w:sz="2" w:space="0" w:color="auto"/>
              <w:right w:val="single" w:sz="2" w:space="0" w:color="auto"/>
            </w:tcBorders>
            <w:noWrap/>
            <w:vAlign w:val="bottom"/>
          </w:tcPr>
          <w:p w14:paraId="3E285395"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98.662</w:t>
            </w:r>
          </w:p>
        </w:tc>
      </w:tr>
      <w:tr w:rsidR="00F57029" w14:paraId="74052BEA" w14:textId="77777777">
        <w:trPr>
          <w:trHeight w:val="236"/>
          <w:jc w:val="center"/>
        </w:trPr>
        <w:tc>
          <w:tcPr>
            <w:tcW w:w="8178" w:type="dxa"/>
            <w:gridSpan w:val="5"/>
            <w:tcBorders>
              <w:top w:val="single" w:sz="2" w:space="0" w:color="auto"/>
              <w:left w:val="single" w:sz="2" w:space="0" w:color="auto"/>
              <w:bottom w:val="single" w:sz="2" w:space="0" w:color="auto"/>
              <w:right w:val="single" w:sz="2" w:space="0" w:color="auto"/>
            </w:tcBorders>
            <w:noWrap/>
            <w:vAlign w:val="bottom"/>
          </w:tcPr>
          <w:p w14:paraId="2E1EF0B5"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2#</w:t>
            </w:r>
            <w:r>
              <w:rPr>
                <w:rFonts w:ascii="宋体" w:eastAsia="宋体" w:hAnsi="宋体" w:hint="eastAsia"/>
              </w:rPr>
              <w:t>样品</w:t>
            </w:r>
          </w:p>
        </w:tc>
      </w:tr>
      <w:tr w:rsidR="00F57029" w14:paraId="5C3E941E" w14:textId="77777777" w:rsidTr="00545B10">
        <w:trPr>
          <w:trHeight w:val="236"/>
          <w:jc w:val="center"/>
        </w:trPr>
        <w:tc>
          <w:tcPr>
            <w:tcW w:w="912" w:type="dxa"/>
            <w:tcBorders>
              <w:top w:val="single" w:sz="2" w:space="0" w:color="auto"/>
              <w:left w:val="single" w:sz="2" w:space="0" w:color="auto"/>
              <w:bottom w:val="single" w:sz="2" w:space="0" w:color="auto"/>
              <w:right w:val="single" w:sz="2" w:space="0" w:color="auto"/>
            </w:tcBorders>
            <w:noWrap/>
            <w:vAlign w:val="center"/>
          </w:tcPr>
          <w:p w14:paraId="057299E3" w14:textId="77777777" w:rsidR="00F57029" w:rsidRDefault="00F57029">
            <w:pPr>
              <w:spacing w:before="100" w:beforeAutospacing="1" w:line="273" w:lineRule="auto"/>
              <w:jc w:val="center"/>
              <w:rPr>
                <w:rFonts w:ascii="宋体" w:eastAsia="宋体" w:hAnsi="宋体"/>
              </w:rPr>
            </w:pPr>
          </w:p>
        </w:tc>
        <w:tc>
          <w:tcPr>
            <w:tcW w:w="2001" w:type="dxa"/>
            <w:tcBorders>
              <w:top w:val="single" w:sz="2" w:space="0" w:color="auto"/>
              <w:left w:val="nil"/>
              <w:bottom w:val="single" w:sz="2" w:space="0" w:color="auto"/>
              <w:right w:val="single" w:sz="2" w:space="0" w:color="auto"/>
            </w:tcBorders>
            <w:noWrap/>
            <w:vAlign w:val="center"/>
          </w:tcPr>
          <w:p w14:paraId="18863FE8"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加标前金粒质量</w:t>
            </w:r>
            <w:r>
              <w:rPr>
                <w:rFonts w:ascii="宋体" w:eastAsia="宋体" w:hAnsi="宋体" w:hint="eastAsia"/>
              </w:rPr>
              <w:t>mg</w:t>
            </w:r>
          </w:p>
        </w:tc>
        <w:tc>
          <w:tcPr>
            <w:tcW w:w="2126" w:type="dxa"/>
            <w:tcBorders>
              <w:top w:val="single" w:sz="2" w:space="0" w:color="auto"/>
              <w:left w:val="nil"/>
              <w:bottom w:val="single" w:sz="2" w:space="0" w:color="auto"/>
              <w:right w:val="single" w:sz="2" w:space="0" w:color="auto"/>
            </w:tcBorders>
            <w:noWrap/>
            <w:vAlign w:val="center"/>
          </w:tcPr>
          <w:p w14:paraId="714E61B9"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加标后金粒质量</w:t>
            </w:r>
            <w:r>
              <w:rPr>
                <w:rFonts w:ascii="宋体" w:eastAsia="宋体" w:hAnsi="宋体" w:hint="eastAsia"/>
              </w:rPr>
              <w:t>mg</w:t>
            </w:r>
          </w:p>
        </w:tc>
        <w:tc>
          <w:tcPr>
            <w:tcW w:w="1963" w:type="dxa"/>
            <w:tcBorders>
              <w:top w:val="single" w:sz="2" w:space="0" w:color="auto"/>
              <w:left w:val="nil"/>
              <w:bottom w:val="single" w:sz="2" w:space="0" w:color="auto"/>
              <w:right w:val="single" w:sz="2" w:space="0" w:color="auto"/>
            </w:tcBorders>
            <w:noWrap/>
            <w:vAlign w:val="center"/>
          </w:tcPr>
          <w:p w14:paraId="6707EA1E"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加标准金质量</w:t>
            </w:r>
            <w:r>
              <w:rPr>
                <w:rFonts w:ascii="宋体" w:eastAsia="宋体" w:hAnsi="宋体" w:hint="eastAsia"/>
              </w:rPr>
              <w:t>mg</w:t>
            </w:r>
          </w:p>
        </w:tc>
        <w:tc>
          <w:tcPr>
            <w:tcW w:w="1176" w:type="dxa"/>
            <w:tcBorders>
              <w:top w:val="single" w:sz="2" w:space="0" w:color="auto"/>
              <w:left w:val="nil"/>
              <w:bottom w:val="single" w:sz="2" w:space="0" w:color="auto"/>
              <w:right w:val="single" w:sz="2" w:space="0" w:color="auto"/>
            </w:tcBorders>
            <w:noWrap/>
            <w:vAlign w:val="center"/>
          </w:tcPr>
          <w:p w14:paraId="35AD811A" w14:textId="247FA7A7" w:rsidR="00F57029" w:rsidRDefault="000F6A98">
            <w:pPr>
              <w:spacing w:before="100" w:beforeAutospacing="1" w:line="273" w:lineRule="auto"/>
              <w:jc w:val="center"/>
              <w:rPr>
                <w:rFonts w:ascii="宋体" w:eastAsia="宋体" w:hAnsi="宋体"/>
              </w:rPr>
            </w:pPr>
            <w:r>
              <w:rPr>
                <w:rFonts w:ascii="宋体" w:eastAsia="宋体" w:hAnsi="宋体" w:hint="eastAsia"/>
              </w:rPr>
              <w:t>回收率</w:t>
            </w:r>
            <w:r w:rsidR="004D6748">
              <w:rPr>
                <w:rFonts w:ascii="宋体" w:eastAsia="宋体" w:hAnsi="宋体" w:hint="eastAsia"/>
              </w:rPr>
              <w:t>％</w:t>
            </w:r>
          </w:p>
        </w:tc>
      </w:tr>
      <w:tr w:rsidR="00F57029" w14:paraId="0302CA8B" w14:textId="77777777" w:rsidTr="00545B10">
        <w:trPr>
          <w:trHeight w:val="236"/>
          <w:jc w:val="center"/>
        </w:trPr>
        <w:tc>
          <w:tcPr>
            <w:tcW w:w="912" w:type="dxa"/>
            <w:tcBorders>
              <w:top w:val="single" w:sz="2" w:space="0" w:color="auto"/>
              <w:left w:val="single" w:sz="2" w:space="0" w:color="auto"/>
              <w:bottom w:val="single" w:sz="2" w:space="0" w:color="auto"/>
              <w:right w:val="single" w:sz="2" w:space="0" w:color="auto"/>
            </w:tcBorders>
            <w:noWrap/>
            <w:vAlign w:val="bottom"/>
          </w:tcPr>
          <w:p w14:paraId="67C51C49"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w:t>
            </w:r>
          </w:p>
        </w:tc>
        <w:tc>
          <w:tcPr>
            <w:tcW w:w="2001" w:type="dxa"/>
            <w:tcBorders>
              <w:top w:val="single" w:sz="2" w:space="0" w:color="auto"/>
              <w:left w:val="nil"/>
              <w:bottom w:val="single" w:sz="2" w:space="0" w:color="auto"/>
              <w:right w:val="single" w:sz="2" w:space="0" w:color="auto"/>
            </w:tcBorders>
            <w:noWrap/>
            <w:vAlign w:val="bottom"/>
          </w:tcPr>
          <w:p w14:paraId="0FDB111C"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1.481</w:t>
            </w:r>
          </w:p>
        </w:tc>
        <w:tc>
          <w:tcPr>
            <w:tcW w:w="2126" w:type="dxa"/>
            <w:tcBorders>
              <w:top w:val="single" w:sz="2" w:space="0" w:color="auto"/>
              <w:left w:val="nil"/>
              <w:bottom w:val="single" w:sz="2" w:space="0" w:color="auto"/>
              <w:right w:val="single" w:sz="2" w:space="0" w:color="auto"/>
            </w:tcBorders>
            <w:noWrap/>
            <w:vAlign w:val="bottom"/>
          </w:tcPr>
          <w:p w14:paraId="622C2AEC"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2.970</w:t>
            </w:r>
          </w:p>
        </w:tc>
        <w:tc>
          <w:tcPr>
            <w:tcW w:w="1963" w:type="dxa"/>
            <w:tcBorders>
              <w:top w:val="single" w:sz="2" w:space="0" w:color="auto"/>
              <w:left w:val="nil"/>
              <w:bottom w:val="single" w:sz="2" w:space="0" w:color="auto"/>
              <w:right w:val="single" w:sz="2" w:space="0" w:color="auto"/>
            </w:tcBorders>
            <w:noWrap/>
            <w:vAlign w:val="bottom"/>
          </w:tcPr>
          <w:p w14:paraId="53779213"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1.478</w:t>
            </w:r>
          </w:p>
        </w:tc>
        <w:tc>
          <w:tcPr>
            <w:tcW w:w="1176" w:type="dxa"/>
            <w:tcBorders>
              <w:top w:val="single" w:sz="2" w:space="0" w:color="auto"/>
              <w:left w:val="nil"/>
              <w:bottom w:val="single" w:sz="2" w:space="0" w:color="auto"/>
              <w:right w:val="single" w:sz="2" w:space="0" w:color="auto"/>
            </w:tcBorders>
            <w:noWrap/>
            <w:vAlign w:val="bottom"/>
          </w:tcPr>
          <w:p w14:paraId="2D2BC3C9"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100.744</w:t>
            </w:r>
          </w:p>
        </w:tc>
      </w:tr>
      <w:tr w:rsidR="00F57029" w14:paraId="5F0AF829" w14:textId="77777777" w:rsidTr="00545B10">
        <w:trPr>
          <w:trHeight w:val="90"/>
          <w:jc w:val="center"/>
        </w:trPr>
        <w:tc>
          <w:tcPr>
            <w:tcW w:w="912" w:type="dxa"/>
            <w:tcBorders>
              <w:top w:val="single" w:sz="2" w:space="0" w:color="auto"/>
              <w:left w:val="single" w:sz="2" w:space="0" w:color="auto"/>
              <w:bottom w:val="single" w:sz="2" w:space="0" w:color="auto"/>
              <w:right w:val="single" w:sz="2" w:space="0" w:color="auto"/>
            </w:tcBorders>
            <w:noWrap/>
            <w:vAlign w:val="bottom"/>
          </w:tcPr>
          <w:p w14:paraId="1D20E5C7"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2</w:t>
            </w:r>
          </w:p>
        </w:tc>
        <w:tc>
          <w:tcPr>
            <w:tcW w:w="2001" w:type="dxa"/>
            <w:tcBorders>
              <w:top w:val="single" w:sz="2" w:space="0" w:color="auto"/>
              <w:left w:val="nil"/>
              <w:bottom w:val="single" w:sz="2" w:space="0" w:color="auto"/>
              <w:right w:val="single" w:sz="2" w:space="0" w:color="auto"/>
            </w:tcBorders>
            <w:noWrap/>
            <w:vAlign w:val="bottom"/>
          </w:tcPr>
          <w:p w14:paraId="121BCE60"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1.486</w:t>
            </w:r>
          </w:p>
        </w:tc>
        <w:tc>
          <w:tcPr>
            <w:tcW w:w="2126" w:type="dxa"/>
            <w:tcBorders>
              <w:top w:val="single" w:sz="2" w:space="0" w:color="auto"/>
              <w:left w:val="nil"/>
              <w:bottom w:val="single" w:sz="2" w:space="0" w:color="auto"/>
              <w:right w:val="single" w:sz="2" w:space="0" w:color="auto"/>
            </w:tcBorders>
            <w:noWrap/>
            <w:vAlign w:val="bottom"/>
          </w:tcPr>
          <w:p w14:paraId="4FC90381"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2.900</w:t>
            </w:r>
          </w:p>
        </w:tc>
        <w:tc>
          <w:tcPr>
            <w:tcW w:w="1963" w:type="dxa"/>
            <w:tcBorders>
              <w:top w:val="single" w:sz="2" w:space="0" w:color="auto"/>
              <w:left w:val="nil"/>
              <w:bottom w:val="single" w:sz="2" w:space="0" w:color="auto"/>
              <w:right w:val="single" w:sz="2" w:space="0" w:color="auto"/>
            </w:tcBorders>
            <w:noWrap/>
            <w:vAlign w:val="bottom"/>
          </w:tcPr>
          <w:p w14:paraId="6D984267"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1.432</w:t>
            </w:r>
          </w:p>
        </w:tc>
        <w:tc>
          <w:tcPr>
            <w:tcW w:w="1176" w:type="dxa"/>
            <w:tcBorders>
              <w:top w:val="single" w:sz="2" w:space="0" w:color="auto"/>
              <w:left w:val="nil"/>
              <w:bottom w:val="single" w:sz="2" w:space="0" w:color="auto"/>
              <w:right w:val="single" w:sz="2" w:space="0" w:color="auto"/>
            </w:tcBorders>
            <w:noWrap/>
            <w:vAlign w:val="bottom"/>
          </w:tcPr>
          <w:p w14:paraId="053861C2"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99.092</w:t>
            </w:r>
          </w:p>
        </w:tc>
      </w:tr>
      <w:tr w:rsidR="00F57029" w14:paraId="23647BD5" w14:textId="77777777" w:rsidTr="00545B10">
        <w:trPr>
          <w:trHeight w:val="236"/>
          <w:jc w:val="center"/>
        </w:trPr>
        <w:tc>
          <w:tcPr>
            <w:tcW w:w="912" w:type="dxa"/>
            <w:tcBorders>
              <w:top w:val="single" w:sz="2" w:space="0" w:color="auto"/>
              <w:left w:val="single" w:sz="2" w:space="0" w:color="auto"/>
              <w:bottom w:val="single" w:sz="2" w:space="0" w:color="auto"/>
              <w:right w:val="single" w:sz="2" w:space="0" w:color="auto"/>
            </w:tcBorders>
            <w:noWrap/>
            <w:vAlign w:val="bottom"/>
          </w:tcPr>
          <w:p w14:paraId="42DF2EEF"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3</w:t>
            </w:r>
          </w:p>
        </w:tc>
        <w:tc>
          <w:tcPr>
            <w:tcW w:w="2001" w:type="dxa"/>
            <w:tcBorders>
              <w:top w:val="single" w:sz="2" w:space="0" w:color="auto"/>
              <w:left w:val="nil"/>
              <w:bottom w:val="single" w:sz="2" w:space="0" w:color="auto"/>
              <w:right w:val="single" w:sz="2" w:space="0" w:color="auto"/>
            </w:tcBorders>
            <w:noWrap/>
            <w:vAlign w:val="bottom"/>
          </w:tcPr>
          <w:p w14:paraId="07187233"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1.477</w:t>
            </w:r>
          </w:p>
        </w:tc>
        <w:tc>
          <w:tcPr>
            <w:tcW w:w="2126" w:type="dxa"/>
            <w:tcBorders>
              <w:top w:val="single" w:sz="2" w:space="0" w:color="auto"/>
              <w:left w:val="nil"/>
              <w:bottom w:val="single" w:sz="2" w:space="0" w:color="auto"/>
              <w:right w:val="single" w:sz="2" w:space="0" w:color="auto"/>
            </w:tcBorders>
            <w:noWrap/>
            <w:vAlign w:val="bottom"/>
          </w:tcPr>
          <w:p w14:paraId="4FE1CD2B"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2.980</w:t>
            </w:r>
          </w:p>
        </w:tc>
        <w:tc>
          <w:tcPr>
            <w:tcW w:w="1963" w:type="dxa"/>
            <w:tcBorders>
              <w:top w:val="single" w:sz="2" w:space="0" w:color="auto"/>
              <w:left w:val="nil"/>
              <w:bottom w:val="single" w:sz="2" w:space="0" w:color="auto"/>
              <w:right w:val="single" w:sz="2" w:space="0" w:color="auto"/>
            </w:tcBorders>
            <w:noWrap/>
            <w:vAlign w:val="bottom"/>
          </w:tcPr>
          <w:p w14:paraId="2488BEC4"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1.488</w:t>
            </w:r>
          </w:p>
        </w:tc>
        <w:tc>
          <w:tcPr>
            <w:tcW w:w="1176" w:type="dxa"/>
            <w:tcBorders>
              <w:top w:val="single" w:sz="2" w:space="0" w:color="auto"/>
              <w:left w:val="nil"/>
              <w:bottom w:val="single" w:sz="2" w:space="0" w:color="auto"/>
              <w:right w:val="single" w:sz="2" w:space="0" w:color="auto"/>
            </w:tcBorders>
            <w:noWrap/>
            <w:vAlign w:val="bottom"/>
          </w:tcPr>
          <w:p w14:paraId="2D0B3E5F"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100.739</w:t>
            </w:r>
          </w:p>
        </w:tc>
      </w:tr>
      <w:tr w:rsidR="00F57029" w14:paraId="2943AA01" w14:textId="77777777" w:rsidTr="00545B10">
        <w:trPr>
          <w:trHeight w:val="236"/>
          <w:jc w:val="center"/>
        </w:trPr>
        <w:tc>
          <w:tcPr>
            <w:tcW w:w="912" w:type="dxa"/>
            <w:tcBorders>
              <w:top w:val="single" w:sz="2" w:space="0" w:color="auto"/>
              <w:left w:val="single" w:sz="2" w:space="0" w:color="auto"/>
              <w:bottom w:val="single" w:sz="2" w:space="0" w:color="auto"/>
              <w:right w:val="single" w:sz="2" w:space="0" w:color="auto"/>
            </w:tcBorders>
            <w:noWrap/>
            <w:vAlign w:val="bottom"/>
          </w:tcPr>
          <w:p w14:paraId="60EF727E"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4</w:t>
            </w:r>
          </w:p>
        </w:tc>
        <w:tc>
          <w:tcPr>
            <w:tcW w:w="2001" w:type="dxa"/>
            <w:tcBorders>
              <w:top w:val="single" w:sz="2" w:space="0" w:color="auto"/>
              <w:left w:val="nil"/>
              <w:bottom w:val="single" w:sz="2" w:space="0" w:color="auto"/>
              <w:right w:val="single" w:sz="2" w:space="0" w:color="auto"/>
            </w:tcBorders>
            <w:noWrap/>
            <w:vAlign w:val="bottom"/>
          </w:tcPr>
          <w:p w14:paraId="5D083CFD"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1.480</w:t>
            </w:r>
          </w:p>
        </w:tc>
        <w:tc>
          <w:tcPr>
            <w:tcW w:w="2126" w:type="dxa"/>
            <w:tcBorders>
              <w:top w:val="single" w:sz="2" w:space="0" w:color="auto"/>
              <w:left w:val="nil"/>
              <w:bottom w:val="single" w:sz="2" w:space="0" w:color="auto"/>
              <w:right w:val="single" w:sz="2" w:space="0" w:color="auto"/>
            </w:tcBorders>
            <w:noWrap/>
            <w:vAlign w:val="bottom"/>
          </w:tcPr>
          <w:p w14:paraId="2018A15C"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2.910</w:t>
            </w:r>
          </w:p>
        </w:tc>
        <w:tc>
          <w:tcPr>
            <w:tcW w:w="1963" w:type="dxa"/>
            <w:tcBorders>
              <w:top w:val="single" w:sz="2" w:space="0" w:color="auto"/>
              <w:left w:val="nil"/>
              <w:bottom w:val="single" w:sz="2" w:space="0" w:color="auto"/>
              <w:right w:val="single" w:sz="2" w:space="0" w:color="auto"/>
            </w:tcBorders>
            <w:noWrap/>
            <w:vAlign w:val="bottom"/>
          </w:tcPr>
          <w:p w14:paraId="6BF30C07"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1.430</w:t>
            </w:r>
          </w:p>
        </w:tc>
        <w:tc>
          <w:tcPr>
            <w:tcW w:w="1176" w:type="dxa"/>
            <w:tcBorders>
              <w:top w:val="single" w:sz="2" w:space="0" w:color="auto"/>
              <w:left w:val="nil"/>
              <w:bottom w:val="single" w:sz="2" w:space="0" w:color="auto"/>
              <w:right w:val="single" w:sz="2" w:space="0" w:color="auto"/>
            </w:tcBorders>
            <w:noWrap/>
            <w:vAlign w:val="bottom"/>
          </w:tcPr>
          <w:p w14:paraId="66215EED"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99.930</w:t>
            </w:r>
          </w:p>
        </w:tc>
      </w:tr>
      <w:tr w:rsidR="00F57029" w14:paraId="177E1905" w14:textId="77777777" w:rsidTr="00545B10">
        <w:trPr>
          <w:trHeight w:val="236"/>
          <w:jc w:val="center"/>
        </w:trPr>
        <w:tc>
          <w:tcPr>
            <w:tcW w:w="912" w:type="dxa"/>
            <w:tcBorders>
              <w:top w:val="single" w:sz="2" w:space="0" w:color="auto"/>
              <w:left w:val="single" w:sz="2" w:space="0" w:color="auto"/>
              <w:bottom w:val="single" w:sz="2" w:space="0" w:color="auto"/>
              <w:right w:val="single" w:sz="2" w:space="0" w:color="auto"/>
            </w:tcBorders>
            <w:noWrap/>
            <w:vAlign w:val="bottom"/>
          </w:tcPr>
          <w:p w14:paraId="23DD9E2A" w14:textId="77777777" w:rsidR="00F57029" w:rsidRDefault="000F6A98">
            <w:pPr>
              <w:spacing w:before="100" w:beforeAutospacing="1" w:line="273" w:lineRule="auto"/>
              <w:rPr>
                <w:rFonts w:ascii="宋体" w:eastAsia="宋体" w:hAnsi="宋体"/>
              </w:rPr>
            </w:pPr>
            <w:r>
              <w:rPr>
                <w:rFonts w:ascii="宋体" w:eastAsia="宋体" w:hAnsi="宋体" w:hint="eastAsia"/>
              </w:rPr>
              <w:t>平均值</w:t>
            </w:r>
          </w:p>
        </w:tc>
        <w:tc>
          <w:tcPr>
            <w:tcW w:w="2001" w:type="dxa"/>
            <w:tcBorders>
              <w:top w:val="single" w:sz="2" w:space="0" w:color="auto"/>
              <w:left w:val="nil"/>
              <w:bottom w:val="single" w:sz="2" w:space="0" w:color="auto"/>
              <w:right w:val="single" w:sz="2" w:space="0" w:color="auto"/>
            </w:tcBorders>
            <w:noWrap/>
            <w:vAlign w:val="bottom"/>
          </w:tcPr>
          <w:p w14:paraId="080974C6"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1.481</w:t>
            </w:r>
          </w:p>
        </w:tc>
        <w:tc>
          <w:tcPr>
            <w:tcW w:w="2126" w:type="dxa"/>
            <w:tcBorders>
              <w:top w:val="single" w:sz="2" w:space="0" w:color="auto"/>
              <w:left w:val="nil"/>
              <w:bottom w:val="single" w:sz="2" w:space="0" w:color="auto"/>
              <w:right w:val="single" w:sz="2" w:space="0" w:color="auto"/>
            </w:tcBorders>
            <w:noWrap/>
            <w:vAlign w:val="bottom"/>
          </w:tcPr>
          <w:p w14:paraId="6DD1764A"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2.940</w:t>
            </w:r>
          </w:p>
        </w:tc>
        <w:tc>
          <w:tcPr>
            <w:tcW w:w="1963" w:type="dxa"/>
            <w:tcBorders>
              <w:top w:val="single" w:sz="2" w:space="0" w:color="auto"/>
              <w:left w:val="nil"/>
              <w:bottom w:val="single" w:sz="2" w:space="0" w:color="auto"/>
              <w:right w:val="single" w:sz="2" w:space="0" w:color="auto"/>
            </w:tcBorders>
            <w:noWrap/>
            <w:vAlign w:val="bottom"/>
          </w:tcPr>
          <w:p w14:paraId="17B3F517"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1.474</w:t>
            </w:r>
          </w:p>
        </w:tc>
        <w:tc>
          <w:tcPr>
            <w:tcW w:w="1176" w:type="dxa"/>
            <w:tcBorders>
              <w:top w:val="single" w:sz="2" w:space="0" w:color="auto"/>
              <w:left w:val="nil"/>
              <w:bottom w:val="single" w:sz="2" w:space="0" w:color="auto"/>
              <w:right w:val="single" w:sz="2" w:space="0" w:color="auto"/>
            </w:tcBorders>
            <w:noWrap/>
            <w:vAlign w:val="bottom"/>
          </w:tcPr>
          <w:p w14:paraId="6DCE1EBD"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98.944</w:t>
            </w:r>
          </w:p>
        </w:tc>
      </w:tr>
      <w:tr w:rsidR="00F57029" w14:paraId="22ED4F9B" w14:textId="77777777">
        <w:trPr>
          <w:trHeight w:val="236"/>
          <w:jc w:val="center"/>
        </w:trPr>
        <w:tc>
          <w:tcPr>
            <w:tcW w:w="8178" w:type="dxa"/>
            <w:gridSpan w:val="5"/>
            <w:tcBorders>
              <w:top w:val="single" w:sz="2" w:space="0" w:color="auto"/>
              <w:left w:val="single" w:sz="2" w:space="0" w:color="auto"/>
              <w:bottom w:val="single" w:sz="2" w:space="0" w:color="auto"/>
              <w:right w:val="single" w:sz="2" w:space="0" w:color="auto"/>
            </w:tcBorders>
            <w:noWrap/>
            <w:vAlign w:val="bottom"/>
          </w:tcPr>
          <w:p w14:paraId="5B929F12"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3#</w:t>
            </w:r>
            <w:r>
              <w:rPr>
                <w:rFonts w:ascii="宋体" w:eastAsia="宋体" w:hAnsi="宋体" w:hint="eastAsia"/>
              </w:rPr>
              <w:t>样品</w:t>
            </w:r>
          </w:p>
        </w:tc>
      </w:tr>
      <w:tr w:rsidR="00F57029" w14:paraId="602798EC" w14:textId="77777777" w:rsidTr="00545B10">
        <w:trPr>
          <w:trHeight w:val="236"/>
          <w:jc w:val="center"/>
        </w:trPr>
        <w:tc>
          <w:tcPr>
            <w:tcW w:w="912" w:type="dxa"/>
            <w:tcBorders>
              <w:top w:val="single" w:sz="2" w:space="0" w:color="auto"/>
              <w:left w:val="single" w:sz="2" w:space="0" w:color="auto"/>
              <w:bottom w:val="single" w:sz="2" w:space="0" w:color="auto"/>
              <w:right w:val="single" w:sz="2" w:space="0" w:color="auto"/>
            </w:tcBorders>
            <w:noWrap/>
            <w:vAlign w:val="center"/>
          </w:tcPr>
          <w:p w14:paraId="0513AD87" w14:textId="77777777" w:rsidR="00F57029" w:rsidRDefault="00F57029">
            <w:pPr>
              <w:spacing w:before="100" w:beforeAutospacing="1" w:line="273" w:lineRule="auto"/>
              <w:jc w:val="center"/>
              <w:rPr>
                <w:rFonts w:ascii="宋体" w:eastAsia="宋体" w:hAnsi="宋体"/>
              </w:rPr>
            </w:pPr>
          </w:p>
        </w:tc>
        <w:tc>
          <w:tcPr>
            <w:tcW w:w="2001" w:type="dxa"/>
            <w:tcBorders>
              <w:top w:val="single" w:sz="2" w:space="0" w:color="auto"/>
              <w:left w:val="nil"/>
              <w:bottom w:val="single" w:sz="2" w:space="0" w:color="auto"/>
              <w:right w:val="single" w:sz="2" w:space="0" w:color="auto"/>
            </w:tcBorders>
            <w:noWrap/>
            <w:vAlign w:val="center"/>
          </w:tcPr>
          <w:p w14:paraId="5EF4BAB4"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加标前金粒质量</w:t>
            </w:r>
            <w:r>
              <w:rPr>
                <w:rFonts w:ascii="宋体" w:eastAsia="宋体" w:hAnsi="宋体" w:hint="eastAsia"/>
              </w:rPr>
              <w:t>mg</w:t>
            </w:r>
          </w:p>
        </w:tc>
        <w:tc>
          <w:tcPr>
            <w:tcW w:w="2126" w:type="dxa"/>
            <w:tcBorders>
              <w:top w:val="single" w:sz="2" w:space="0" w:color="auto"/>
              <w:left w:val="nil"/>
              <w:bottom w:val="single" w:sz="2" w:space="0" w:color="auto"/>
              <w:right w:val="single" w:sz="2" w:space="0" w:color="auto"/>
            </w:tcBorders>
            <w:noWrap/>
            <w:vAlign w:val="center"/>
          </w:tcPr>
          <w:p w14:paraId="6DAB811A"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加标后金粒质量</w:t>
            </w:r>
            <w:r>
              <w:rPr>
                <w:rFonts w:ascii="宋体" w:eastAsia="宋体" w:hAnsi="宋体" w:hint="eastAsia"/>
              </w:rPr>
              <w:t>mg</w:t>
            </w:r>
          </w:p>
        </w:tc>
        <w:tc>
          <w:tcPr>
            <w:tcW w:w="1963" w:type="dxa"/>
            <w:tcBorders>
              <w:top w:val="single" w:sz="2" w:space="0" w:color="auto"/>
              <w:left w:val="nil"/>
              <w:bottom w:val="single" w:sz="2" w:space="0" w:color="auto"/>
              <w:right w:val="single" w:sz="2" w:space="0" w:color="auto"/>
            </w:tcBorders>
            <w:noWrap/>
            <w:vAlign w:val="center"/>
          </w:tcPr>
          <w:p w14:paraId="6784A9FE"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加标准金质量</w:t>
            </w:r>
            <w:r>
              <w:rPr>
                <w:rFonts w:ascii="宋体" w:eastAsia="宋体" w:hAnsi="宋体" w:hint="eastAsia"/>
              </w:rPr>
              <w:t>mg</w:t>
            </w:r>
          </w:p>
        </w:tc>
        <w:tc>
          <w:tcPr>
            <w:tcW w:w="1176" w:type="dxa"/>
            <w:tcBorders>
              <w:top w:val="single" w:sz="2" w:space="0" w:color="auto"/>
              <w:left w:val="nil"/>
              <w:bottom w:val="single" w:sz="2" w:space="0" w:color="auto"/>
              <w:right w:val="single" w:sz="2" w:space="0" w:color="auto"/>
            </w:tcBorders>
            <w:noWrap/>
            <w:vAlign w:val="center"/>
          </w:tcPr>
          <w:p w14:paraId="677A76AC" w14:textId="57C61092" w:rsidR="00F57029" w:rsidRDefault="000F6A98">
            <w:pPr>
              <w:spacing w:before="100" w:beforeAutospacing="1" w:line="273" w:lineRule="auto"/>
              <w:jc w:val="center"/>
              <w:rPr>
                <w:rFonts w:ascii="宋体" w:eastAsia="宋体" w:hAnsi="宋体"/>
              </w:rPr>
            </w:pPr>
            <w:r>
              <w:rPr>
                <w:rFonts w:ascii="宋体" w:eastAsia="宋体" w:hAnsi="宋体" w:hint="eastAsia"/>
              </w:rPr>
              <w:t>回收率</w:t>
            </w:r>
            <w:r w:rsidR="004D6748">
              <w:rPr>
                <w:rFonts w:ascii="宋体" w:eastAsia="宋体" w:hAnsi="宋体" w:hint="eastAsia"/>
              </w:rPr>
              <w:t>％</w:t>
            </w:r>
          </w:p>
        </w:tc>
      </w:tr>
      <w:tr w:rsidR="00F57029" w14:paraId="19374543" w14:textId="77777777" w:rsidTr="00545B10">
        <w:trPr>
          <w:trHeight w:val="236"/>
          <w:jc w:val="center"/>
        </w:trPr>
        <w:tc>
          <w:tcPr>
            <w:tcW w:w="912" w:type="dxa"/>
            <w:tcBorders>
              <w:top w:val="single" w:sz="2" w:space="0" w:color="auto"/>
              <w:left w:val="single" w:sz="2" w:space="0" w:color="auto"/>
              <w:bottom w:val="single" w:sz="2" w:space="0" w:color="auto"/>
              <w:right w:val="single" w:sz="2" w:space="0" w:color="auto"/>
            </w:tcBorders>
            <w:noWrap/>
            <w:vAlign w:val="bottom"/>
          </w:tcPr>
          <w:p w14:paraId="6A2279E9"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lastRenderedPageBreak/>
              <w:t>1</w:t>
            </w:r>
          </w:p>
        </w:tc>
        <w:tc>
          <w:tcPr>
            <w:tcW w:w="2001" w:type="dxa"/>
            <w:tcBorders>
              <w:top w:val="single" w:sz="2" w:space="0" w:color="auto"/>
              <w:left w:val="nil"/>
              <w:bottom w:val="single" w:sz="2" w:space="0" w:color="auto"/>
              <w:right w:val="single" w:sz="2" w:space="0" w:color="auto"/>
            </w:tcBorders>
            <w:noWrap/>
            <w:vAlign w:val="bottom"/>
          </w:tcPr>
          <w:p w14:paraId="47ABDA3A"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1098.1</w:t>
            </w:r>
          </w:p>
        </w:tc>
        <w:tc>
          <w:tcPr>
            <w:tcW w:w="2126" w:type="dxa"/>
            <w:tcBorders>
              <w:top w:val="single" w:sz="2" w:space="0" w:color="auto"/>
              <w:left w:val="nil"/>
              <w:bottom w:val="single" w:sz="2" w:space="0" w:color="auto"/>
              <w:right w:val="single" w:sz="2" w:space="0" w:color="auto"/>
            </w:tcBorders>
            <w:noWrap/>
            <w:vAlign w:val="bottom"/>
          </w:tcPr>
          <w:p w14:paraId="26DFC335"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21.181</w:t>
            </w:r>
          </w:p>
        </w:tc>
        <w:tc>
          <w:tcPr>
            <w:tcW w:w="1963" w:type="dxa"/>
            <w:tcBorders>
              <w:top w:val="single" w:sz="2" w:space="0" w:color="auto"/>
              <w:left w:val="nil"/>
              <w:bottom w:val="single" w:sz="2" w:space="0" w:color="auto"/>
              <w:right w:val="single" w:sz="2" w:space="0" w:color="auto"/>
            </w:tcBorders>
            <w:noWrap/>
            <w:vAlign w:val="bottom"/>
          </w:tcPr>
          <w:p w14:paraId="71507D73"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10.283</w:t>
            </w:r>
          </w:p>
        </w:tc>
        <w:tc>
          <w:tcPr>
            <w:tcW w:w="1176" w:type="dxa"/>
            <w:tcBorders>
              <w:top w:val="single" w:sz="2" w:space="0" w:color="auto"/>
              <w:left w:val="nil"/>
              <w:bottom w:val="single" w:sz="2" w:space="0" w:color="auto"/>
              <w:right w:val="single" w:sz="2" w:space="0" w:color="auto"/>
            </w:tcBorders>
            <w:noWrap/>
            <w:vAlign w:val="bottom"/>
          </w:tcPr>
          <w:p w14:paraId="37E9A3A2"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99.037</w:t>
            </w:r>
          </w:p>
        </w:tc>
      </w:tr>
      <w:tr w:rsidR="00F57029" w14:paraId="71D0D27A" w14:textId="77777777" w:rsidTr="00545B10">
        <w:trPr>
          <w:trHeight w:val="236"/>
          <w:jc w:val="center"/>
        </w:trPr>
        <w:tc>
          <w:tcPr>
            <w:tcW w:w="912" w:type="dxa"/>
            <w:tcBorders>
              <w:top w:val="single" w:sz="2" w:space="0" w:color="auto"/>
              <w:left w:val="single" w:sz="2" w:space="0" w:color="auto"/>
              <w:bottom w:val="single" w:sz="2" w:space="0" w:color="auto"/>
              <w:right w:val="single" w:sz="2" w:space="0" w:color="auto"/>
            </w:tcBorders>
            <w:noWrap/>
            <w:vAlign w:val="bottom"/>
          </w:tcPr>
          <w:p w14:paraId="7868D2C9"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2</w:t>
            </w:r>
          </w:p>
        </w:tc>
        <w:tc>
          <w:tcPr>
            <w:tcW w:w="2001" w:type="dxa"/>
            <w:tcBorders>
              <w:top w:val="single" w:sz="2" w:space="0" w:color="auto"/>
              <w:left w:val="nil"/>
              <w:bottom w:val="single" w:sz="2" w:space="0" w:color="auto"/>
              <w:right w:val="single" w:sz="2" w:space="0" w:color="auto"/>
            </w:tcBorders>
            <w:noWrap/>
            <w:vAlign w:val="bottom"/>
          </w:tcPr>
          <w:p w14:paraId="686B52BE"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1099.7</w:t>
            </w:r>
          </w:p>
        </w:tc>
        <w:tc>
          <w:tcPr>
            <w:tcW w:w="2126" w:type="dxa"/>
            <w:tcBorders>
              <w:top w:val="single" w:sz="2" w:space="0" w:color="auto"/>
              <w:left w:val="nil"/>
              <w:bottom w:val="single" w:sz="2" w:space="0" w:color="auto"/>
              <w:right w:val="single" w:sz="2" w:space="0" w:color="auto"/>
            </w:tcBorders>
            <w:noWrap/>
            <w:vAlign w:val="bottom"/>
          </w:tcPr>
          <w:p w14:paraId="78522840"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21.990</w:t>
            </w:r>
          </w:p>
        </w:tc>
        <w:tc>
          <w:tcPr>
            <w:tcW w:w="1963" w:type="dxa"/>
            <w:tcBorders>
              <w:top w:val="single" w:sz="2" w:space="0" w:color="auto"/>
              <w:left w:val="nil"/>
              <w:bottom w:val="single" w:sz="2" w:space="0" w:color="auto"/>
              <w:right w:val="single" w:sz="2" w:space="0" w:color="auto"/>
            </w:tcBorders>
            <w:noWrap/>
            <w:vAlign w:val="bottom"/>
          </w:tcPr>
          <w:p w14:paraId="02DF084E"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10.987</w:t>
            </w:r>
          </w:p>
        </w:tc>
        <w:tc>
          <w:tcPr>
            <w:tcW w:w="1176" w:type="dxa"/>
            <w:tcBorders>
              <w:top w:val="single" w:sz="2" w:space="0" w:color="auto"/>
              <w:left w:val="nil"/>
              <w:bottom w:val="single" w:sz="2" w:space="0" w:color="auto"/>
              <w:right w:val="single" w:sz="2" w:space="0" w:color="auto"/>
            </w:tcBorders>
            <w:noWrap/>
            <w:vAlign w:val="bottom"/>
          </w:tcPr>
          <w:p w14:paraId="414E3EED"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100.055</w:t>
            </w:r>
          </w:p>
        </w:tc>
      </w:tr>
      <w:tr w:rsidR="00F57029" w14:paraId="7E27F33F" w14:textId="77777777" w:rsidTr="00545B10">
        <w:trPr>
          <w:trHeight w:val="236"/>
          <w:jc w:val="center"/>
        </w:trPr>
        <w:tc>
          <w:tcPr>
            <w:tcW w:w="912" w:type="dxa"/>
            <w:tcBorders>
              <w:top w:val="single" w:sz="2" w:space="0" w:color="auto"/>
              <w:left w:val="single" w:sz="2" w:space="0" w:color="auto"/>
              <w:bottom w:val="single" w:sz="2" w:space="0" w:color="auto"/>
              <w:right w:val="single" w:sz="2" w:space="0" w:color="auto"/>
            </w:tcBorders>
            <w:noWrap/>
            <w:vAlign w:val="bottom"/>
          </w:tcPr>
          <w:p w14:paraId="732794FE"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3</w:t>
            </w:r>
          </w:p>
        </w:tc>
        <w:tc>
          <w:tcPr>
            <w:tcW w:w="2001" w:type="dxa"/>
            <w:tcBorders>
              <w:top w:val="single" w:sz="2" w:space="0" w:color="auto"/>
              <w:left w:val="nil"/>
              <w:bottom w:val="single" w:sz="2" w:space="0" w:color="auto"/>
              <w:right w:val="single" w:sz="2" w:space="0" w:color="auto"/>
            </w:tcBorders>
            <w:noWrap/>
            <w:vAlign w:val="bottom"/>
          </w:tcPr>
          <w:p w14:paraId="508BCC15"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1100.1</w:t>
            </w:r>
          </w:p>
        </w:tc>
        <w:tc>
          <w:tcPr>
            <w:tcW w:w="2126" w:type="dxa"/>
            <w:tcBorders>
              <w:top w:val="single" w:sz="2" w:space="0" w:color="auto"/>
              <w:left w:val="nil"/>
              <w:bottom w:val="single" w:sz="2" w:space="0" w:color="auto"/>
              <w:right w:val="single" w:sz="2" w:space="0" w:color="auto"/>
            </w:tcBorders>
            <w:noWrap/>
            <w:vAlign w:val="bottom"/>
          </w:tcPr>
          <w:p w14:paraId="1E212C8E"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21.311</w:t>
            </w:r>
          </w:p>
        </w:tc>
        <w:tc>
          <w:tcPr>
            <w:tcW w:w="1963" w:type="dxa"/>
            <w:tcBorders>
              <w:top w:val="single" w:sz="2" w:space="0" w:color="auto"/>
              <w:left w:val="nil"/>
              <w:bottom w:val="single" w:sz="2" w:space="0" w:color="auto"/>
              <w:right w:val="single" w:sz="2" w:space="0" w:color="auto"/>
            </w:tcBorders>
            <w:noWrap/>
            <w:vAlign w:val="bottom"/>
          </w:tcPr>
          <w:p w14:paraId="79B6FEC7"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10.566</w:t>
            </w:r>
          </w:p>
        </w:tc>
        <w:tc>
          <w:tcPr>
            <w:tcW w:w="1176" w:type="dxa"/>
            <w:tcBorders>
              <w:top w:val="single" w:sz="2" w:space="0" w:color="auto"/>
              <w:left w:val="nil"/>
              <w:bottom w:val="single" w:sz="2" w:space="0" w:color="auto"/>
              <w:right w:val="single" w:sz="2" w:space="0" w:color="auto"/>
            </w:tcBorders>
            <w:noWrap/>
            <w:vAlign w:val="bottom"/>
          </w:tcPr>
          <w:p w14:paraId="7C590529"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97.615</w:t>
            </w:r>
          </w:p>
        </w:tc>
      </w:tr>
      <w:tr w:rsidR="00F57029" w14:paraId="46A0D4F7" w14:textId="77777777" w:rsidTr="00545B10">
        <w:trPr>
          <w:trHeight w:val="236"/>
          <w:jc w:val="center"/>
        </w:trPr>
        <w:tc>
          <w:tcPr>
            <w:tcW w:w="912" w:type="dxa"/>
            <w:tcBorders>
              <w:top w:val="single" w:sz="2" w:space="0" w:color="auto"/>
              <w:left w:val="single" w:sz="2" w:space="0" w:color="auto"/>
              <w:bottom w:val="single" w:sz="2" w:space="0" w:color="auto"/>
              <w:right w:val="single" w:sz="2" w:space="0" w:color="auto"/>
            </w:tcBorders>
            <w:noWrap/>
            <w:vAlign w:val="bottom"/>
          </w:tcPr>
          <w:p w14:paraId="5DABB3BE"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4</w:t>
            </w:r>
          </w:p>
        </w:tc>
        <w:tc>
          <w:tcPr>
            <w:tcW w:w="2001" w:type="dxa"/>
            <w:tcBorders>
              <w:top w:val="single" w:sz="2" w:space="0" w:color="auto"/>
              <w:left w:val="nil"/>
              <w:bottom w:val="single" w:sz="2" w:space="0" w:color="auto"/>
              <w:right w:val="single" w:sz="2" w:space="0" w:color="auto"/>
            </w:tcBorders>
            <w:noWrap/>
            <w:vAlign w:val="bottom"/>
          </w:tcPr>
          <w:p w14:paraId="1F1B639B"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1100.9</w:t>
            </w:r>
          </w:p>
        </w:tc>
        <w:tc>
          <w:tcPr>
            <w:tcW w:w="2126" w:type="dxa"/>
            <w:tcBorders>
              <w:top w:val="single" w:sz="2" w:space="0" w:color="auto"/>
              <w:left w:val="nil"/>
              <w:bottom w:val="single" w:sz="2" w:space="0" w:color="auto"/>
              <w:right w:val="single" w:sz="2" w:space="0" w:color="auto"/>
            </w:tcBorders>
            <w:noWrap/>
            <w:vAlign w:val="bottom"/>
          </w:tcPr>
          <w:p w14:paraId="78C8F424"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21.568</w:t>
            </w:r>
          </w:p>
        </w:tc>
        <w:tc>
          <w:tcPr>
            <w:tcW w:w="1963" w:type="dxa"/>
            <w:tcBorders>
              <w:top w:val="single" w:sz="2" w:space="0" w:color="auto"/>
              <w:left w:val="nil"/>
              <w:bottom w:val="single" w:sz="2" w:space="0" w:color="auto"/>
              <w:right w:val="single" w:sz="2" w:space="0" w:color="auto"/>
            </w:tcBorders>
            <w:noWrap/>
            <w:vAlign w:val="bottom"/>
          </w:tcPr>
          <w:p w14:paraId="504B0A2E"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10.771</w:t>
            </w:r>
          </w:p>
        </w:tc>
        <w:tc>
          <w:tcPr>
            <w:tcW w:w="1176" w:type="dxa"/>
            <w:tcBorders>
              <w:top w:val="single" w:sz="2" w:space="0" w:color="auto"/>
              <w:left w:val="nil"/>
              <w:bottom w:val="single" w:sz="2" w:space="0" w:color="auto"/>
              <w:right w:val="single" w:sz="2" w:space="0" w:color="auto"/>
            </w:tcBorders>
            <w:noWrap/>
            <w:vAlign w:val="bottom"/>
          </w:tcPr>
          <w:p w14:paraId="69D25F59"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98.143</w:t>
            </w:r>
          </w:p>
        </w:tc>
      </w:tr>
      <w:tr w:rsidR="00F57029" w14:paraId="1E82CD34" w14:textId="77777777" w:rsidTr="00545B10">
        <w:trPr>
          <w:trHeight w:val="236"/>
          <w:jc w:val="center"/>
        </w:trPr>
        <w:tc>
          <w:tcPr>
            <w:tcW w:w="912" w:type="dxa"/>
            <w:tcBorders>
              <w:top w:val="single" w:sz="2" w:space="0" w:color="auto"/>
              <w:left w:val="single" w:sz="2" w:space="0" w:color="auto"/>
              <w:bottom w:val="single" w:sz="2" w:space="0" w:color="auto"/>
              <w:right w:val="single" w:sz="2" w:space="0" w:color="auto"/>
            </w:tcBorders>
            <w:noWrap/>
            <w:vAlign w:val="bottom"/>
          </w:tcPr>
          <w:p w14:paraId="2316D655" w14:textId="77777777" w:rsidR="00F57029" w:rsidRDefault="000F6A98">
            <w:pPr>
              <w:spacing w:before="100" w:beforeAutospacing="1" w:line="273" w:lineRule="auto"/>
              <w:rPr>
                <w:rFonts w:ascii="宋体" w:eastAsia="宋体" w:hAnsi="宋体"/>
              </w:rPr>
            </w:pPr>
            <w:r>
              <w:rPr>
                <w:rFonts w:ascii="宋体" w:eastAsia="宋体" w:hAnsi="宋体" w:hint="eastAsia"/>
              </w:rPr>
              <w:t>平均值</w:t>
            </w:r>
          </w:p>
        </w:tc>
        <w:tc>
          <w:tcPr>
            <w:tcW w:w="2001" w:type="dxa"/>
            <w:tcBorders>
              <w:top w:val="single" w:sz="2" w:space="0" w:color="auto"/>
              <w:left w:val="nil"/>
              <w:bottom w:val="single" w:sz="2" w:space="0" w:color="auto"/>
              <w:right w:val="single" w:sz="2" w:space="0" w:color="auto"/>
            </w:tcBorders>
            <w:noWrap/>
            <w:vAlign w:val="bottom"/>
          </w:tcPr>
          <w:p w14:paraId="3E29431C"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1099.7</w:t>
            </w:r>
          </w:p>
        </w:tc>
        <w:tc>
          <w:tcPr>
            <w:tcW w:w="2126" w:type="dxa"/>
            <w:tcBorders>
              <w:top w:val="single" w:sz="2" w:space="0" w:color="auto"/>
              <w:left w:val="nil"/>
              <w:bottom w:val="single" w:sz="2" w:space="0" w:color="auto"/>
              <w:right w:val="single" w:sz="2" w:space="0" w:color="auto"/>
            </w:tcBorders>
            <w:noWrap/>
            <w:vAlign w:val="bottom"/>
          </w:tcPr>
          <w:p w14:paraId="500066E8"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21.512</w:t>
            </w:r>
          </w:p>
        </w:tc>
        <w:tc>
          <w:tcPr>
            <w:tcW w:w="1963" w:type="dxa"/>
            <w:tcBorders>
              <w:top w:val="single" w:sz="2" w:space="0" w:color="auto"/>
              <w:left w:val="nil"/>
              <w:bottom w:val="single" w:sz="2" w:space="0" w:color="auto"/>
              <w:right w:val="single" w:sz="2" w:space="0" w:color="auto"/>
            </w:tcBorders>
            <w:noWrap/>
            <w:vAlign w:val="bottom"/>
          </w:tcPr>
          <w:p w14:paraId="3A78B50A"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10.652</w:t>
            </w:r>
          </w:p>
        </w:tc>
        <w:tc>
          <w:tcPr>
            <w:tcW w:w="1176" w:type="dxa"/>
            <w:tcBorders>
              <w:top w:val="single" w:sz="2" w:space="0" w:color="auto"/>
              <w:left w:val="nil"/>
              <w:bottom w:val="single" w:sz="2" w:space="0" w:color="auto"/>
              <w:right w:val="single" w:sz="2" w:space="0" w:color="auto"/>
            </w:tcBorders>
            <w:noWrap/>
            <w:vAlign w:val="bottom"/>
          </w:tcPr>
          <w:p w14:paraId="43C6038B" w14:textId="77777777" w:rsidR="00F57029" w:rsidRDefault="000F6A98">
            <w:pPr>
              <w:spacing w:before="100" w:beforeAutospacing="1" w:line="273" w:lineRule="auto"/>
              <w:jc w:val="center"/>
              <w:rPr>
                <w:rFonts w:ascii="宋体" w:eastAsia="宋体" w:hAnsi="宋体"/>
              </w:rPr>
            </w:pPr>
            <w:r>
              <w:rPr>
                <w:rFonts w:ascii="宋体" w:eastAsia="宋体" w:hAnsi="宋体" w:hint="eastAsia"/>
              </w:rPr>
              <w:t>98.712</w:t>
            </w:r>
          </w:p>
        </w:tc>
      </w:tr>
    </w:tbl>
    <w:p w14:paraId="1B071856" w14:textId="77777777" w:rsidR="00F57029" w:rsidRDefault="000F6A98">
      <w:pPr>
        <w:spacing w:beforeLines="100" w:before="312" w:line="360" w:lineRule="auto"/>
        <w:ind w:firstLineChars="200" w:firstLine="480"/>
        <w:rPr>
          <w:rFonts w:ascii="宋体" w:eastAsia="宋体" w:hAnsi="宋体"/>
        </w:rPr>
      </w:pPr>
      <w:r>
        <w:rPr>
          <w:rFonts w:ascii="宋体" w:eastAsia="宋体" w:hAnsi="宋体" w:cs="Times New Roman"/>
          <w:sz w:val="24"/>
          <w:szCs w:val="24"/>
          <w:shd w:val="clear" w:color="auto" w:fill="FFFFFF"/>
        </w:rPr>
        <w:t>结论：从表中可以看出，经本方法修正后的结果</w:t>
      </w:r>
      <w:bookmarkStart w:id="4" w:name="_Hlk33282745"/>
      <w:r>
        <w:rPr>
          <w:rFonts w:ascii="宋体" w:eastAsia="宋体" w:hAnsi="宋体" w:cs="Times New Roman"/>
          <w:sz w:val="24"/>
          <w:szCs w:val="24"/>
          <w:shd w:val="clear" w:color="auto" w:fill="FFFFFF"/>
        </w:rPr>
        <w:t>加标回收率在</w:t>
      </w:r>
      <w:r>
        <w:rPr>
          <w:rFonts w:ascii="宋体" w:eastAsia="宋体" w:hAnsi="宋体" w:cs="Times New Roman"/>
          <w:sz w:val="24"/>
          <w:szCs w:val="24"/>
          <w:shd w:val="clear" w:color="auto" w:fill="FFFFFF"/>
        </w:rPr>
        <w:t>9</w:t>
      </w:r>
      <w:r>
        <w:rPr>
          <w:rFonts w:ascii="宋体" w:eastAsia="宋体" w:hAnsi="宋体" w:cs="Times New Roman" w:hint="eastAsia"/>
          <w:sz w:val="24"/>
          <w:szCs w:val="24"/>
          <w:shd w:val="clear" w:color="auto" w:fill="FFFFFF"/>
        </w:rPr>
        <w:t>6</w:t>
      </w:r>
      <w:r>
        <w:rPr>
          <w:rFonts w:ascii="宋体" w:eastAsia="宋体" w:hAnsi="宋体" w:cs="Times New Roman"/>
          <w:sz w:val="24"/>
          <w:szCs w:val="24"/>
          <w:shd w:val="clear" w:color="auto" w:fill="FFFFFF"/>
        </w:rPr>
        <w:t>.6</w:t>
      </w:r>
      <w:r>
        <w:rPr>
          <w:rFonts w:ascii="宋体" w:eastAsia="宋体" w:hAnsi="宋体" w:cs="Times New Roman" w:hint="eastAsia"/>
          <w:sz w:val="24"/>
          <w:szCs w:val="24"/>
          <w:shd w:val="clear" w:color="auto" w:fill="FFFFFF"/>
        </w:rPr>
        <w:t>22</w:t>
      </w:r>
      <w:r>
        <w:rPr>
          <w:rFonts w:ascii="宋体" w:eastAsia="宋体" w:hAnsi="宋体" w:cs="Times New Roman" w:hint="eastAsia"/>
          <w:sz w:val="24"/>
          <w:szCs w:val="24"/>
          <w:shd w:val="clear" w:color="auto" w:fill="FFFFFF"/>
        </w:rPr>
        <w:t>％</w:t>
      </w:r>
      <w:r>
        <w:rPr>
          <w:rFonts w:ascii="宋体" w:eastAsia="宋体" w:hAnsi="宋体" w:cs="Times New Roman"/>
          <w:sz w:val="24"/>
          <w:szCs w:val="24"/>
          <w:shd w:val="clear" w:color="auto" w:fill="FFFFFF"/>
        </w:rPr>
        <w:t>～</w:t>
      </w:r>
      <w:r>
        <w:rPr>
          <w:rFonts w:ascii="宋体" w:eastAsia="宋体" w:hAnsi="宋体" w:cs="Times New Roman"/>
          <w:sz w:val="24"/>
          <w:szCs w:val="24"/>
          <w:shd w:val="clear" w:color="auto" w:fill="FFFFFF"/>
        </w:rPr>
        <w:t>10</w:t>
      </w:r>
      <w:r>
        <w:rPr>
          <w:rFonts w:ascii="宋体" w:eastAsia="宋体" w:hAnsi="宋体" w:cs="Times New Roman" w:hint="eastAsia"/>
          <w:sz w:val="24"/>
          <w:szCs w:val="24"/>
          <w:shd w:val="clear" w:color="auto" w:fill="FFFFFF"/>
        </w:rPr>
        <w:t>1.43</w:t>
      </w:r>
      <w:r>
        <w:rPr>
          <w:rFonts w:ascii="宋体" w:eastAsia="宋体" w:hAnsi="宋体" w:cs="Times New Roman" w:hint="eastAsia"/>
          <w:sz w:val="24"/>
          <w:szCs w:val="24"/>
          <w:shd w:val="clear" w:color="auto" w:fill="FFFFFF"/>
        </w:rPr>
        <w:t>％</w:t>
      </w:r>
      <w:r>
        <w:rPr>
          <w:rFonts w:ascii="宋体" w:eastAsia="宋体" w:hAnsi="宋体" w:cs="Times New Roman"/>
          <w:sz w:val="24"/>
          <w:szCs w:val="24"/>
          <w:shd w:val="clear" w:color="auto" w:fill="FFFFFF"/>
        </w:rPr>
        <w:t>，准确可靠</w:t>
      </w:r>
      <w:bookmarkEnd w:id="4"/>
      <w:r>
        <w:rPr>
          <w:rFonts w:ascii="宋体" w:eastAsia="宋体" w:hAnsi="宋体" w:cs="Times New Roman"/>
          <w:sz w:val="24"/>
          <w:szCs w:val="24"/>
          <w:shd w:val="clear" w:color="auto" w:fill="FFFFFF"/>
        </w:rPr>
        <w:t>。</w:t>
      </w:r>
    </w:p>
    <w:p w14:paraId="7A3D69EA" w14:textId="77777777" w:rsidR="00F57029" w:rsidRDefault="000F6A98">
      <w:pPr>
        <w:spacing w:beforeLines="50" w:before="156" w:afterLines="50" w:after="156" w:line="360" w:lineRule="auto"/>
        <w:outlineLvl w:val="1"/>
        <w:rPr>
          <w:rFonts w:hAnsi="宋体"/>
          <w:b/>
          <w:sz w:val="24"/>
        </w:rPr>
      </w:pPr>
      <w:r>
        <w:rPr>
          <w:rFonts w:ascii="宋体" w:hAnsi="宋体"/>
          <w:b/>
          <w:bCs/>
          <w:sz w:val="24"/>
        </w:rPr>
        <w:t>3.2</w:t>
      </w:r>
      <w:r>
        <w:rPr>
          <w:rFonts w:ascii="宋体" w:hAnsi="宋体" w:hint="eastAsia"/>
          <w:b/>
          <w:bCs/>
          <w:sz w:val="24"/>
        </w:rPr>
        <w:t xml:space="preserve"> </w:t>
      </w:r>
      <w:r>
        <w:rPr>
          <w:rFonts w:ascii="宋体" w:hAnsi="宋体"/>
          <w:b/>
          <w:bCs/>
          <w:sz w:val="24"/>
        </w:rPr>
        <w:t xml:space="preserve"> </w:t>
      </w:r>
      <w:r>
        <w:rPr>
          <w:rFonts w:ascii="宋体" w:hAnsi="宋体"/>
          <w:b/>
          <w:bCs/>
          <w:sz w:val="24"/>
        </w:rPr>
        <w:t>方法精密度协作试验</w:t>
      </w:r>
    </w:p>
    <w:p w14:paraId="21152B93" w14:textId="77777777" w:rsidR="00F57029" w:rsidRDefault="000F6A98">
      <w:pPr>
        <w:spacing w:line="360" w:lineRule="auto"/>
        <w:ind w:firstLineChars="200" w:firstLine="480"/>
        <w:rPr>
          <w:rFonts w:ascii="宋体" w:eastAsia="宋体" w:hAnsi="宋体"/>
          <w:sz w:val="24"/>
        </w:rPr>
      </w:pPr>
      <w:r>
        <w:rPr>
          <w:rFonts w:ascii="宋体" w:eastAsia="宋体" w:hAnsi="宋体"/>
          <w:sz w:val="24"/>
        </w:rPr>
        <w:t>按照</w:t>
      </w:r>
      <w:r>
        <w:rPr>
          <w:rFonts w:ascii="宋体" w:eastAsia="宋体" w:hAnsi="宋体"/>
          <w:sz w:val="24"/>
        </w:rPr>
        <w:t>G</w:t>
      </w:r>
      <w:r>
        <w:rPr>
          <w:rFonts w:ascii="宋体" w:eastAsia="宋体" w:hAnsi="宋体" w:cs="Times New Roman"/>
          <w:sz w:val="24"/>
        </w:rPr>
        <w:t>B/T 6379.2</w:t>
      </w:r>
      <w:r>
        <w:rPr>
          <w:rFonts w:ascii="宋体" w:eastAsia="宋体" w:hAnsi="宋体" w:cs="Times New Roman" w:hint="eastAsia"/>
          <w:sz w:val="24"/>
        </w:rPr>
        <w:t>—</w:t>
      </w:r>
      <w:r>
        <w:rPr>
          <w:rFonts w:ascii="宋体" w:eastAsia="宋体" w:hAnsi="宋体" w:cs="Times New Roman"/>
          <w:sz w:val="24"/>
        </w:rPr>
        <w:t>2004</w:t>
      </w:r>
      <w:r>
        <w:rPr>
          <w:rFonts w:ascii="宋体" w:eastAsia="宋体" w:hAnsi="宋体" w:cs="Times New Roman"/>
          <w:sz w:val="24"/>
        </w:rPr>
        <w:t>《测量方法与结果的准确度</w:t>
      </w:r>
      <w:r>
        <w:rPr>
          <w:rFonts w:ascii="Times New Roman" w:eastAsia="宋体" w:hAnsi="宋体" w:cs="Times New Roman"/>
          <w:sz w:val="24"/>
          <w:szCs w:val="24"/>
        </w:rPr>
        <w:t>（正确度与精密度）</w:t>
      </w:r>
      <w:r>
        <w:rPr>
          <w:rFonts w:ascii="宋体" w:eastAsia="宋体" w:hAnsi="宋体" w:cs="Times New Roman" w:hint="eastAsia"/>
          <w:sz w:val="24"/>
        </w:rPr>
        <w:t xml:space="preserve"> </w:t>
      </w:r>
      <w:r>
        <w:rPr>
          <w:rFonts w:ascii="宋体" w:eastAsia="宋体" w:hAnsi="宋体" w:cs="Times New Roman"/>
          <w:sz w:val="24"/>
        </w:rPr>
        <w:t xml:space="preserve"> </w:t>
      </w:r>
      <w:r>
        <w:rPr>
          <w:rFonts w:ascii="宋体" w:eastAsia="宋体" w:hAnsi="宋体" w:cs="Times New Roman"/>
          <w:sz w:val="24"/>
        </w:rPr>
        <w:t>第</w:t>
      </w:r>
      <w:r>
        <w:rPr>
          <w:rFonts w:ascii="宋体" w:eastAsia="宋体" w:hAnsi="宋体" w:cs="Times New Roman" w:hint="eastAsia"/>
          <w:sz w:val="24"/>
        </w:rPr>
        <w:t>2</w:t>
      </w:r>
      <w:r>
        <w:rPr>
          <w:rFonts w:ascii="宋体" w:eastAsia="宋体" w:hAnsi="宋体" w:cs="Times New Roman"/>
          <w:sz w:val="24"/>
        </w:rPr>
        <w:t>部分：确定标准测量方法重复性与再现性的基本方法》、</w:t>
      </w:r>
      <w:r>
        <w:rPr>
          <w:rFonts w:ascii="宋体" w:eastAsia="宋体" w:hAnsi="宋体" w:cs="Times New Roman"/>
          <w:sz w:val="24"/>
        </w:rPr>
        <w:t>GB/T 6379.4</w:t>
      </w:r>
      <w:r>
        <w:rPr>
          <w:rFonts w:ascii="宋体" w:eastAsia="宋体" w:hAnsi="宋体" w:cs="Times New Roman" w:hint="eastAsia"/>
          <w:sz w:val="24"/>
        </w:rPr>
        <w:t>—</w:t>
      </w:r>
      <w:r>
        <w:rPr>
          <w:rFonts w:ascii="宋体" w:eastAsia="宋体" w:hAnsi="宋体" w:cs="Times New Roman"/>
          <w:sz w:val="24"/>
        </w:rPr>
        <w:t>2006</w:t>
      </w:r>
      <w:r>
        <w:rPr>
          <w:rFonts w:ascii="Times New Roman" w:eastAsia="宋体" w:hAnsi="宋体" w:cs="Times New Roman"/>
          <w:kern w:val="0"/>
          <w:sz w:val="24"/>
          <w:szCs w:val="24"/>
        </w:rPr>
        <w:t>《测量方法与结果的准确度（正确度与精密度）</w:t>
      </w:r>
      <w:r>
        <w:rPr>
          <w:rFonts w:ascii="Times New Roman" w:eastAsia="宋体" w:hAnsi="宋体" w:cs="Times New Roman" w:hint="eastAsia"/>
          <w:kern w:val="0"/>
          <w:sz w:val="24"/>
          <w:szCs w:val="24"/>
        </w:rPr>
        <w:t xml:space="preserve"> </w:t>
      </w:r>
      <w:r>
        <w:rPr>
          <w:rFonts w:ascii="Times New Roman" w:eastAsia="宋体" w:hAnsi="宋体" w:cs="Times New Roman"/>
          <w:kern w:val="0"/>
          <w:sz w:val="24"/>
          <w:szCs w:val="24"/>
        </w:rPr>
        <w:t xml:space="preserve"> </w:t>
      </w:r>
      <w:r>
        <w:rPr>
          <w:rFonts w:ascii="Times New Roman" w:eastAsia="宋体" w:hAnsi="宋体" w:cs="Times New Roman"/>
          <w:kern w:val="0"/>
          <w:sz w:val="24"/>
          <w:szCs w:val="24"/>
        </w:rPr>
        <w:t>第</w:t>
      </w:r>
      <w:r>
        <w:rPr>
          <w:rFonts w:ascii="宋体" w:eastAsia="宋体" w:hAnsi="宋体" w:cs="Times New Roman"/>
          <w:kern w:val="0"/>
          <w:sz w:val="24"/>
          <w:szCs w:val="24"/>
        </w:rPr>
        <w:t>4</w:t>
      </w:r>
      <w:r>
        <w:rPr>
          <w:rFonts w:ascii="Times New Roman" w:eastAsia="宋体" w:hAnsi="宋体" w:cs="Times New Roman"/>
          <w:kern w:val="0"/>
          <w:sz w:val="24"/>
          <w:szCs w:val="24"/>
        </w:rPr>
        <w:t>部分：确定标准测量方法正确</w:t>
      </w:r>
      <w:r>
        <w:rPr>
          <w:rFonts w:ascii="Times New Roman" w:eastAsia="宋体" w:hAnsi="宋体"/>
          <w:kern w:val="0"/>
          <w:sz w:val="24"/>
          <w:szCs w:val="24"/>
        </w:rPr>
        <w:t>度的基本方法》</w:t>
      </w:r>
      <w:r>
        <w:rPr>
          <w:rFonts w:ascii="宋体" w:eastAsia="宋体" w:hAnsi="宋体"/>
          <w:sz w:val="24"/>
        </w:rPr>
        <w:t>的要求，邀请了</w:t>
      </w:r>
      <w:r>
        <w:rPr>
          <w:rFonts w:ascii="宋体" w:eastAsia="宋体" w:hAnsi="宋体" w:hint="eastAsia"/>
          <w:sz w:val="24"/>
        </w:rPr>
        <w:t>6</w:t>
      </w:r>
      <w:r>
        <w:rPr>
          <w:rFonts w:ascii="宋体" w:eastAsia="宋体" w:hAnsi="宋体"/>
          <w:sz w:val="24"/>
        </w:rPr>
        <w:t>家</w:t>
      </w:r>
      <w:r>
        <w:rPr>
          <w:rFonts w:ascii="宋体" w:eastAsia="宋体" w:hAnsi="宋体" w:hint="eastAsia"/>
          <w:sz w:val="24"/>
        </w:rPr>
        <w:t>单位</w:t>
      </w:r>
      <w:r>
        <w:rPr>
          <w:rFonts w:ascii="宋体" w:eastAsia="宋体" w:hAnsi="宋体"/>
          <w:sz w:val="24"/>
        </w:rPr>
        <w:t>依据提供的标准分析方法草案，对上述标准物质分别进行</w:t>
      </w:r>
      <w:r>
        <w:rPr>
          <w:rFonts w:ascii="宋体" w:eastAsia="宋体" w:hAnsi="宋体" w:hint="eastAsia"/>
          <w:sz w:val="24"/>
        </w:rPr>
        <w:t>4</w:t>
      </w:r>
      <w:r>
        <w:rPr>
          <w:rFonts w:ascii="宋体" w:eastAsia="宋体" w:hAnsi="宋体"/>
          <w:sz w:val="24"/>
        </w:rPr>
        <w:t>次独立测定。样品全部以</w:t>
      </w:r>
      <w:r>
        <w:rPr>
          <w:rFonts w:ascii="宋体" w:eastAsia="宋体" w:hAnsi="宋体" w:hint="eastAsia"/>
          <w:sz w:val="24"/>
        </w:rPr>
        <w:t>编码</w:t>
      </w:r>
      <w:r>
        <w:rPr>
          <w:rFonts w:ascii="宋体" w:eastAsia="宋体" w:hAnsi="宋体"/>
          <w:sz w:val="24"/>
        </w:rPr>
        <w:t>的形式分发到参加精密度协作试验的</w:t>
      </w:r>
      <w:r>
        <w:rPr>
          <w:rFonts w:ascii="宋体" w:eastAsia="宋体" w:hAnsi="宋体" w:hint="eastAsia"/>
          <w:sz w:val="24"/>
        </w:rPr>
        <w:t>单位</w:t>
      </w:r>
      <w:r>
        <w:rPr>
          <w:rFonts w:ascii="宋体" w:eastAsia="宋体" w:hAnsi="宋体"/>
          <w:sz w:val="24"/>
        </w:rPr>
        <w:t>。依据相关标准规范要求，将检测数据汇总、统计分析，计算方法的重复性限和再现性限。</w:t>
      </w:r>
    </w:p>
    <w:p w14:paraId="443559BA" w14:textId="77777777" w:rsidR="00F57029" w:rsidRDefault="000F6A98">
      <w:pPr>
        <w:spacing w:line="360" w:lineRule="auto"/>
        <w:ind w:firstLineChars="200" w:firstLine="480"/>
        <w:rPr>
          <w:rFonts w:ascii="宋体" w:eastAsia="宋体" w:hAnsi="宋体"/>
          <w:sz w:val="24"/>
          <w:szCs w:val="24"/>
        </w:rPr>
      </w:pPr>
      <w:r>
        <w:rPr>
          <w:rFonts w:ascii="宋体" w:eastAsia="宋体" w:hAnsi="宋体"/>
          <w:sz w:val="24"/>
          <w:szCs w:val="24"/>
        </w:rPr>
        <w:t>原始数据列于表</w:t>
      </w:r>
      <w:r>
        <w:rPr>
          <w:rFonts w:ascii="宋体" w:eastAsia="宋体" w:hAnsi="宋体" w:hint="eastAsia"/>
          <w:sz w:val="24"/>
          <w:szCs w:val="24"/>
        </w:rPr>
        <w:t>14</w:t>
      </w:r>
      <w:r>
        <w:rPr>
          <w:rFonts w:ascii="宋体" w:eastAsia="宋体" w:hAnsi="宋体"/>
          <w:sz w:val="24"/>
          <w:szCs w:val="24"/>
        </w:rPr>
        <w:t>至</w:t>
      </w:r>
      <w:r>
        <w:rPr>
          <w:rFonts w:ascii="宋体" w:eastAsia="宋体" w:hAnsi="宋体" w:hint="eastAsia"/>
          <w:sz w:val="24"/>
          <w:szCs w:val="24"/>
        </w:rPr>
        <w:t>19</w:t>
      </w:r>
      <w:r>
        <w:rPr>
          <w:rFonts w:ascii="宋体" w:eastAsia="宋体" w:hAnsi="宋体"/>
          <w:sz w:val="24"/>
          <w:szCs w:val="24"/>
        </w:rPr>
        <w:t>中，以</w:t>
      </w:r>
      <w:r>
        <w:rPr>
          <w:rFonts w:ascii="宋体" w:eastAsia="宋体" w:hAnsi="宋体" w:hint="eastAsia"/>
          <w:sz w:val="24"/>
          <w:szCs w:val="24"/>
        </w:rPr>
        <w:t>g/t</w:t>
      </w:r>
      <w:r>
        <w:rPr>
          <w:rFonts w:ascii="宋体" w:eastAsia="宋体" w:hAnsi="宋体"/>
          <w:sz w:val="24"/>
          <w:szCs w:val="24"/>
        </w:rPr>
        <w:t>表示。</w:t>
      </w:r>
    </w:p>
    <w:p w14:paraId="4DC01EAB" w14:textId="77777777" w:rsidR="00F57029" w:rsidRDefault="000F6A98">
      <w:pPr>
        <w:spacing w:line="480" w:lineRule="auto"/>
        <w:jc w:val="center"/>
        <w:rPr>
          <w:rFonts w:ascii="黑体" w:eastAsia="黑体" w:hAnsi="黑体" w:cs="宋体"/>
          <w:sz w:val="24"/>
          <w:szCs w:val="24"/>
        </w:rPr>
      </w:pPr>
      <w:r>
        <w:rPr>
          <w:rFonts w:ascii="黑体" w:eastAsia="黑体" w:hAnsi="黑体" w:cs="宋体"/>
          <w:sz w:val="24"/>
          <w:szCs w:val="24"/>
        </w:rPr>
        <w:t>表</w:t>
      </w:r>
      <w:r>
        <w:rPr>
          <w:rFonts w:ascii="黑体" w:eastAsia="黑体" w:hAnsi="黑体" w:cs="宋体"/>
          <w:sz w:val="24"/>
          <w:szCs w:val="24"/>
        </w:rPr>
        <w:t>1</w:t>
      </w:r>
      <w:r>
        <w:rPr>
          <w:rFonts w:ascii="黑体" w:eastAsia="黑体" w:hAnsi="黑体" w:cs="宋体" w:hint="eastAsia"/>
          <w:sz w:val="24"/>
          <w:szCs w:val="24"/>
        </w:rPr>
        <w:t>4</w:t>
      </w:r>
      <w:r>
        <w:rPr>
          <w:rFonts w:ascii="黑体" w:eastAsia="黑体" w:hAnsi="黑体" w:cs="宋体"/>
          <w:sz w:val="24"/>
          <w:szCs w:val="24"/>
        </w:rPr>
        <w:t xml:space="preserve">  </w:t>
      </w:r>
      <w:r>
        <w:rPr>
          <w:rFonts w:ascii="黑体" w:eastAsia="黑体" w:hAnsi="黑体" w:cs="宋体" w:hint="eastAsia"/>
          <w:sz w:val="24"/>
          <w:szCs w:val="24"/>
        </w:rPr>
        <w:t>1#</w:t>
      </w:r>
      <w:r>
        <w:rPr>
          <w:rFonts w:ascii="黑体" w:eastAsia="黑体" w:hAnsi="黑体" w:cs="宋体" w:hint="eastAsia"/>
          <w:sz w:val="24"/>
          <w:szCs w:val="24"/>
        </w:rPr>
        <w:t>样品</w:t>
      </w:r>
      <w:r>
        <w:rPr>
          <w:rFonts w:ascii="黑体" w:eastAsia="黑体" w:hAnsi="黑体" w:cs="宋体"/>
          <w:sz w:val="24"/>
          <w:szCs w:val="24"/>
        </w:rPr>
        <w:t>原始数据表</w:t>
      </w:r>
    </w:p>
    <w:tbl>
      <w:tblP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113"/>
        <w:gridCol w:w="866"/>
        <w:gridCol w:w="992"/>
        <w:gridCol w:w="1276"/>
        <w:gridCol w:w="1404"/>
        <w:gridCol w:w="1265"/>
      </w:tblGrid>
      <w:tr w:rsidR="00F57029" w14:paraId="35CDFEDB" w14:textId="77777777">
        <w:trPr>
          <w:trHeight w:val="290"/>
          <w:jc w:val="center"/>
        </w:trPr>
        <w:tc>
          <w:tcPr>
            <w:tcW w:w="1282" w:type="dxa"/>
            <w:shd w:val="clear" w:color="auto" w:fill="auto"/>
            <w:vAlign w:val="center"/>
          </w:tcPr>
          <w:p w14:paraId="5E6567C0"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实验室</w:t>
            </w:r>
          </w:p>
        </w:tc>
        <w:tc>
          <w:tcPr>
            <w:tcW w:w="4247" w:type="dxa"/>
            <w:gridSpan w:val="4"/>
            <w:shd w:val="clear" w:color="auto" w:fill="auto"/>
            <w:vAlign w:val="center"/>
          </w:tcPr>
          <w:p w14:paraId="734A2496"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kern w:val="0"/>
                <w:szCs w:val="21"/>
              </w:rPr>
              <w:t>1#</w:t>
            </w:r>
          </w:p>
        </w:tc>
        <w:tc>
          <w:tcPr>
            <w:tcW w:w="1404" w:type="dxa"/>
            <w:shd w:val="clear" w:color="auto" w:fill="auto"/>
            <w:vAlign w:val="center"/>
          </w:tcPr>
          <w:p w14:paraId="7E6A87A6"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平均值</w:t>
            </w:r>
          </w:p>
        </w:tc>
        <w:tc>
          <w:tcPr>
            <w:tcW w:w="1265" w:type="dxa"/>
            <w:shd w:val="clear" w:color="auto" w:fill="auto"/>
            <w:vAlign w:val="center"/>
          </w:tcPr>
          <w:p w14:paraId="57E2E091" w14:textId="372FD812"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RSD</w:t>
            </w:r>
            <w:r>
              <w:rPr>
                <w:rFonts w:ascii="宋体" w:eastAsia="宋体" w:hAnsi="宋体" w:cs="Times New Roman" w:hint="eastAsia"/>
                <w:color w:val="000000"/>
                <w:kern w:val="0"/>
                <w:szCs w:val="21"/>
              </w:rPr>
              <w:t>/</w:t>
            </w:r>
            <w:r w:rsidR="004D6748">
              <w:rPr>
                <w:rFonts w:ascii="宋体" w:eastAsia="宋体" w:hAnsi="宋体" w:cs="Times New Roman"/>
                <w:color w:val="000000"/>
                <w:kern w:val="0"/>
                <w:szCs w:val="21"/>
              </w:rPr>
              <w:t>％</w:t>
            </w:r>
          </w:p>
        </w:tc>
      </w:tr>
      <w:tr w:rsidR="00F57029" w14:paraId="2AD8CB8B" w14:textId="77777777">
        <w:trPr>
          <w:trHeight w:val="290"/>
          <w:jc w:val="center"/>
        </w:trPr>
        <w:tc>
          <w:tcPr>
            <w:tcW w:w="1282" w:type="dxa"/>
            <w:shd w:val="clear" w:color="auto" w:fill="auto"/>
            <w:noWrap/>
            <w:vAlign w:val="center"/>
          </w:tcPr>
          <w:p w14:paraId="3AB6EBC7"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1</w:t>
            </w:r>
          </w:p>
        </w:tc>
        <w:tc>
          <w:tcPr>
            <w:tcW w:w="1113" w:type="dxa"/>
            <w:shd w:val="clear" w:color="auto" w:fill="auto"/>
            <w:noWrap/>
            <w:vAlign w:val="center"/>
          </w:tcPr>
          <w:p w14:paraId="1680116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0.63</w:t>
            </w:r>
          </w:p>
        </w:tc>
        <w:tc>
          <w:tcPr>
            <w:tcW w:w="866" w:type="dxa"/>
            <w:shd w:val="clear" w:color="auto" w:fill="auto"/>
            <w:noWrap/>
            <w:vAlign w:val="center"/>
          </w:tcPr>
          <w:p w14:paraId="4A295E29"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0.60</w:t>
            </w:r>
          </w:p>
        </w:tc>
        <w:tc>
          <w:tcPr>
            <w:tcW w:w="992" w:type="dxa"/>
            <w:shd w:val="clear" w:color="auto" w:fill="auto"/>
            <w:noWrap/>
            <w:vAlign w:val="center"/>
          </w:tcPr>
          <w:p w14:paraId="300E2363"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0.63</w:t>
            </w:r>
          </w:p>
        </w:tc>
        <w:tc>
          <w:tcPr>
            <w:tcW w:w="1276" w:type="dxa"/>
            <w:shd w:val="clear" w:color="auto" w:fill="auto"/>
            <w:noWrap/>
            <w:vAlign w:val="center"/>
          </w:tcPr>
          <w:p w14:paraId="2970544C"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0.62</w:t>
            </w:r>
          </w:p>
        </w:tc>
        <w:tc>
          <w:tcPr>
            <w:tcW w:w="1404" w:type="dxa"/>
            <w:shd w:val="clear" w:color="auto" w:fill="auto"/>
            <w:noWrap/>
            <w:vAlign w:val="center"/>
          </w:tcPr>
          <w:p w14:paraId="555EBE73"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0.62</w:t>
            </w:r>
          </w:p>
        </w:tc>
        <w:tc>
          <w:tcPr>
            <w:tcW w:w="1265" w:type="dxa"/>
            <w:shd w:val="clear" w:color="auto" w:fill="auto"/>
            <w:noWrap/>
            <w:vAlign w:val="bottom"/>
          </w:tcPr>
          <w:p w14:paraId="2EBD2FA0"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 w:val="22"/>
              </w:rPr>
              <w:t>2.281</w:t>
            </w:r>
          </w:p>
        </w:tc>
      </w:tr>
      <w:tr w:rsidR="00F57029" w14:paraId="4362FAD6" w14:textId="77777777">
        <w:trPr>
          <w:trHeight w:val="290"/>
          <w:jc w:val="center"/>
        </w:trPr>
        <w:tc>
          <w:tcPr>
            <w:tcW w:w="1282" w:type="dxa"/>
            <w:shd w:val="clear" w:color="auto" w:fill="auto"/>
            <w:noWrap/>
            <w:vAlign w:val="center"/>
          </w:tcPr>
          <w:p w14:paraId="5A0552BC"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2</w:t>
            </w:r>
          </w:p>
        </w:tc>
        <w:tc>
          <w:tcPr>
            <w:tcW w:w="1113" w:type="dxa"/>
            <w:shd w:val="clear" w:color="auto" w:fill="auto"/>
            <w:noWrap/>
            <w:vAlign w:val="center"/>
          </w:tcPr>
          <w:p w14:paraId="1943DBD4"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0.63</w:t>
            </w:r>
          </w:p>
        </w:tc>
        <w:tc>
          <w:tcPr>
            <w:tcW w:w="866" w:type="dxa"/>
            <w:shd w:val="clear" w:color="auto" w:fill="auto"/>
            <w:noWrap/>
            <w:vAlign w:val="center"/>
          </w:tcPr>
          <w:p w14:paraId="5B550C36"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0.60</w:t>
            </w:r>
          </w:p>
        </w:tc>
        <w:tc>
          <w:tcPr>
            <w:tcW w:w="992" w:type="dxa"/>
            <w:shd w:val="clear" w:color="auto" w:fill="auto"/>
            <w:noWrap/>
            <w:vAlign w:val="center"/>
          </w:tcPr>
          <w:p w14:paraId="68C2564C"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0.60</w:t>
            </w:r>
          </w:p>
        </w:tc>
        <w:tc>
          <w:tcPr>
            <w:tcW w:w="1276" w:type="dxa"/>
            <w:shd w:val="clear" w:color="auto" w:fill="auto"/>
            <w:noWrap/>
            <w:vAlign w:val="center"/>
          </w:tcPr>
          <w:p w14:paraId="027583EB"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0.60</w:t>
            </w:r>
          </w:p>
        </w:tc>
        <w:tc>
          <w:tcPr>
            <w:tcW w:w="1404" w:type="dxa"/>
            <w:shd w:val="clear" w:color="auto" w:fill="auto"/>
            <w:noWrap/>
            <w:vAlign w:val="center"/>
          </w:tcPr>
          <w:p w14:paraId="71528DD5"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0.61</w:t>
            </w:r>
          </w:p>
        </w:tc>
        <w:tc>
          <w:tcPr>
            <w:tcW w:w="1265" w:type="dxa"/>
            <w:shd w:val="clear" w:color="auto" w:fill="auto"/>
            <w:noWrap/>
            <w:vAlign w:val="bottom"/>
          </w:tcPr>
          <w:p w14:paraId="07181ED1"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 w:val="22"/>
              </w:rPr>
              <w:t>2.469</w:t>
            </w:r>
          </w:p>
        </w:tc>
      </w:tr>
      <w:tr w:rsidR="00F57029" w14:paraId="33BBF2C2" w14:textId="77777777">
        <w:trPr>
          <w:trHeight w:val="290"/>
          <w:jc w:val="center"/>
        </w:trPr>
        <w:tc>
          <w:tcPr>
            <w:tcW w:w="1282" w:type="dxa"/>
            <w:shd w:val="clear" w:color="auto" w:fill="auto"/>
            <w:noWrap/>
            <w:vAlign w:val="center"/>
          </w:tcPr>
          <w:p w14:paraId="473DC573"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3</w:t>
            </w:r>
          </w:p>
        </w:tc>
        <w:tc>
          <w:tcPr>
            <w:tcW w:w="1113" w:type="dxa"/>
            <w:shd w:val="clear" w:color="auto" w:fill="auto"/>
            <w:noWrap/>
            <w:vAlign w:val="center"/>
          </w:tcPr>
          <w:p w14:paraId="27CCA139"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0.63</w:t>
            </w:r>
          </w:p>
        </w:tc>
        <w:tc>
          <w:tcPr>
            <w:tcW w:w="866" w:type="dxa"/>
            <w:shd w:val="clear" w:color="auto" w:fill="auto"/>
            <w:noWrap/>
            <w:vAlign w:val="center"/>
          </w:tcPr>
          <w:p w14:paraId="7051D661"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0.62</w:t>
            </w:r>
          </w:p>
        </w:tc>
        <w:tc>
          <w:tcPr>
            <w:tcW w:w="992" w:type="dxa"/>
            <w:shd w:val="clear" w:color="auto" w:fill="auto"/>
            <w:noWrap/>
            <w:vAlign w:val="center"/>
          </w:tcPr>
          <w:p w14:paraId="0E9A3CC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0.63</w:t>
            </w:r>
          </w:p>
        </w:tc>
        <w:tc>
          <w:tcPr>
            <w:tcW w:w="1276" w:type="dxa"/>
            <w:shd w:val="clear" w:color="auto" w:fill="auto"/>
            <w:noWrap/>
            <w:vAlign w:val="center"/>
          </w:tcPr>
          <w:p w14:paraId="4E1B5E29"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0.62</w:t>
            </w:r>
          </w:p>
        </w:tc>
        <w:tc>
          <w:tcPr>
            <w:tcW w:w="1404" w:type="dxa"/>
            <w:shd w:val="clear" w:color="auto" w:fill="auto"/>
            <w:noWrap/>
            <w:vAlign w:val="center"/>
          </w:tcPr>
          <w:p w14:paraId="0AF834FF"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0.62</w:t>
            </w:r>
          </w:p>
        </w:tc>
        <w:tc>
          <w:tcPr>
            <w:tcW w:w="1265" w:type="dxa"/>
            <w:shd w:val="clear" w:color="auto" w:fill="auto"/>
            <w:noWrap/>
            <w:vAlign w:val="bottom"/>
          </w:tcPr>
          <w:p w14:paraId="6F15D5E7"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sz w:val="22"/>
              </w:rPr>
              <w:t>0.</w:t>
            </w:r>
            <w:r>
              <w:rPr>
                <w:rFonts w:ascii="宋体" w:eastAsia="宋体" w:hAnsi="宋体" w:cs="Times New Roman" w:hint="eastAsia"/>
                <w:color w:val="000000"/>
                <w:sz w:val="22"/>
              </w:rPr>
              <w:t>924</w:t>
            </w:r>
          </w:p>
        </w:tc>
      </w:tr>
      <w:tr w:rsidR="00F57029" w14:paraId="6B945BF0" w14:textId="77777777">
        <w:trPr>
          <w:trHeight w:val="290"/>
          <w:jc w:val="center"/>
        </w:trPr>
        <w:tc>
          <w:tcPr>
            <w:tcW w:w="1282" w:type="dxa"/>
            <w:shd w:val="clear" w:color="auto" w:fill="auto"/>
            <w:noWrap/>
            <w:vAlign w:val="center"/>
          </w:tcPr>
          <w:p w14:paraId="4C5CCF6C"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4</w:t>
            </w:r>
          </w:p>
        </w:tc>
        <w:tc>
          <w:tcPr>
            <w:tcW w:w="1113" w:type="dxa"/>
            <w:shd w:val="clear" w:color="auto" w:fill="auto"/>
            <w:noWrap/>
            <w:vAlign w:val="center"/>
          </w:tcPr>
          <w:p w14:paraId="1F8E3EFF"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0.63</w:t>
            </w:r>
          </w:p>
        </w:tc>
        <w:tc>
          <w:tcPr>
            <w:tcW w:w="866" w:type="dxa"/>
            <w:shd w:val="clear" w:color="auto" w:fill="auto"/>
            <w:noWrap/>
            <w:vAlign w:val="center"/>
          </w:tcPr>
          <w:p w14:paraId="2F139188"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0.60</w:t>
            </w:r>
          </w:p>
        </w:tc>
        <w:tc>
          <w:tcPr>
            <w:tcW w:w="992" w:type="dxa"/>
            <w:shd w:val="clear" w:color="auto" w:fill="auto"/>
            <w:noWrap/>
            <w:vAlign w:val="center"/>
          </w:tcPr>
          <w:p w14:paraId="1CC2E088"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0.63</w:t>
            </w:r>
          </w:p>
        </w:tc>
        <w:tc>
          <w:tcPr>
            <w:tcW w:w="1276" w:type="dxa"/>
            <w:shd w:val="clear" w:color="auto" w:fill="auto"/>
            <w:noWrap/>
            <w:vAlign w:val="center"/>
          </w:tcPr>
          <w:p w14:paraId="7B2C77E0"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0.61</w:t>
            </w:r>
          </w:p>
        </w:tc>
        <w:tc>
          <w:tcPr>
            <w:tcW w:w="1404" w:type="dxa"/>
            <w:shd w:val="clear" w:color="auto" w:fill="auto"/>
            <w:noWrap/>
            <w:vAlign w:val="center"/>
          </w:tcPr>
          <w:p w14:paraId="73FFCE99"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0.62</w:t>
            </w:r>
          </w:p>
        </w:tc>
        <w:tc>
          <w:tcPr>
            <w:tcW w:w="1265" w:type="dxa"/>
            <w:shd w:val="clear" w:color="auto" w:fill="auto"/>
            <w:noWrap/>
            <w:vAlign w:val="bottom"/>
          </w:tcPr>
          <w:p w14:paraId="37A5B819"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2.429</w:t>
            </w:r>
          </w:p>
        </w:tc>
      </w:tr>
      <w:tr w:rsidR="00F57029" w14:paraId="6DDCABCD" w14:textId="77777777">
        <w:trPr>
          <w:trHeight w:val="90"/>
          <w:jc w:val="center"/>
        </w:trPr>
        <w:tc>
          <w:tcPr>
            <w:tcW w:w="1282" w:type="dxa"/>
            <w:shd w:val="clear" w:color="auto" w:fill="auto"/>
            <w:noWrap/>
            <w:vAlign w:val="center"/>
          </w:tcPr>
          <w:p w14:paraId="3598039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5</w:t>
            </w:r>
          </w:p>
        </w:tc>
        <w:tc>
          <w:tcPr>
            <w:tcW w:w="1113" w:type="dxa"/>
            <w:shd w:val="clear" w:color="auto" w:fill="auto"/>
            <w:noWrap/>
            <w:vAlign w:val="center"/>
          </w:tcPr>
          <w:p w14:paraId="23CFA0F0"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0.63</w:t>
            </w:r>
          </w:p>
        </w:tc>
        <w:tc>
          <w:tcPr>
            <w:tcW w:w="866" w:type="dxa"/>
            <w:shd w:val="clear" w:color="auto" w:fill="auto"/>
            <w:noWrap/>
            <w:vAlign w:val="center"/>
          </w:tcPr>
          <w:p w14:paraId="6F5DD72C"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0.60</w:t>
            </w:r>
          </w:p>
        </w:tc>
        <w:tc>
          <w:tcPr>
            <w:tcW w:w="992" w:type="dxa"/>
            <w:shd w:val="clear" w:color="auto" w:fill="auto"/>
            <w:noWrap/>
            <w:vAlign w:val="center"/>
          </w:tcPr>
          <w:p w14:paraId="7E14B7D4"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0.63</w:t>
            </w:r>
          </w:p>
        </w:tc>
        <w:tc>
          <w:tcPr>
            <w:tcW w:w="1276" w:type="dxa"/>
            <w:shd w:val="clear" w:color="auto" w:fill="auto"/>
            <w:noWrap/>
            <w:vAlign w:val="center"/>
          </w:tcPr>
          <w:p w14:paraId="7BDD422A"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0.63</w:t>
            </w:r>
          </w:p>
        </w:tc>
        <w:tc>
          <w:tcPr>
            <w:tcW w:w="1404" w:type="dxa"/>
            <w:shd w:val="clear" w:color="auto" w:fill="auto"/>
            <w:noWrap/>
            <w:vAlign w:val="center"/>
          </w:tcPr>
          <w:p w14:paraId="724032BA"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0.62</w:t>
            </w:r>
          </w:p>
        </w:tc>
        <w:tc>
          <w:tcPr>
            <w:tcW w:w="1265" w:type="dxa"/>
            <w:shd w:val="clear" w:color="auto" w:fill="auto"/>
            <w:noWrap/>
            <w:vAlign w:val="bottom"/>
          </w:tcPr>
          <w:p w14:paraId="23E6F1F3"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2.410</w:t>
            </w:r>
          </w:p>
        </w:tc>
      </w:tr>
      <w:tr w:rsidR="00F57029" w14:paraId="4712911F" w14:textId="77777777">
        <w:trPr>
          <w:trHeight w:val="290"/>
          <w:jc w:val="center"/>
        </w:trPr>
        <w:tc>
          <w:tcPr>
            <w:tcW w:w="1282" w:type="dxa"/>
            <w:shd w:val="clear" w:color="auto" w:fill="auto"/>
            <w:noWrap/>
            <w:vAlign w:val="center"/>
          </w:tcPr>
          <w:p w14:paraId="45B7BDF9"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6</w:t>
            </w:r>
          </w:p>
        </w:tc>
        <w:tc>
          <w:tcPr>
            <w:tcW w:w="1113" w:type="dxa"/>
            <w:shd w:val="clear" w:color="auto" w:fill="auto"/>
            <w:noWrap/>
            <w:vAlign w:val="center"/>
          </w:tcPr>
          <w:p w14:paraId="34FFE5E1"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0.60</w:t>
            </w:r>
          </w:p>
        </w:tc>
        <w:tc>
          <w:tcPr>
            <w:tcW w:w="866" w:type="dxa"/>
            <w:shd w:val="clear" w:color="auto" w:fill="auto"/>
            <w:noWrap/>
            <w:vAlign w:val="center"/>
          </w:tcPr>
          <w:p w14:paraId="5822BC35"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0.57</w:t>
            </w:r>
          </w:p>
        </w:tc>
        <w:tc>
          <w:tcPr>
            <w:tcW w:w="992" w:type="dxa"/>
            <w:shd w:val="clear" w:color="auto" w:fill="auto"/>
            <w:noWrap/>
            <w:vAlign w:val="center"/>
          </w:tcPr>
          <w:p w14:paraId="479B246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0.67</w:t>
            </w:r>
          </w:p>
        </w:tc>
        <w:tc>
          <w:tcPr>
            <w:tcW w:w="1276" w:type="dxa"/>
            <w:shd w:val="clear" w:color="auto" w:fill="auto"/>
            <w:noWrap/>
            <w:vAlign w:val="center"/>
          </w:tcPr>
          <w:p w14:paraId="25D16E5F"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0.67</w:t>
            </w:r>
          </w:p>
        </w:tc>
        <w:tc>
          <w:tcPr>
            <w:tcW w:w="1404" w:type="dxa"/>
            <w:shd w:val="clear" w:color="auto" w:fill="auto"/>
            <w:noWrap/>
            <w:vAlign w:val="center"/>
          </w:tcPr>
          <w:p w14:paraId="6E840741"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0.63</w:t>
            </w:r>
          </w:p>
        </w:tc>
        <w:tc>
          <w:tcPr>
            <w:tcW w:w="1265" w:type="dxa"/>
            <w:shd w:val="clear" w:color="auto" w:fill="auto"/>
            <w:noWrap/>
            <w:vAlign w:val="bottom"/>
          </w:tcPr>
          <w:p w14:paraId="5A173329"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8.061</w:t>
            </w:r>
          </w:p>
        </w:tc>
      </w:tr>
      <w:tr w:rsidR="00F57029" w14:paraId="62378DD4" w14:textId="77777777">
        <w:trPr>
          <w:trHeight w:val="280"/>
          <w:jc w:val="center"/>
        </w:trPr>
        <w:tc>
          <w:tcPr>
            <w:tcW w:w="1282" w:type="dxa"/>
            <w:shd w:val="clear" w:color="auto" w:fill="auto"/>
            <w:noWrap/>
            <w:vAlign w:val="bottom"/>
          </w:tcPr>
          <w:p w14:paraId="2E563B50"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总体平均值</w:t>
            </w:r>
          </w:p>
        </w:tc>
        <w:tc>
          <w:tcPr>
            <w:tcW w:w="2971" w:type="dxa"/>
            <w:gridSpan w:val="3"/>
            <w:shd w:val="clear" w:color="auto" w:fill="auto"/>
            <w:noWrap/>
            <w:vAlign w:val="bottom"/>
          </w:tcPr>
          <w:p w14:paraId="3D2E38DD" w14:textId="77777777" w:rsidR="00F57029" w:rsidRDefault="000F6A98">
            <w:pPr>
              <w:widowControl/>
              <w:jc w:val="center"/>
              <w:rPr>
                <w:rFonts w:ascii="宋体" w:eastAsia="宋体" w:hAnsi="宋体" w:cs="Times New Roman"/>
                <w:kern w:val="0"/>
                <w:szCs w:val="21"/>
              </w:rPr>
            </w:pPr>
            <w:r>
              <w:rPr>
                <w:rFonts w:ascii="宋体" w:eastAsia="宋体" w:hAnsi="宋体" w:cs="Times New Roman" w:hint="eastAsia"/>
                <w:color w:val="000000"/>
                <w:kern w:val="0"/>
                <w:szCs w:val="21"/>
              </w:rPr>
              <w:t>0.62</w:t>
            </w:r>
          </w:p>
        </w:tc>
        <w:tc>
          <w:tcPr>
            <w:tcW w:w="2680" w:type="dxa"/>
            <w:gridSpan w:val="2"/>
            <w:shd w:val="clear" w:color="auto" w:fill="auto"/>
            <w:noWrap/>
            <w:vAlign w:val="bottom"/>
          </w:tcPr>
          <w:p w14:paraId="31485718" w14:textId="77777777" w:rsidR="00F57029" w:rsidRDefault="000F6A98">
            <w:pPr>
              <w:widowControl/>
              <w:jc w:val="center"/>
              <w:rPr>
                <w:rFonts w:ascii="宋体" w:eastAsia="宋体" w:hAnsi="宋体" w:cs="Times New Roman"/>
                <w:kern w:val="0"/>
                <w:szCs w:val="21"/>
              </w:rPr>
            </w:pPr>
            <w:r>
              <w:rPr>
                <w:rFonts w:ascii="宋体" w:eastAsia="宋体" w:hAnsi="宋体" w:cs="Times New Roman"/>
                <w:kern w:val="0"/>
                <w:szCs w:val="21"/>
              </w:rPr>
              <w:t>总标准偏差：</w:t>
            </w:r>
            <w:r>
              <w:rPr>
                <w:rFonts w:ascii="宋体" w:eastAsia="宋体" w:hAnsi="宋体" w:cs="Times New Roman" w:hint="eastAsia"/>
                <w:kern w:val="0"/>
                <w:szCs w:val="21"/>
              </w:rPr>
              <w:t>0.0223</w:t>
            </w:r>
          </w:p>
        </w:tc>
        <w:tc>
          <w:tcPr>
            <w:tcW w:w="1265" w:type="dxa"/>
            <w:shd w:val="clear" w:color="auto" w:fill="auto"/>
            <w:noWrap/>
            <w:vAlign w:val="bottom"/>
          </w:tcPr>
          <w:p w14:paraId="3F420145" w14:textId="77777777" w:rsidR="00F57029" w:rsidRDefault="000F6A98">
            <w:pPr>
              <w:widowControl/>
              <w:jc w:val="center"/>
              <w:rPr>
                <w:rFonts w:ascii="宋体" w:eastAsia="宋体" w:hAnsi="宋体" w:cs="Times New Roman"/>
                <w:kern w:val="0"/>
                <w:szCs w:val="21"/>
              </w:rPr>
            </w:pPr>
            <w:r>
              <w:rPr>
                <w:rFonts w:ascii="宋体" w:eastAsia="宋体" w:hAnsi="宋体" w:cs="Times New Roman" w:hint="eastAsia"/>
                <w:kern w:val="0"/>
                <w:szCs w:val="21"/>
              </w:rPr>
              <w:t>3.59</w:t>
            </w:r>
          </w:p>
        </w:tc>
      </w:tr>
    </w:tbl>
    <w:p w14:paraId="0848EF16" w14:textId="77777777" w:rsidR="00F57029" w:rsidRDefault="000F6A98">
      <w:pPr>
        <w:spacing w:line="480" w:lineRule="auto"/>
        <w:jc w:val="center"/>
        <w:rPr>
          <w:rFonts w:ascii="黑体" w:eastAsia="黑体" w:hAnsi="黑体" w:cs="宋体"/>
          <w:sz w:val="24"/>
          <w:szCs w:val="24"/>
        </w:rPr>
      </w:pPr>
      <w:r>
        <w:rPr>
          <w:rFonts w:ascii="黑体" w:eastAsia="黑体" w:hAnsi="黑体" w:cs="宋体"/>
          <w:sz w:val="24"/>
          <w:szCs w:val="24"/>
        </w:rPr>
        <w:t>表</w:t>
      </w:r>
      <w:r>
        <w:rPr>
          <w:rFonts w:ascii="黑体" w:eastAsia="黑体" w:hAnsi="黑体" w:cs="宋体"/>
          <w:sz w:val="24"/>
          <w:szCs w:val="24"/>
        </w:rPr>
        <w:t>1</w:t>
      </w:r>
      <w:r>
        <w:rPr>
          <w:rFonts w:ascii="黑体" w:eastAsia="黑体" w:hAnsi="黑体" w:cs="宋体" w:hint="eastAsia"/>
          <w:sz w:val="24"/>
          <w:szCs w:val="24"/>
        </w:rPr>
        <w:t>5</w:t>
      </w:r>
      <w:r>
        <w:rPr>
          <w:rFonts w:ascii="黑体" w:eastAsia="黑体" w:hAnsi="黑体" w:cs="宋体"/>
          <w:sz w:val="24"/>
          <w:szCs w:val="24"/>
        </w:rPr>
        <w:t xml:space="preserve">  </w:t>
      </w:r>
      <w:r>
        <w:rPr>
          <w:rFonts w:ascii="黑体" w:eastAsia="黑体" w:hAnsi="黑体" w:cs="宋体" w:hint="eastAsia"/>
          <w:sz w:val="24"/>
          <w:szCs w:val="24"/>
        </w:rPr>
        <w:t>3#</w:t>
      </w:r>
      <w:r>
        <w:rPr>
          <w:rFonts w:ascii="黑体" w:eastAsia="黑体" w:hAnsi="黑体" w:cs="宋体" w:hint="eastAsia"/>
          <w:sz w:val="24"/>
          <w:szCs w:val="24"/>
        </w:rPr>
        <w:t>样品</w:t>
      </w:r>
      <w:r>
        <w:rPr>
          <w:rFonts w:ascii="黑体" w:eastAsia="黑体" w:hAnsi="黑体" w:cs="宋体"/>
          <w:sz w:val="24"/>
          <w:szCs w:val="24"/>
        </w:rPr>
        <w:t>原始数据表</w:t>
      </w:r>
    </w:p>
    <w:tbl>
      <w:tblP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113"/>
        <w:gridCol w:w="866"/>
        <w:gridCol w:w="992"/>
        <w:gridCol w:w="1276"/>
        <w:gridCol w:w="1404"/>
        <w:gridCol w:w="1265"/>
      </w:tblGrid>
      <w:tr w:rsidR="00F57029" w14:paraId="7348ED82" w14:textId="77777777">
        <w:trPr>
          <w:trHeight w:val="290"/>
          <w:jc w:val="center"/>
        </w:trPr>
        <w:tc>
          <w:tcPr>
            <w:tcW w:w="1282" w:type="dxa"/>
            <w:shd w:val="clear" w:color="auto" w:fill="auto"/>
            <w:vAlign w:val="center"/>
          </w:tcPr>
          <w:p w14:paraId="7108D623"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实验室</w:t>
            </w:r>
          </w:p>
        </w:tc>
        <w:tc>
          <w:tcPr>
            <w:tcW w:w="4247" w:type="dxa"/>
            <w:gridSpan w:val="4"/>
            <w:shd w:val="clear" w:color="auto" w:fill="auto"/>
            <w:vAlign w:val="center"/>
          </w:tcPr>
          <w:p w14:paraId="7B0BF0ED"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3</w:t>
            </w:r>
            <w:r>
              <w:rPr>
                <w:rFonts w:ascii="宋体" w:eastAsia="宋体" w:hAnsi="宋体" w:cs="Times New Roman"/>
                <w:color w:val="000000"/>
                <w:kern w:val="0"/>
                <w:szCs w:val="21"/>
              </w:rPr>
              <w:t>#</w:t>
            </w:r>
          </w:p>
        </w:tc>
        <w:tc>
          <w:tcPr>
            <w:tcW w:w="1404" w:type="dxa"/>
            <w:shd w:val="clear" w:color="auto" w:fill="auto"/>
            <w:vAlign w:val="center"/>
          </w:tcPr>
          <w:p w14:paraId="1426A9D0"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平均值</w:t>
            </w:r>
          </w:p>
        </w:tc>
        <w:tc>
          <w:tcPr>
            <w:tcW w:w="1265" w:type="dxa"/>
            <w:shd w:val="clear" w:color="auto" w:fill="auto"/>
            <w:vAlign w:val="center"/>
          </w:tcPr>
          <w:p w14:paraId="2A4D51D4" w14:textId="09C91A7F"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RSD/</w:t>
            </w:r>
            <w:r w:rsidR="004D6748">
              <w:rPr>
                <w:rFonts w:ascii="宋体" w:eastAsia="宋体" w:hAnsi="宋体" w:cs="Times New Roman"/>
                <w:color w:val="000000"/>
                <w:kern w:val="0"/>
                <w:szCs w:val="21"/>
              </w:rPr>
              <w:t>％</w:t>
            </w:r>
          </w:p>
        </w:tc>
      </w:tr>
      <w:tr w:rsidR="00F57029" w14:paraId="28888565" w14:textId="77777777">
        <w:trPr>
          <w:trHeight w:val="290"/>
          <w:jc w:val="center"/>
        </w:trPr>
        <w:tc>
          <w:tcPr>
            <w:tcW w:w="1282" w:type="dxa"/>
            <w:shd w:val="clear" w:color="auto" w:fill="auto"/>
            <w:noWrap/>
            <w:vAlign w:val="center"/>
          </w:tcPr>
          <w:p w14:paraId="4FCC769B"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1</w:t>
            </w:r>
          </w:p>
        </w:tc>
        <w:tc>
          <w:tcPr>
            <w:tcW w:w="1113" w:type="dxa"/>
            <w:shd w:val="clear" w:color="auto" w:fill="auto"/>
            <w:noWrap/>
            <w:vAlign w:val="center"/>
          </w:tcPr>
          <w:p w14:paraId="71EF052D"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7.35</w:t>
            </w:r>
          </w:p>
        </w:tc>
        <w:tc>
          <w:tcPr>
            <w:tcW w:w="866" w:type="dxa"/>
            <w:shd w:val="clear" w:color="auto" w:fill="auto"/>
            <w:noWrap/>
            <w:vAlign w:val="center"/>
          </w:tcPr>
          <w:p w14:paraId="79A68CA0"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7.40</w:t>
            </w:r>
          </w:p>
        </w:tc>
        <w:tc>
          <w:tcPr>
            <w:tcW w:w="992" w:type="dxa"/>
            <w:shd w:val="clear" w:color="auto" w:fill="auto"/>
            <w:noWrap/>
            <w:vAlign w:val="center"/>
          </w:tcPr>
          <w:p w14:paraId="056DCAF1"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7.35</w:t>
            </w:r>
          </w:p>
        </w:tc>
        <w:tc>
          <w:tcPr>
            <w:tcW w:w="1276" w:type="dxa"/>
            <w:shd w:val="clear" w:color="auto" w:fill="auto"/>
            <w:noWrap/>
            <w:vAlign w:val="center"/>
          </w:tcPr>
          <w:p w14:paraId="600F39EB"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7.50</w:t>
            </w:r>
          </w:p>
        </w:tc>
        <w:tc>
          <w:tcPr>
            <w:tcW w:w="1404" w:type="dxa"/>
            <w:shd w:val="clear" w:color="auto" w:fill="auto"/>
            <w:noWrap/>
            <w:vAlign w:val="center"/>
          </w:tcPr>
          <w:p w14:paraId="432DD951"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7.40</w:t>
            </w:r>
          </w:p>
        </w:tc>
        <w:tc>
          <w:tcPr>
            <w:tcW w:w="1265" w:type="dxa"/>
            <w:shd w:val="clear" w:color="auto" w:fill="auto"/>
            <w:noWrap/>
            <w:vAlign w:val="bottom"/>
          </w:tcPr>
          <w:p w14:paraId="50F6D64F"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sz w:val="22"/>
              </w:rPr>
              <w:t>0.</w:t>
            </w:r>
            <w:r>
              <w:rPr>
                <w:rFonts w:ascii="宋体" w:eastAsia="宋体" w:hAnsi="宋体" w:cs="Times New Roman" w:hint="eastAsia"/>
                <w:color w:val="000000"/>
                <w:sz w:val="22"/>
              </w:rPr>
              <w:t>959</w:t>
            </w:r>
          </w:p>
        </w:tc>
      </w:tr>
      <w:tr w:rsidR="00F57029" w14:paraId="3A657000" w14:textId="77777777">
        <w:trPr>
          <w:trHeight w:val="290"/>
          <w:jc w:val="center"/>
        </w:trPr>
        <w:tc>
          <w:tcPr>
            <w:tcW w:w="1282" w:type="dxa"/>
            <w:shd w:val="clear" w:color="auto" w:fill="auto"/>
            <w:noWrap/>
            <w:vAlign w:val="center"/>
          </w:tcPr>
          <w:p w14:paraId="18722E5D"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2</w:t>
            </w:r>
          </w:p>
        </w:tc>
        <w:tc>
          <w:tcPr>
            <w:tcW w:w="1113" w:type="dxa"/>
            <w:shd w:val="clear" w:color="auto" w:fill="auto"/>
            <w:noWrap/>
            <w:vAlign w:val="center"/>
          </w:tcPr>
          <w:p w14:paraId="6F6961E0"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7.20</w:t>
            </w:r>
          </w:p>
        </w:tc>
        <w:tc>
          <w:tcPr>
            <w:tcW w:w="866" w:type="dxa"/>
            <w:shd w:val="clear" w:color="auto" w:fill="auto"/>
            <w:noWrap/>
            <w:vAlign w:val="center"/>
          </w:tcPr>
          <w:p w14:paraId="38DCC224"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7.20</w:t>
            </w:r>
          </w:p>
        </w:tc>
        <w:tc>
          <w:tcPr>
            <w:tcW w:w="992" w:type="dxa"/>
            <w:shd w:val="clear" w:color="auto" w:fill="auto"/>
            <w:noWrap/>
            <w:vAlign w:val="center"/>
          </w:tcPr>
          <w:p w14:paraId="0810AAFC"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7.25</w:t>
            </w:r>
          </w:p>
        </w:tc>
        <w:tc>
          <w:tcPr>
            <w:tcW w:w="1276" w:type="dxa"/>
            <w:shd w:val="clear" w:color="auto" w:fill="auto"/>
            <w:noWrap/>
            <w:vAlign w:val="center"/>
          </w:tcPr>
          <w:p w14:paraId="027C391A"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7.30</w:t>
            </w:r>
          </w:p>
        </w:tc>
        <w:tc>
          <w:tcPr>
            <w:tcW w:w="1404" w:type="dxa"/>
            <w:shd w:val="clear" w:color="auto" w:fill="auto"/>
            <w:noWrap/>
            <w:vAlign w:val="center"/>
          </w:tcPr>
          <w:p w14:paraId="72A74CB8"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7.24</w:t>
            </w:r>
          </w:p>
        </w:tc>
        <w:tc>
          <w:tcPr>
            <w:tcW w:w="1265" w:type="dxa"/>
            <w:shd w:val="clear" w:color="auto" w:fill="auto"/>
            <w:noWrap/>
            <w:vAlign w:val="bottom"/>
          </w:tcPr>
          <w:p w14:paraId="17372A7B"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 w:val="22"/>
              </w:rPr>
              <w:t>0.661</w:t>
            </w:r>
          </w:p>
        </w:tc>
      </w:tr>
      <w:tr w:rsidR="00F57029" w14:paraId="06E82E6C" w14:textId="77777777">
        <w:trPr>
          <w:trHeight w:val="290"/>
          <w:jc w:val="center"/>
        </w:trPr>
        <w:tc>
          <w:tcPr>
            <w:tcW w:w="1282" w:type="dxa"/>
            <w:shd w:val="clear" w:color="auto" w:fill="auto"/>
            <w:noWrap/>
            <w:vAlign w:val="center"/>
          </w:tcPr>
          <w:p w14:paraId="60867622"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3</w:t>
            </w:r>
          </w:p>
        </w:tc>
        <w:tc>
          <w:tcPr>
            <w:tcW w:w="1113" w:type="dxa"/>
            <w:shd w:val="clear" w:color="auto" w:fill="auto"/>
            <w:noWrap/>
            <w:vAlign w:val="center"/>
          </w:tcPr>
          <w:p w14:paraId="216ED0CB"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7.35</w:t>
            </w:r>
          </w:p>
        </w:tc>
        <w:tc>
          <w:tcPr>
            <w:tcW w:w="866" w:type="dxa"/>
            <w:shd w:val="clear" w:color="auto" w:fill="auto"/>
            <w:noWrap/>
            <w:vAlign w:val="center"/>
          </w:tcPr>
          <w:p w14:paraId="334CB870"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7.40</w:t>
            </w:r>
          </w:p>
        </w:tc>
        <w:tc>
          <w:tcPr>
            <w:tcW w:w="992" w:type="dxa"/>
            <w:shd w:val="clear" w:color="auto" w:fill="auto"/>
            <w:noWrap/>
            <w:vAlign w:val="center"/>
          </w:tcPr>
          <w:p w14:paraId="214C7F79"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7.35</w:t>
            </w:r>
          </w:p>
        </w:tc>
        <w:tc>
          <w:tcPr>
            <w:tcW w:w="1276" w:type="dxa"/>
            <w:shd w:val="clear" w:color="auto" w:fill="auto"/>
            <w:noWrap/>
            <w:vAlign w:val="center"/>
          </w:tcPr>
          <w:p w14:paraId="0EC3162F"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7.40</w:t>
            </w:r>
          </w:p>
        </w:tc>
        <w:tc>
          <w:tcPr>
            <w:tcW w:w="1404" w:type="dxa"/>
            <w:shd w:val="clear" w:color="auto" w:fill="auto"/>
            <w:noWrap/>
            <w:vAlign w:val="center"/>
          </w:tcPr>
          <w:p w14:paraId="6D36B8A7"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7.38</w:t>
            </w:r>
          </w:p>
        </w:tc>
        <w:tc>
          <w:tcPr>
            <w:tcW w:w="1265" w:type="dxa"/>
            <w:shd w:val="clear" w:color="auto" w:fill="auto"/>
            <w:noWrap/>
            <w:vAlign w:val="bottom"/>
          </w:tcPr>
          <w:p w14:paraId="6756C59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sz w:val="22"/>
              </w:rPr>
              <w:t>0.</w:t>
            </w:r>
            <w:r>
              <w:rPr>
                <w:rFonts w:ascii="宋体" w:eastAsia="宋体" w:hAnsi="宋体" w:cs="Times New Roman" w:hint="eastAsia"/>
                <w:color w:val="000000"/>
                <w:sz w:val="22"/>
              </w:rPr>
              <w:t>391</w:t>
            </w:r>
          </w:p>
        </w:tc>
      </w:tr>
      <w:tr w:rsidR="00F57029" w14:paraId="19607F3A" w14:textId="77777777">
        <w:trPr>
          <w:trHeight w:val="290"/>
          <w:jc w:val="center"/>
        </w:trPr>
        <w:tc>
          <w:tcPr>
            <w:tcW w:w="1282" w:type="dxa"/>
            <w:shd w:val="clear" w:color="auto" w:fill="auto"/>
            <w:noWrap/>
            <w:vAlign w:val="center"/>
          </w:tcPr>
          <w:p w14:paraId="1449878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4</w:t>
            </w:r>
          </w:p>
        </w:tc>
        <w:tc>
          <w:tcPr>
            <w:tcW w:w="1113" w:type="dxa"/>
            <w:shd w:val="clear" w:color="auto" w:fill="auto"/>
            <w:noWrap/>
            <w:vAlign w:val="center"/>
          </w:tcPr>
          <w:p w14:paraId="63E20D67"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7.38</w:t>
            </w:r>
          </w:p>
        </w:tc>
        <w:tc>
          <w:tcPr>
            <w:tcW w:w="866" w:type="dxa"/>
            <w:shd w:val="clear" w:color="auto" w:fill="auto"/>
            <w:noWrap/>
            <w:vAlign w:val="center"/>
          </w:tcPr>
          <w:p w14:paraId="722918CF"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7.43</w:t>
            </w:r>
          </w:p>
        </w:tc>
        <w:tc>
          <w:tcPr>
            <w:tcW w:w="992" w:type="dxa"/>
            <w:shd w:val="clear" w:color="auto" w:fill="auto"/>
            <w:noWrap/>
            <w:vAlign w:val="center"/>
          </w:tcPr>
          <w:p w14:paraId="2DA9A8B9"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7.36</w:t>
            </w:r>
          </w:p>
        </w:tc>
        <w:tc>
          <w:tcPr>
            <w:tcW w:w="1276" w:type="dxa"/>
            <w:shd w:val="clear" w:color="auto" w:fill="auto"/>
            <w:noWrap/>
            <w:vAlign w:val="center"/>
          </w:tcPr>
          <w:p w14:paraId="60BA8DDB"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7.44</w:t>
            </w:r>
          </w:p>
        </w:tc>
        <w:tc>
          <w:tcPr>
            <w:tcW w:w="1404" w:type="dxa"/>
            <w:shd w:val="clear" w:color="auto" w:fill="auto"/>
            <w:noWrap/>
            <w:vAlign w:val="center"/>
          </w:tcPr>
          <w:p w14:paraId="6FE103CA"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7.40</w:t>
            </w:r>
          </w:p>
        </w:tc>
        <w:tc>
          <w:tcPr>
            <w:tcW w:w="1265" w:type="dxa"/>
            <w:shd w:val="clear" w:color="auto" w:fill="auto"/>
            <w:noWrap/>
            <w:vAlign w:val="bottom"/>
          </w:tcPr>
          <w:p w14:paraId="265B588A"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0.522</w:t>
            </w:r>
          </w:p>
        </w:tc>
      </w:tr>
      <w:tr w:rsidR="00F57029" w14:paraId="00A55E0C" w14:textId="77777777">
        <w:trPr>
          <w:trHeight w:val="290"/>
          <w:jc w:val="center"/>
        </w:trPr>
        <w:tc>
          <w:tcPr>
            <w:tcW w:w="1282" w:type="dxa"/>
            <w:shd w:val="clear" w:color="auto" w:fill="auto"/>
            <w:noWrap/>
            <w:vAlign w:val="center"/>
          </w:tcPr>
          <w:p w14:paraId="25FD866D"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5</w:t>
            </w:r>
          </w:p>
        </w:tc>
        <w:tc>
          <w:tcPr>
            <w:tcW w:w="1113" w:type="dxa"/>
            <w:shd w:val="clear" w:color="auto" w:fill="auto"/>
            <w:noWrap/>
            <w:vAlign w:val="center"/>
          </w:tcPr>
          <w:p w14:paraId="0A1AB97A"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7.30</w:t>
            </w:r>
          </w:p>
        </w:tc>
        <w:tc>
          <w:tcPr>
            <w:tcW w:w="866" w:type="dxa"/>
            <w:shd w:val="clear" w:color="auto" w:fill="auto"/>
            <w:noWrap/>
            <w:vAlign w:val="center"/>
          </w:tcPr>
          <w:p w14:paraId="3E4A2170"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7.40</w:t>
            </w:r>
          </w:p>
        </w:tc>
        <w:tc>
          <w:tcPr>
            <w:tcW w:w="992" w:type="dxa"/>
            <w:shd w:val="clear" w:color="auto" w:fill="auto"/>
            <w:noWrap/>
            <w:vAlign w:val="center"/>
          </w:tcPr>
          <w:p w14:paraId="3CF18E4B"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7.40</w:t>
            </w:r>
          </w:p>
        </w:tc>
        <w:tc>
          <w:tcPr>
            <w:tcW w:w="1276" w:type="dxa"/>
            <w:shd w:val="clear" w:color="auto" w:fill="auto"/>
            <w:noWrap/>
            <w:vAlign w:val="center"/>
          </w:tcPr>
          <w:p w14:paraId="19ECAD76"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7.50</w:t>
            </w:r>
          </w:p>
        </w:tc>
        <w:tc>
          <w:tcPr>
            <w:tcW w:w="1404" w:type="dxa"/>
            <w:shd w:val="clear" w:color="auto" w:fill="auto"/>
            <w:noWrap/>
            <w:vAlign w:val="center"/>
          </w:tcPr>
          <w:p w14:paraId="27C75605"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7.40</w:t>
            </w:r>
          </w:p>
        </w:tc>
        <w:tc>
          <w:tcPr>
            <w:tcW w:w="1265" w:type="dxa"/>
            <w:shd w:val="clear" w:color="auto" w:fill="auto"/>
            <w:noWrap/>
            <w:vAlign w:val="bottom"/>
          </w:tcPr>
          <w:p w14:paraId="253BC29A"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1.103</w:t>
            </w:r>
          </w:p>
        </w:tc>
      </w:tr>
      <w:tr w:rsidR="00F57029" w14:paraId="3774ECCE" w14:textId="77777777">
        <w:trPr>
          <w:trHeight w:val="290"/>
          <w:jc w:val="center"/>
        </w:trPr>
        <w:tc>
          <w:tcPr>
            <w:tcW w:w="1282" w:type="dxa"/>
            <w:shd w:val="clear" w:color="auto" w:fill="auto"/>
            <w:noWrap/>
            <w:vAlign w:val="center"/>
          </w:tcPr>
          <w:p w14:paraId="6315AC80"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6</w:t>
            </w:r>
          </w:p>
        </w:tc>
        <w:tc>
          <w:tcPr>
            <w:tcW w:w="1113" w:type="dxa"/>
            <w:shd w:val="clear" w:color="auto" w:fill="auto"/>
            <w:noWrap/>
            <w:vAlign w:val="center"/>
          </w:tcPr>
          <w:p w14:paraId="5187A8E8"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7.34</w:t>
            </w:r>
          </w:p>
        </w:tc>
        <w:tc>
          <w:tcPr>
            <w:tcW w:w="866" w:type="dxa"/>
            <w:shd w:val="clear" w:color="auto" w:fill="auto"/>
            <w:noWrap/>
            <w:vAlign w:val="center"/>
          </w:tcPr>
          <w:p w14:paraId="5C679BA1"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7.32</w:t>
            </w:r>
          </w:p>
        </w:tc>
        <w:tc>
          <w:tcPr>
            <w:tcW w:w="992" w:type="dxa"/>
            <w:shd w:val="clear" w:color="auto" w:fill="auto"/>
            <w:noWrap/>
            <w:vAlign w:val="center"/>
          </w:tcPr>
          <w:p w14:paraId="0DCA570B"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7.43</w:t>
            </w:r>
          </w:p>
        </w:tc>
        <w:tc>
          <w:tcPr>
            <w:tcW w:w="1276" w:type="dxa"/>
            <w:shd w:val="clear" w:color="auto" w:fill="auto"/>
            <w:noWrap/>
            <w:vAlign w:val="center"/>
          </w:tcPr>
          <w:p w14:paraId="2679F586"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7.44</w:t>
            </w:r>
          </w:p>
        </w:tc>
        <w:tc>
          <w:tcPr>
            <w:tcW w:w="1404" w:type="dxa"/>
            <w:shd w:val="clear" w:color="auto" w:fill="auto"/>
            <w:noWrap/>
            <w:vAlign w:val="center"/>
          </w:tcPr>
          <w:p w14:paraId="2FCCD5D2"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7.38</w:t>
            </w:r>
          </w:p>
        </w:tc>
        <w:tc>
          <w:tcPr>
            <w:tcW w:w="1265" w:type="dxa"/>
            <w:shd w:val="clear" w:color="auto" w:fill="auto"/>
            <w:noWrap/>
            <w:vAlign w:val="bottom"/>
          </w:tcPr>
          <w:p w14:paraId="60339F58"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0.830</w:t>
            </w:r>
          </w:p>
        </w:tc>
      </w:tr>
      <w:tr w:rsidR="00F57029" w14:paraId="01292DB2" w14:textId="77777777">
        <w:trPr>
          <w:trHeight w:val="280"/>
          <w:jc w:val="center"/>
        </w:trPr>
        <w:tc>
          <w:tcPr>
            <w:tcW w:w="1282" w:type="dxa"/>
            <w:shd w:val="clear" w:color="auto" w:fill="auto"/>
            <w:noWrap/>
            <w:vAlign w:val="bottom"/>
          </w:tcPr>
          <w:p w14:paraId="1BAD5BA7"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lastRenderedPageBreak/>
              <w:t>总体平均值</w:t>
            </w:r>
          </w:p>
        </w:tc>
        <w:tc>
          <w:tcPr>
            <w:tcW w:w="2971" w:type="dxa"/>
            <w:gridSpan w:val="3"/>
            <w:shd w:val="clear" w:color="auto" w:fill="auto"/>
            <w:noWrap/>
            <w:vAlign w:val="bottom"/>
          </w:tcPr>
          <w:p w14:paraId="64A1CDB6" w14:textId="77777777" w:rsidR="00F57029" w:rsidRDefault="000F6A98">
            <w:pPr>
              <w:widowControl/>
              <w:jc w:val="center"/>
              <w:rPr>
                <w:rFonts w:ascii="宋体" w:eastAsia="宋体" w:hAnsi="宋体" w:cs="Times New Roman"/>
                <w:kern w:val="0"/>
                <w:szCs w:val="21"/>
              </w:rPr>
            </w:pPr>
            <w:r>
              <w:rPr>
                <w:rFonts w:ascii="宋体" w:eastAsia="宋体" w:hAnsi="宋体" w:cs="Times New Roman" w:hint="eastAsia"/>
                <w:kern w:val="0"/>
                <w:szCs w:val="21"/>
              </w:rPr>
              <w:t>7.37</w:t>
            </w:r>
          </w:p>
        </w:tc>
        <w:tc>
          <w:tcPr>
            <w:tcW w:w="2680" w:type="dxa"/>
            <w:gridSpan w:val="2"/>
            <w:shd w:val="clear" w:color="auto" w:fill="auto"/>
            <w:noWrap/>
            <w:vAlign w:val="bottom"/>
          </w:tcPr>
          <w:p w14:paraId="2E5DBA3A" w14:textId="77777777" w:rsidR="00F57029" w:rsidRDefault="000F6A98">
            <w:pPr>
              <w:widowControl/>
              <w:jc w:val="center"/>
              <w:rPr>
                <w:rFonts w:ascii="宋体" w:eastAsia="宋体" w:hAnsi="宋体" w:cs="Times New Roman"/>
                <w:kern w:val="0"/>
                <w:szCs w:val="21"/>
              </w:rPr>
            </w:pPr>
            <w:r>
              <w:rPr>
                <w:rFonts w:ascii="宋体" w:eastAsia="宋体" w:hAnsi="宋体" w:cs="Times New Roman"/>
                <w:kern w:val="0"/>
                <w:szCs w:val="21"/>
              </w:rPr>
              <w:t>总标准偏差：</w:t>
            </w:r>
            <w:r>
              <w:rPr>
                <w:rFonts w:ascii="宋体" w:eastAsia="宋体" w:hAnsi="宋体" w:cs="Times New Roman" w:hint="eastAsia"/>
                <w:kern w:val="0"/>
                <w:szCs w:val="21"/>
              </w:rPr>
              <w:t>0.079</w:t>
            </w:r>
          </w:p>
        </w:tc>
        <w:tc>
          <w:tcPr>
            <w:tcW w:w="1265" w:type="dxa"/>
            <w:shd w:val="clear" w:color="auto" w:fill="auto"/>
            <w:noWrap/>
            <w:vAlign w:val="bottom"/>
          </w:tcPr>
          <w:p w14:paraId="5CBE0741" w14:textId="77777777" w:rsidR="00F57029" w:rsidRDefault="000F6A98">
            <w:pPr>
              <w:widowControl/>
              <w:jc w:val="center"/>
              <w:rPr>
                <w:rFonts w:ascii="宋体" w:eastAsia="宋体" w:hAnsi="宋体" w:cs="Times New Roman"/>
                <w:kern w:val="0"/>
                <w:szCs w:val="21"/>
              </w:rPr>
            </w:pPr>
            <w:r>
              <w:rPr>
                <w:rFonts w:ascii="宋体" w:eastAsia="宋体" w:hAnsi="宋体" w:cs="Times New Roman"/>
                <w:kern w:val="0"/>
                <w:szCs w:val="21"/>
              </w:rPr>
              <w:t>0.79</w:t>
            </w:r>
          </w:p>
        </w:tc>
      </w:tr>
    </w:tbl>
    <w:p w14:paraId="23CABA6A" w14:textId="77777777" w:rsidR="00F57029" w:rsidRDefault="000F6A98">
      <w:pPr>
        <w:spacing w:line="480" w:lineRule="auto"/>
        <w:jc w:val="center"/>
        <w:rPr>
          <w:rFonts w:ascii="黑体" w:eastAsia="黑体" w:hAnsi="黑体" w:cs="宋体"/>
          <w:sz w:val="24"/>
          <w:szCs w:val="24"/>
        </w:rPr>
      </w:pPr>
      <w:r>
        <w:rPr>
          <w:rFonts w:ascii="黑体" w:eastAsia="黑体" w:hAnsi="黑体" w:cs="宋体"/>
          <w:sz w:val="24"/>
          <w:szCs w:val="24"/>
        </w:rPr>
        <w:t>表</w:t>
      </w:r>
      <w:r>
        <w:rPr>
          <w:rFonts w:ascii="黑体" w:eastAsia="黑体" w:hAnsi="黑体" w:cs="宋体"/>
          <w:sz w:val="24"/>
          <w:szCs w:val="24"/>
        </w:rPr>
        <w:t>1</w:t>
      </w:r>
      <w:r>
        <w:rPr>
          <w:rFonts w:ascii="黑体" w:eastAsia="黑体" w:hAnsi="黑体" w:cs="宋体" w:hint="eastAsia"/>
          <w:sz w:val="24"/>
          <w:szCs w:val="24"/>
        </w:rPr>
        <w:t>6</w:t>
      </w:r>
      <w:r>
        <w:rPr>
          <w:rFonts w:ascii="黑体" w:eastAsia="黑体" w:hAnsi="黑体" w:cs="宋体"/>
          <w:sz w:val="24"/>
          <w:szCs w:val="24"/>
        </w:rPr>
        <w:t xml:space="preserve">  </w:t>
      </w:r>
      <w:r>
        <w:rPr>
          <w:rFonts w:ascii="黑体" w:eastAsia="黑体" w:hAnsi="黑体" w:cs="宋体" w:hint="eastAsia"/>
          <w:sz w:val="24"/>
          <w:szCs w:val="24"/>
        </w:rPr>
        <w:t>4#</w:t>
      </w:r>
      <w:r>
        <w:rPr>
          <w:rFonts w:ascii="黑体" w:eastAsia="黑体" w:hAnsi="黑体" w:cs="宋体" w:hint="eastAsia"/>
          <w:sz w:val="24"/>
          <w:szCs w:val="24"/>
        </w:rPr>
        <w:t>样品</w:t>
      </w:r>
      <w:r>
        <w:rPr>
          <w:rFonts w:ascii="黑体" w:eastAsia="黑体" w:hAnsi="黑体" w:cs="宋体"/>
          <w:sz w:val="24"/>
          <w:szCs w:val="24"/>
        </w:rPr>
        <w:t>原始数据表</w:t>
      </w:r>
    </w:p>
    <w:tbl>
      <w:tblP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113"/>
        <w:gridCol w:w="866"/>
        <w:gridCol w:w="992"/>
        <w:gridCol w:w="1276"/>
        <w:gridCol w:w="1404"/>
        <w:gridCol w:w="1265"/>
      </w:tblGrid>
      <w:tr w:rsidR="00F57029" w14:paraId="6385C3F3" w14:textId="77777777">
        <w:trPr>
          <w:trHeight w:val="290"/>
          <w:jc w:val="center"/>
        </w:trPr>
        <w:tc>
          <w:tcPr>
            <w:tcW w:w="1282" w:type="dxa"/>
            <w:shd w:val="clear" w:color="auto" w:fill="auto"/>
            <w:vAlign w:val="center"/>
          </w:tcPr>
          <w:p w14:paraId="335E498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实验室</w:t>
            </w:r>
          </w:p>
        </w:tc>
        <w:tc>
          <w:tcPr>
            <w:tcW w:w="4247" w:type="dxa"/>
            <w:gridSpan w:val="4"/>
            <w:shd w:val="clear" w:color="auto" w:fill="auto"/>
            <w:vAlign w:val="center"/>
          </w:tcPr>
          <w:p w14:paraId="433891C8"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w:t>
            </w:r>
            <w:r>
              <w:rPr>
                <w:rFonts w:ascii="宋体" w:eastAsia="宋体" w:hAnsi="宋体" w:cs="Times New Roman"/>
                <w:color w:val="000000"/>
                <w:kern w:val="0"/>
                <w:szCs w:val="21"/>
              </w:rPr>
              <w:t>#</w:t>
            </w:r>
          </w:p>
        </w:tc>
        <w:tc>
          <w:tcPr>
            <w:tcW w:w="1404" w:type="dxa"/>
            <w:shd w:val="clear" w:color="auto" w:fill="auto"/>
            <w:vAlign w:val="center"/>
          </w:tcPr>
          <w:p w14:paraId="6C3D88E5"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平均值</w:t>
            </w:r>
          </w:p>
        </w:tc>
        <w:tc>
          <w:tcPr>
            <w:tcW w:w="1265" w:type="dxa"/>
            <w:shd w:val="clear" w:color="auto" w:fill="auto"/>
            <w:vAlign w:val="center"/>
          </w:tcPr>
          <w:p w14:paraId="0FB9BC9E" w14:textId="399B852A"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RSD/</w:t>
            </w:r>
            <w:r w:rsidR="004D6748">
              <w:rPr>
                <w:rFonts w:ascii="宋体" w:eastAsia="宋体" w:hAnsi="宋体" w:cs="Times New Roman"/>
                <w:color w:val="000000"/>
                <w:kern w:val="0"/>
                <w:szCs w:val="21"/>
              </w:rPr>
              <w:t>％</w:t>
            </w:r>
          </w:p>
        </w:tc>
      </w:tr>
      <w:tr w:rsidR="00F57029" w14:paraId="589DF708" w14:textId="77777777">
        <w:trPr>
          <w:trHeight w:val="290"/>
          <w:jc w:val="center"/>
        </w:trPr>
        <w:tc>
          <w:tcPr>
            <w:tcW w:w="1282" w:type="dxa"/>
            <w:shd w:val="clear" w:color="auto" w:fill="auto"/>
            <w:noWrap/>
            <w:vAlign w:val="center"/>
          </w:tcPr>
          <w:p w14:paraId="1DBB3738"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1</w:t>
            </w:r>
          </w:p>
        </w:tc>
        <w:tc>
          <w:tcPr>
            <w:tcW w:w="1113" w:type="dxa"/>
            <w:shd w:val="clear" w:color="auto" w:fill="auto"/>
            <w:noWrap/>
            <w:vAlign w:val="center"/>
          </w:tcPr>
          <w:p w14:paraId="32420F13"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43.40</w:t>
            </w:r>
          </w:p>
        </w:tc>
        <w:tc>
          <w:tcPr>
            <w:tcW w:w="866" w:type="dxa"/>
            <w:shd w:val="clear" w:color="auto" w:fill="auto"/>
            <w:noWrap/>
            <w:vAlign w:val="center"/>
          </w:tcPr>
          <w:p w14:paraId="2B491A6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43.25</w:t>
            </w:r>
          </w:p>
        </w:tc>
        <w:tc>
          <w:tcPr>
            <w:tcW w:w="992" w:type="dxa"/>
            <w:shd w:val="clear" w:color="auto" w:fill="auto"/>
            <w:noWrap/>
            <w:vAlign w:val="center"/>
          </w:tcPr>
          <w:p w14:paraId="2E87AF3A"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43.10</w:t>
            </w:r>
          </w:p>
        </w:tc>
        <w:tc>
          <w:tcPr>
            <w:tcW w:w="1276" w:type="dxa"/>
            <w:shd w:val="clear" w:color="auto" w:fill="auto"/>
            <w:noWrap/>
            <w:vAlign w:val="center"/>
          </w:tcPr>
          <w:p w14:paraId="2659FF91"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43.60</w:t>
            </w:r>
          </w:p>
        </w:tc>
        <w:tc>
          <w:tcPr>
            <w:tcW w:w="1404" w:type="dxa"/>
            <w:shd w:val="clear" w:color="auto" w:fill="auto"/>
            <w:noWrap/>
            <w:vAlign w:val="center"/>
          </w:tcPr>
          <w:p w14:paraId="65AE19B1"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43.34</w:t>
            </w:r>
          </w:p>
        </w:tc>
        <w:tc>
          <w:tcPr>
            <w:tcW w:w="1265" w:type="dxa"/>
            <w:shd w:val="clear" w:color="auto" w:fill="auto"/>
            <w:noWrap/>
            <w:vAlign w:val="bottom"/>
          </w:tcPr>
          <w:p w14:paraId="631C8818"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szCs w:val="21"/>
              </w:rPr>
              <w:t>0.4</w:t>
            </w:r>
            <w:r>
              <w:rPr>
                <w:rFonts w:ascii="宋体" w:eastAsia="宋体" w:hAnsi="宋体" w:cs="Times New Roman" w:hint="eastAsia"/>
                <w:color w:val="000000"/>
                <w:szCs w:val="21"/>
              </w:rPr>
              <w:t>93</w:t>
            </w:r>
          </w:p>
        </w:tc>
      </w:tr>
      <w:tr w:rsidR="00F57029" w14:paraId="49922277" w14:textId="77777777">
        <w:trPr>
          <w:trHeight w:val="290"/>
          <w:jc w:val="center"/>
        </w:trPr>
        <w:tc>
          <w:tcPr>
            <w:tcW w:w="1282" w:type="dxa"/>
            <w:shd w:val="clear" w:color="auto" w:fill="auto"/>
            <w:noWrap/>
            <w:vAlign w:val="center"/>
          </w:tcPr>
          <w:p w14:paraId="3F1AC07A"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2</w:t>
            </w:r>
          </w:p>
        </w:tc>
        <w:tc>
          <w:tcPr>
            <w:tcW w:w="1113" w:type="dxa"/>
            <w:shd w:val="clear" w:color="auto" w:fill="auto"/>
            <w:noWrap/>
            <w:vAlign w:val="center"/>
          </w:tcPr>
          <w:p w14:paraId="0056E89B"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42.90</w:t>
            </w:r>
          </w:p>
        </w:tc>
        <w:tc>
          <w:tcPr>
            <w:tcW w:w="866" w:type="dxa"/>
            <w:shd w:val="clear" w:color="auto" w:fill="auto"/>
            <w:noWrap/>
            <w:vAlign w:val="center"/>
          </w:tcPr>
          <w:p w14:paraId="21264572"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43.00</w:t>
            </w:r>
          </w:p>
        </w:tc>
        <w:tc>
          <w:tcPr>
            <w:tcW w:w="992" w:type="dxa"/>
            <w:shd w:val="clear" w:color="auto" w:fill="auto"/>
            <w:noWrap/>
            <w:vAlign w:val="center"/>
          </w:tcPr>
          <w:p w14:paraId="5442F6AA"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42.90</w:t>
            </w:r>
          </w:p>
        </w:tc>
        <w:tc>
          <w:tcPr>
            <w:tcW w:w="1276" w:type="dxa"/>
            <w:shd w:val="clear" w:color="auto" w:fill="auto"/>
            <w:noWrap/>
            <w:vAlign w:val="center"/>
          </w:tcPr>
          <w:p w14:paraId="27FDAE3A"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42.00</w:t>
            </w:r>
          </w:p>
        </w:tc>
        <w:tc>
          <w:tcPr>
            <w:tcW w:w="1404" w:type="dxa"/>
            <w:shd w:val="clear" w:color="auto" w:fill="auto"/>
            <w:noWrap/>
            <w:vAlign w:val="center"/>
          </w:tcPr>
          <w:p w14:paraId="4A11B213"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42.70</w:t>
            </w:r>
          </w:p>
        </w:tc>
        <w:tc>
          <w:tcPr>
            <w:tcW w:w="1265" w:type="dxa"/>
            <w:shd w:val="clear" w:color="auto" w:fill="auto"/>
            <w:noWrap/>
            <w:vAlign w:val="bottom"/>
          </w:tcPr>
          <w:p w14:paraId="23E955ED"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1.098</w:t>
            </w:r>
          </w:p>
        </w:tc>
      </w:tr>
      <w:tr w:rsidR="00F57029" w14:paraId="5FA9BE2F" w14:textId="77777777">
        <w:trPr>
          <w:trHeight w:val="290"/>
          <w:jc w:val="center"/>
        </w:trPr>
        <w:tc>
          <w:tcPr>
            <w:tcW w:w="1282" w:type="dxa"/>
            <w:shd w:val="clear" w:color="auto" w:fill="auto"/>
            <w:noWrap/>
            <w:vAlign w:val="center"/>
          </w:tcPr>
          <w:p w14:paraId="06410002"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3</w:t>
            </w:r>
          </w:p>
        </w:tc>
        <w:tc>
          <w:tcPr>
            <w:tcW w:w="1113" w:type="dxa"/>
            <w:shd w:val="clear" w:color="auto" w:fill="auto"/>
            <w:noWrap/>
            <w:vAlign w:val="center"/>
          </w:tcPr>
          <w:p w14:paraId="06A9F8DD"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43.30</w:t>
            </w:r>
          </w:p>
        </w:tc>
        <w:tc>
          <w:tcPr>
            <w:tcW w:w="866" w:type="dxa"/>
            <w:shd w:val="clear" w:color="auto" w:fill="auto"/>
            <w:noWrap/>
            <w:vAlign w:val="center"/>
          </w:tcPr>
          <w:p w14:paraId="41BCE93D"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43.10</w:t>
            </w:r>
          </w:p>
        </w:tc>
        <w:tc>
          <w:tcPr>
            <w:tcW w:w="992" w:type="dxa"/>
            <w:shd w:val="clear" w:color="auto" w:fill="auto"/>
            <w:noWrap/>
            <w:vAlign w:val="center"/>
          </w:tcPr>
          <w:p w14:paraId="074C906C"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43.10</w:t>
            </w:r>
          </w:p>
        </w:tc>
        <w:tc>
          <w:tcPr>
            <w:tcW w:w="1276" w:type="dxa"/>
            <w:shd w:val="clear" w:color="auto" w:fill="auto"/>
            <w:noWrap/>
            <w:vAlign w:val="center"/>
          </w:tcPr>
          <w:p w14:paraId="1F4D28BF"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42.80</w:t>
            </w:r>
          </w:p>
        </w:tc>
        <w:tc>
          <w:tcPr>
            <w:tcW w:w="1404" w:type="dxa"/>
            <w:shd w:val="clear" w:color="auto" w:fill="auto"/>
            <w:noWrap/>
            <w:vAlign w:val="center"/>
          </w:tcPr>
          <w:p w14:paraId="6E20F2FD"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43.08</w:t>
            </w:r>
          </w:p>
        </w:tc>
        <w:tc>
          <w:tcPr>
            <w:tcW w:w="1265" w:type="dxa"/>
            <w:shd w:val="clear" w:color="auto" w:fill="auto"/>
            <w:noWrap/>
            <w:vAlign w:val="bottom"/>
          </w:tcPr>
          <w:p w14:paraId="0116B851"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szCs w:val="21"/>
              </w:rPr>
              <w:t>0.4</w:t>
            </w:r>
            <w:r>
              <w:rPr>
                <w:rFonts w:ascii="宋体" w:eastAsia="宋体" w:hAnsi="宋体" w:cs="Times New Roman" w:hint="eastAsia"/>
                <w:color w:val="000000"/>
                <w:szCs w:val="21"/>
              </w:rPr>
              <w:t>79</w:t>
            </w:r>
          </w:p>
        </w:tc>
      </w:tr>
      <w:tr w:rsidR="00F57029" w14:paraId="0411A218" w14:textId="77777777">
        <w:trPr>
          <w:trHeight w:val="290"/>
          <w:jc w:val="center"/>
        </w:trPr>
        <w:tc>
          <w:tcPr>
            <w:tcW w:w="1282" w:type="dxa"/>
            <w:shd w:val="clear" w:color="auto" w:fill="auto"/>
            <w:noWrap/>
            <w:vAlign w:val="center"/>
          </w:tcPr>
          <w:p w14:paraId="0DF20B36"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4</w:t>
            </w:r>
          </w:p>
        </w:tc>
        <w:tc>
          <w:tcPr>
            <w:tcW w:w="1113" w:type="dxa"/>
            <w:shd w:val="clear" w:color="auto" w:fill="auto"/>
            <w:noWrap/>
            <w:vAlign w:val="center"/>
          </w:tcPr>
          <w:p w14:paraId="19A4D868"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43.30</w:t>
            </w:r>
          </w:p>
        </w:tc>
        <w:tc>
          <w:tcPr>
            <w:tcW w:w="866" w:type="dxa"/>
            <w:shd w:val="clear" w:color="auto" w:fill="auto"/>
            <w:noWrap/>
            <w:vAlign w:val="center"/>
          </w:tcPr>
          <w:p w14:paraId="640ED3B0"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42.80</w:t>
            </w:r>
          </w:p>
        </w:tc>
        <w:tc>
          <w:tcPr>
            <w:tcW w:w="992" w:type="dxa"/>
            <w:shd w:val="clear" w:color="auto" w:fill="auto"/>
            <w:noWrap/>
            <w:vAlign w:val="center"/>
          </w:tcPr>
          <w:p w14:paraId="27DBF2D6"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43.10</w:t>
            </w:r>
          </w:p>
        </w:tc>
        <w:tc>
          <w:tcPr>
            <w:tcW w:w="1276" w:type="dxa"/>
            <w:shd w:val="clear" w:color="auto" w:fill="auto"/>
            <w:noWrap/>
            <w:vAlign w:val="center"/>
          </w:tcPr>
          <w:p w14:paraId="3BFFC4CC"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43.40</w:t>
            </w:r>
          </w:p>
        </w:tc>
        <w:tc>
          <w:tcPr>
            <w:tcW w:w="1404" w:type="dxa"/>
            <w:shd w:val="clear" w:color="auto" w:fill="auto"/>
            <w:noWrap/>
            <w:vAlign w:val="center"/>
          </w:tcPr>
          <w:p w14:paraId="5E2DA3C5"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43.15</w:t>
            </w:r>
          </w:p>
        </w:tc>
        <w:tc>
          <w:tcPr>
            <w:tcW w:w="1265" w:type="dxa"/>
            <w:shd w:val="clear" w:color="auto" w:fill="auto"/>
            <w:noWrap/>
            <w:vAlign w:val="bottom"/>
          </w:tcPr>
          <w:p w14:paraId="17F0985B"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0.613</w:t>
            </w:r>
          </w:p>
        </w:tc>
      </w:tr>
      <w:tr w:rsidR="00F57029" w14:paraId="4F512CBA" w14:textId="77777777">
        <w:trPr>
          <w:trHeight w:val="290"/>
          <w:jc w:val="center"/>
        </w:trPr>
        <w:tc>
          <w:tcPr>
            <w:tcW w:w="1282" w:type="dxa"/>
            <w:shd w:val="clear" w:color="auto" w:fill="auto"/>
            <w:noWrap/>
            <w:vAlign w:val="center"/>
          </w:tcPr>
          <w:p w14:paraId="33842DB0"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5</w:t>
            </w:r>
          </w:p>
        </w:tc>
        <w:tc>
          <w:tcPr>
            <w:tcW w:w="1113" w:type="dxa"/>
            <w:shd w:val="clear" w:color="auto" w:fill="auto"/>
            <w:noWrap/>
            <w:vAlign w:val="center"/>
          </w:tcPr>
          <w:p w14:paraId="70D990E7"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43.90</w:t>
            </w:r>
          </w:p>
        </w:tc>
        <w:tc>
          <w:tcPr>
            <w:tcW w:w="866" w:type="dxa"/>
            <w:shd w:val="clear" w:color="auto" w:fill="auto"/>
            <w:noWrap/>
            <w:vAlign w:val="center"/>
          </w:tcPr>
          <w:p w14:paraId="6598D132"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43.60</w:t>
            </w:r>
          </w:p>
        </w:tc>
        <w:tc>
          <w:tcPr>
            <w:tcW w:w="992" w:type="dxa"/>
            <w:shd w:val="clear" w:color="auto" w:fill="auto"/>
            <w:noWrap/>
            <w:vAlign w:val="center"/>
          </w:tcPr>
          <w:p w14:paraId="329E5EE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43.40</w:t>
            </w:r>
          </w:p>
        </w:tc>
        <w:tc>
          <w:tcPr>
            <w:tcW w:w="1276" w:type="dxa"/>
            <w:shd w:val="clear" w:color="auto" w:fill="auto"/>
            <w:noWrap/>
            <w:vAlign w:val="center"/>
          </w:tcPr>
          <w:p w14:paraId="00AC9C4B"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43.10</w:t>
            </w:r>
          </w:p>
        </w:tc>
        <w:tc>
          <w:tcPr>
            <w:tcW w:w="1404" w:type="dxa"/>
            <w:shd w:val="clear" w:color="auto" w:fill="auto"/>
            <w:noWrap/>
            <w:vAlign w:val="center"/>
          </w:tcPr>
          <w:p w14:paraId="78F495D3"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43.50</w:t>
            </w:r>
          </w:p>
        </w:tc>
        <w:tc>
          <w:tcPr>
            <w:tcW w:w="1265" w:type="dxa"/>
            <w:shd w:val="clear" w:color="auto" w:fill="auto"/>
            <w:noWrap/>
            <w:vAlign w:val="bottom"/>
          </w:tcPr>
          <w:p w14:paraId="5A24C2C7"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0.771</w:t>
            </w:r>
          </w:p>
        </w:tc>
      </w:tr>
      <w:tr w:rsidR="00F57029" w14:paraId="5067B0EC" w14:textId="77777777">
        <w:trPr>
          <w:trHeight w:val="290"/>
          <w:jc w:val="center"/>
        </w:trPr>
        <w:tc>
          <w:tcPr>
            <w:tcW w:w="1282" w:type="dxa"/>
            <w:shd w:val="clear" w:color="auto" w:fill="auto"/>
            <w:noWrap/>
            <w:vAlign w:val="center"/>
          </w:tcPr>
          <w:p w14:paraId="782DACA4"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6</w:t>
            </w:r>
          </w:p>
        </w:tc>
        <w:tc>
          <w:tcPr>
            <w:tcW w:w="1113" w:type="dxa"/>
            <w:shd w:val="clear" w:color="auto" w:fill="auto"/>
            <w:noWrap/>
            <w:vAlign w:val="center"/>
          </w:tcPr>
          <w:p w14:paraId="0B44FDF3"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43.60</w:t>
            </w:r>
          </w:p>
        </w:tc>
        <w:tc>
          <w:tcPr>
            <w:tcW w:w="866" w:type="dxa"/>
            <w:shd w:val="clear" w:color="auto" w:fill="auto"/>
            <w:noWrap/>
            <w:vAlign w:val="center"/>
          </w:tcPr>
          <w:p w14:paraId="70CF1C2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42.80</w:t>
            </w:r>
          </w:p>
        </w:tc>
        <w:tc>
          <w:tcPr>
            <w:tcW w:w="992" w:type="dxa"/>
            <w:shd w:val="clear" w:color="auto" w:fill="auto"/>
            <w:noWrap/>
            <w:vAlign w:val="center"/>
          </w:tcPr>
          <w:p w14:paraId="547906CC"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43.30</w:t>
            </w:r>
          </w:p>
        </w:tc>
        <w:tc>
          <w:tcPr>
            <w:tcW w:w="1276" w:type="dxa"/>
            <w:shd w:val="clear" w:color="auto" w:fill="auto"/>
            <w:noWrap/>
            <w:vAlign w:val="center"/>
          </w:tcPr>
          <w:p w14:paraId="4206A424"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43.40</w:t>
            </w:r>
          </w:p>
        </w:tc>
        <w:tc>
          <w:tcPr>
            <w:tcW w:w="1404" w:type="dxa"/>
            <w:shd w:val="clear" w:color="auto" w:fill="auto"/>
            <w:noWrap/>
            <w:vAlign w:val="center"/>
          </w:tcPr>
          <w:p w14:paraId="13D3BF5D"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43.28</w:t>
            </w:r>
          </w:p>
        </w:tc>
        <w:tc>
          <w:tcPr>
            <w:tcW w:w="1265" w:type="dxa"/>
            <w:shd w:val="clear" w:color="auto" w:fill="auto"/>
            <w:noWrap/>
            <w:vAlign w:val="bottom"/>
          </w:tcPr>
          <w:p w14:paraId="3D6114CC"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0.786</w:t>
            </w:r>
          </w:p>
        </w:tc>
      </w:tr>
      <w:tr w:rsidR="00F57029" w14:paraId="69EBB2C0" w14:textId="77777777">
        <w:trPr>
          <w:trHeight w:val="280"/>
          <w:jc w:val="center"/>
        </w:trPr>
        <w:tc>
          <w:tcPr>
            <w:tcW w:w="1282" w:type="dxa"/>
            <w:shd w:val="clear" w:color="auto" w:fill="auto"/>
            <w:noWrap/>
            <w:vAlign w:val="bottom"/>
          </w:tcPr>
          <w:p w14:paraId="34FB2D45"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总体平均值</w:t>
            </w:r>
          </w:p>
        </w:tc>
        <w:tc>
          <w:tcPr>
            <w:tcW w:w="2971" w:type="dxa"/>
            <w:gridSpan w:val="3"/>
            <w:shd w:val="clear" w:color="auto" w:fill="auto"/>
            <w:noWrap/>
            <w:vAlign w:val="bottom"/>
          </w:tcPr>
          <w:p w14:paraId="23047A3F" w14:textId="77777777" w:rsidR="00F57029" w:rsidRDefault="000F6A98">
            <w:pPr>
              <w:widowControl/>
              <w:jc w:val="center"/>
              <w:rPr>
                <w:rFonts w:ascii="宋体" w:eastAsia="宋体" w:hAnsi="宋体" w:cs="Times New Roman"/>
                <w:kern w:val="0"/>
                <w:szCs w:val="21"/>
              </w:rPr>
            </w:pPr>
            <w:r>
              <w:rPr>
                <w:rFonts w:ascii="宋体" w:eastAsia="宋体" w:hAnsi="宋体" w:cs="Times New Roman" w:hint="eastAsia"/>
                <w:kern w:val="0"/>
                <w:szCs w:val="21"/>
              </w:rPr>
              <w:t>43.17</w:t>
            </w:r>
          </w:p>
        </w:tc>
        <w:tc>
          <w:tcPr>
            <w:tcW w:w="2680" w:type="dxa"/>
            <w:gridSpan w:val="2"/>
            <w:shd w:val="clear" w:color="auto" w:fill="auto"/>
            <w:noWrap/>
            <w:vAlign w:val="bottom"/>
          </w:tcPr>
          <w:p w14:paraId="7DD295FB" w14:textId="77777777" w:rsidR="00F57029" w:rsidRDefault="000F6A98">
            <w:pPr>
              <w:widowControl/>
              <w:jc w:val="center"/>
              <w:rPr>
                <w:rFonts w:ascii="宋体" w:eastAsia="宋体" w:hAnsi="宋体" w:cs="Times New Roman"/>
                <w:kern w:val="0"/>
                <w:szCs w:val="21"/>
              </w:rPr>
            </w:pPr>
            <w:r>
              <w:rPr>
                <w:rFonts w:ascii="宋体" w:eastAsia="宋体" w:hAnsi="宋体" w:cs="Times New Roman"/>
                <w:kern w:val="0"/>
                <w:szCs w:val="21"/>
              </w:rPr>
              <w:t>总标准偏差：</w:t>
            </w:r>
            <w:r>
              <w:rPr>
                <w:rFonts w:ascii="宋体" w:eastAsia="宋体" w:hAnsi="宋体" w:cs="Times New Roman" w:hint="eastAsia"/>
                <w:kern w:val="0"/>
                <w:szCs w:val="21"/>
              </w:rPr>
              <w:t>0.38</w:t>
            </w:r>
          </w:p>
        </w:tc>
        <w:tc>
          <w:tcPr>
            <w:tcW w:w="1265" w:type="dxa"/>
            <w:shd w:val="clear" w:color="auto" w:fill="auto"/>
            <w:noWrap/>
            <w:vAlign w:val="bottom"/>
          </w:tcPr>
          <w:p w14:paraId="12D0A8E2" w14:textId="77777777" w:rsidR="00F57029" w:rsidRDefault="000F6A98">
            <w:pPr>
              <w:widowControl/>
              <w:jc w:val="center"/>
              <w:rPr>
                <w:rFonts w:ascii="宋体" w:eastAsia="宋体" w:hAnsi="宋体" w:cs="Times New Roman"/>
                <w:kern w:val="0"/>
                <w:szCs w:val="21"/>
              </w:rPr>
            </w:pPr>
            <w:r>
              <w:rPr>
                <w:rFonts w:ascii="宋体" w:eastAsia="宋体" w:hAnsi="宋体" w:cs="Times New Roman" w:hint="eastAsia"/>
                <w:kern w:val="0"/>
                <w:szCs w:val="21"/>
              </w:rPr>
              <w:t>0.88</w:t>
            </w:r>
          </w:p>
        </w:tc>
      </w:tr>
    </w:tbl>
    <w:p w14:paraId="123568FD" w14:textId="77777777" w:rsidR="00F57029" w:rsidRDefault="000F6A98">
      <w:pPr>
        <w:spacing w:line="480" w:lineRule="auto"/>
        <w:jc w:val="center"/>
        <w:rPr>
          <w:rFonts w:ascii="黑体" w:eastAsia="黑体" w:hAnsi="黑体" w:cs="宋体"/>
          <w:sz w:val="24"/>
          <w:szCs w:val="24"/>
        </w:rPr>
      </w:pPr>
      <w:r>
        <w:rPr>
          <w:rFonts w:ascii="黑体" w:eastAsia="黑体" w:hAnsi="黑体" w:cs="宋体"/>
          <w:sz w:val="24"/>
          <w:szCs w:val="24"/>
        </w:rPr>
        <w:t>表</w:t>
      </w:r>
      <w:r>
        <w:rPr>
          <w:rFonts w:ascii="黑体" w:eastAsia="黑体" w:hAnsi="黑体" w:cs="宋体"/>
          <w:sz w:val="24"/>
          <w:szCs w:val="24"/>
        </w:rPr>
        <w:t>1</w:t>
      </w:r>
      <w:r>
        <w:rPr>
          <w:rFonts w:ascii="黑体" w:eastAsia="黑体" w:hAnsi="黑体" w:cs="宋体" w:hint="eastAsia"/>
          <w:sz w:val="24"/>
          <w:szCs w:val="24"/>
        </w:rPr>
        <w:t>7</w:t>
      </w:r>
      <w:r>
        <w:rPr>
          <w:rFonts w:ascii="黑体" w:eastAsia="黑体" w:hAnsi="黑体" w:cs="宋体"/>
          <w:sz w:val="24"/>
          <w:szCs w:val="24"/>
        </w:rPr>
        <w:t xml:space="preserve">  </w:t>
      </w:r>
      <w:r>
        <w:rPr>
          <w:rFonts w:ascii="黑体" w:eastAsia="黑体" w:hAnsi="黑体" w:cs="宋体" w:hint="eastAsia"/>
          <w:sz w:val="24"/>
          <w:szCs w:val="24"/>
        </w:rPr>
        <w:t>5#</w:t>
      </w:r>
      <w:r>
        <w:rPr>
          <w:rFonts w:ascii="黑体" w:eastAsia="黑体" w:hAnsi="黑体" w:cs="宋体" w:hint="eastAsia"/>
          <w:sz w:val="24"/>
          <w:szCs w:val="24"/>
        </w:rPr>
        <w:t>样品</w:t>
      </w:r>
      <w:r>
        <w:rPr>
          <w:rFonts w:ascii="黑体" w:eastAsia="黑体" w:hAnsi="黑体" w:cs="宋体"/>
          <w:sz w:val="24"/>
          <w:szCs w:val="24"/>
        </w:rPr>
        <w:t>原始数据表</w:t>
      </w:r>
    </w:p>
    <w:tbl>
      <w:tblP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113"/>
        <w:gridCol w:w="866"/>
        <w:gridCol w:w="992"/>
        <w:gridCol w:w="1276"/>
        <w:gridCol w:w="1404"/>
        <w:gridCol w:w="1265"/>
      </w:tblGrid>
      <w:tr w:rsidR="00F57029" w14:paraId="35BD7BBF" w14:textId="77777777">
        <w:trPr>
          <w:trHeight w:val="290"/>
          <w:jc w:val="center"/>
        </w:trPr>
        <w:tc>
          <w:tcPr>
            <w:tcW w:w="1282" w:type="dxa"/>
            <w:shd w:val="clear" w:color="auto" w:fill="auto"/>
            <w:vAlign w:val="center"/>
          </w:tcPr>
          <w:p w14:paraId="26096157"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实验室</w:t>
            </w:r>
          </w:p>
        </w:tc>
        <w:tc>
          <w:tcPr>
            <w:tcW w:w="4247" w:type="dxa"/>
            <w:gridSpan w:val="4"/>
            <w:shd w:val="clear" w:color="auto" w:fill="auto"/>
            <w:vAlign w:val="center"/>
          </w:tcPr>
          <w:p w14:paraId="50E81F9F"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5</w:t>
            </w:r>
            <w:r>
              <w:rPr>
                <w:rFonts w:ascii="宋体" w:eastAsia="宋体" w:hAnsi="宋体" w:cs="Times New Roman"/>
                <w:color w:val="000000"/>
                <w:kern w:val="0"/>
                <w:szCs w:val="21"/>
              </w:rPr>
              <w:t>#</w:t>
            </w:r>
          </w:p>
        </w:tc>
        <w:tc>
          <w:tcPr>
            <w:tcW w:w="1404" w:type="dxa"/>
            <w:shd w:val="clear" w:color="auto" w:fill="auto"/>
            <w:vAlign w:val="center"/>
          </w:tcPr>
          <w:p w14:paraId="7411E881"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平均值</w:t>
            </w:r>
          </w:p>
        </w:tc>
        <w:tc>
          <w:tcPr>
            <w:tcW w:w="1265" w:type="dxa"/>
            <w:shd w:val="clear" w:color="auto" w:fill="auto"/>
            <w:vAlign w:val="center"/>
          </w:tcPr>
          <w:p w14:paraId="6E11A395" w14:textId="0D54425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RSD/</w:t>
            </w:r>
            <w:r w:rsidR="004D6748">
              <w:rPr>
                <w:rFonts w:ascii="宋体" w:eastAsia="宋体" w:hAnsi="宋体" w:cs="Times New Roman"/>
                <w:color w:val="000000"/>
                <w:kern w:val="0"/>
                <w:szCs w:val="21"/>
              </w:rPr>
              <w:t>％</w:t>
            </w:r>
          </w:p>
        </w:tc>
      </w:tr>
      <w:tr w:rsidR="00F57029" w14:paraId="6991EB39" w14:textId="77777777">
        <w:trPr>
          <w:trHeight w:val="290"/>
          <w:jc w:val="center"/>
        </w:trPr>
        <w:tc>
          <w:tcPr>
            <w:tcW w:w="1282" w:type="dxa"/>
            <w:shd w:val="clear" w:color="auto" w:fill="auto"/>
            <w:noWrap/>
            <w:vAlign w:val="center"/>
          </w:tcPr>
          <w:p w14:paraId="41412887"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1</w:t>
            </w:r>
          </w:p>
        </w:tc>
        <w:tc>
          <w:tcPr>
            <w:tcW w:w="1113" w:type="dxa"/>
            <w:shd w:val="clear" w:color="auto" w:fill="auto"/>
            <w:noWrap/>
            <w:vAlign w:val="center"/>
          </w:tcPr>
          <w:p w14:paraId="7BBC8A39"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147.6</w:t>
            </w:r>
          </w:p>
        </w:tc>
        <w:tc>
          <w:tcPr>
            <w:tcW w:w="866" w:type="dxa"/>
            <w:shd w:val="clear" w:color="auto" w:fill="auto"/>
            <w:noWrap/>
            <w:vAlign w:val="center"/>
          </w:tcPr>
          <w:p w14:paraId="0B0F9BFB"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148.6</w:t>
            </w:r>
          </w:p>
        </w:tc>
        <w:tc>
          <w:tcPr>
            <w:tcW w:w="992" w:type="dxa"/>
            <w:shd w:val="clear" w:color="auto" w:fill="auto"/>
            <w:noWrap/>
            <w:vAlign w:val="center"/>
          </w:tcPr>
          <w:p w14:paraId="70DF959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148.5</w:t>
            </w:r>
          </w:p>
        </w:tc>
        <w:tc>
          <w:tcPr>
            <w:tcW w:w="1276" w:type="dxa"/>
            <w:shd w:val="clear" w:color="auto" w:fill="auto"/>
            <w:noWrap/>
            <w:vAlign w:val="center"/>
          </w:tcPr>
          <w:p w14:paraId="4C7BB965"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147.5</w:t>
            </w:r>
          </w:p>
        </w:tc>
        <w:tc>
          <w:tcPr>
            <w:tcW w:w="1404" w:type="dxa"/>
            <w:shd w:val="clear" w:color="auto" w:fill="auto"/>
            <w:noWrap/>
            <w:vAlign w:val="center"/>
          </w:tcPr>
          <w:p w14:paraId="41844037"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148.0</w:t>
            </w:r>
          </w:p>
        </w:tc>
        <w:tc>
          <w:tcPr>
            <w:tcW w:w="1265" w:type="dxa"/>
            <w:shd w:val="clear" w:color="auto" w:fill="auto"/>
            <w:noWrap/>
            <w:vAlign w:val="bottom"/>
          </w:tcPr>
          <w:p w14:paraId="09A066BC"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0.392</w:t>
            </w:r>
          </w:p>
        </w:tc>
      </w:tr>
      <w:tr w:rsidR="00F57029" w14:paraId="5AEFD8D2" w14:textId="77777777">
        <w:trPr>
          <w:trHeight w:val="290"/>
          <w:jc w:val="center"/>
        </w:trPr>
        <w:tc>
          <w:tcPr>
            <w:tcW w:w="1282" w:type="dxa"/>
            <w:shd w:val="clear" w:color="auto" w:fill="auto"/>
            <w:noWrap/>
            <w:vAlign w:val="center"/>
          </w:tcPr>
          <w:p w14:paraId="1DF9DB00"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2</w:t>
            </w:r>
          </w:p>
        </w:tc>
        <w:tc>
          <w:tcPr>
            <w:tcW w:w="1113" w:type="dxa"/>
            <w:shd w:val="clear" w:color="auto" w:fill="auto"/>
            <w:noWrap/>
            <w:vAlign w:val="center"/>
          </w:tcPr>
          <w:p w14:paraId="15535B0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147.0</w:t>
            </w:r>
          </w:p>
        </w:tc>
        <w:tc>
          <w:tcPr>
            <w:tcW w:w="866" w:type="dxa"/>
            <w:shd w:val="clear" w:color="auto" w:fill="auto"/>
            <w:noWrap/>
            <w:vAlign w:val="center"/>
          </w:tcPr>
          <w:p w14:paraId="39D8E993"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146.3</w:t>
            </w:r>
          </w:p>
        </w:tc>
        <w:tc>
          <w:tcPr>
            <w:tcW w:w="992" w:type="dxa"/>
            <w:shd w:val="clear" w:color="auto" w:fill="auto"/>
            <w:noWrap/>
            <w:vAlign w:val="center"/>
          </w:tcPr>
          <w:p w14:paraId="51857CCD"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146.5</w:t>
            </w:r>
          </w:p>
        </w:tc>
        <w:tc>
          <w:tcPr>
            <w:tcW w:w="1276" w:type="dxa"/>
            <w:shd w:val="clear" w:color="auto" w:fill="auto"/>
            <w:noWrap/>
            <w:vAlign w:val="center"/>
          </w:tcPr>
          <w:p w14:paraId="09119A7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146.8</w:t>
            </w:r>
          </w:p>
        </w:tc>
        <w:tc>
          <w:tcPr>
            <w:tcW w:w="1404" w:type="dxa"/>
            <w:shd w:val="clear" w:color="auto" w:fill="auto"/>
            <w:noWrap/>
            <w:vAlign w:val="center"/>
          </w:tcPr>
          <w:p w14:paraId="03609B55"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146.6</w:t>
            </w:r>
          </w:p>
        </w:tc>
        <w:tc>
          <w:tcPr>
            <w:tcW w:w="1265" w:type="dxa"/>
            <w:shd w:val="clear" w:color="auto" w:fill="auto"/>
            <w:noWrap/>
            <w:vAlign w:val="bottom"/>
          </w:tcPr>
          <w:p w14:paraId="2C33D144"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szCs w:val="21"/>
              </w:rPr>
              <w:t>0.</w:t>
            </w:r>
            <w:r>
              <w:rPr>
                <w:rFonts w:ascii="宋体" w:eastAsia="宋体" w:hAnsi="宋体" w:cs="Times New Roman" w:hint="eastAsia"/>
                <w:color w:val="000000"/>
                <w:szCs w:val="21"/>
              </w:rPr>
              <w:t>269</w:t>
            </w:r>
          </w:p>
        </w:tc>
      </w:tr>
      <w:tr w:rsidR="00F57029" w14:paraId="775DB1BB" w14:textId="77777777">
        <w:trPr>
          <w:trHeight w:val="290"/>
          <w:jc w:val="center"/>
        </w:trPr>
        <w:tc>
          <w:tcPr>
            <w:tcW w:w="1282" w:type="dxa"/>
            <w:shd w:val="clear" w:color="auto" w:fill="auto"/>
            <w:noWrap/>
            <w:vAlign w:val="center"/>
          </w:tcPr>
          <w:p w14:paraId="3E5DD631"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3</w:t>
            </w:r>
          </w:p>
        </w:tc>
        <w:tc>
          <w:tcPr>
            <w:tcW w:w="1113" w:type="dxa"/>
            <w:shd w:val="clear" w:color="auto" w:fill="auto"/>
            <w:noWrap/>
            <w:vAlign w:val="center"/>
          </w:tcPr>
          <w:p w14:paraId="30EEF0D7"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147.4</w:t>
            </w:r>
          </w:p>
        </w:tc>
        <w:tc>
          <w:tcPr>
            <w:tcW w:w="866" w:type="dxa"/>
            <w:shd w:val="clear" w:color="auto" w:fill="auto"/>
            <w:noWrap/>
            <w:vAlign w:val="center"/>
          </w:tcPr>
          <w:p w14:paraId="599A362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147.1</w:t>
            </w:r>
          </w:p>
        </w:tc>
        <w:tc>
          <w:tcPr>
            <w:tcW w:w="992" w:type="dxa"/>
            <w:shd w:val="clear" w:color="auto" w:fill="auto"/>
            <w:noWrap/>
            <w:vAlign w:val="center"/>
          </w:tcPr>
          <w:p w14:paraId="0C1D66E5"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148.5</w:t>
            </w:r>
          </w:p>
        </w:tc>
        <w:tc>
          <w:tcPr>
            <w:tcW w:w="1276" w:type="dxa"/>
            <w:shd w:val="clear" w:color="auto" w:fill="auto"/>
            <w:noWrap/>
            <w:vAlign w:val="center"/>
          </w:tcPr>
          <w:p w14:paraId="5F010D0C"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147.4</w:t>
            </w:r>
          </w:p>
        </w:tc>
        <w:tc>
          <w:tcPr>
            <w:tcW w:w="1404" w:type="dxa"/>
            <w:shd w:val="clear" w:color="auto" w:fill="auto"/>
            <w:noWrap/>
            <w:vAlign w:val="center"/>
          </w:tcPr>
          <w:p w14:paraId="465E657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147.6</w:t>
            </w:r>
          </w:p>
        </w:tc>
        <w:tc>
          <w:tcPr>
            <w:tcW w:w="1265" w:type="dxa"/>
            <w:shd w:val="clear" w:color="auto" w:fill="auto"/>
            <w:noWrap/>
            <w:vAlign w:val="bottom"/>
          </w:tcPr>
          <w:p w14:paraId="2E686E56"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0.418</w:t>
            </w:r>
          </w:p>
        </w:tc>
      </w:tr>
      <w:tr w:rsidR="00F57029" w14:paraId="1F131B34" w14:textId="77777777">
        <w:trPr>
          <w:trHeight w:val="290"/>
          <w:jc w:val="center"/>
        </w:trPr>
        <w:tc>
          <w:tcPr>
            <w:tcW w:w="1282" w:type="dxa"/>
            <w:shd w:val="clear" w:color="auto" w:fill="auto"/>
            <w:noWrap/>
            <w:vAlign w:val="center"/>
          </w:tcPr>
          <w:p w14:paraId="607840A1"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4</w:t>
            </w:r>
          </w:p>
        </w:tc>
        <w:tc>
          <w:tcPr>
            <w:tcW w:w="1113" w:type="dxa"/>
            <w:shd w:val="clear" w:color="auto" w:fill="auto"/>
            <w:noWrap/>
            <w:vAlign w:val="center"/>
          </w:tcPr>
          <w:p w14:paraId="00543756"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147.9</w:t>
            </w:r>
          </w:p>
        </w:tc>
        <w:tc>
          <w:tcPr>
            <w:tcW w:w="866" w:type="dxa"/>
            <w:shd w:val="clear" w:color="auto" w:fill="auto"/>
            <w:noWrap/>
            <w:vAlign w:val="center"/>
          </w:tcPr>
          <w:p w14:paraId="39DB7F5C"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147.6</w:t>
            </w:r>
          </w:p>
        </w:tc>
        <w:tc>
          <w:tcPr>
            <w:tcW w:w="992" w:type="dxa"/>
            <w:shd w:val="clear" w:color="auto" w:fill="auto"/>
            <w:noWrap/>
            <w:vAlign w:val="center"/>
          </w:tcPr>
          <w:p w14:paraId="34B1D134"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148.4</w:t>
            </w:r>
          </w:p>
        </w:tc>
        <w:tc>
          <w:tcPr>
            <w:tcW w:w="1276" w:type="dxa"/>
            <w:shd w:val="clear" w:color="auto" w:fill="auto"/>
            <w:noWrap/>
            <w:vAlign w:val="center"/>
          </w:tcPr>
          <w:p w14:paraId="24B38585"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147.5</w:t>
            </w:r>
          </w:p>
        </w:tc>
        <w:tc>
          <w:tcPr>
            <w:tcW w:w="1404" w:type="dxa"/>
            <w:shd w:val="clear" w:color="auto" w:fill="auto"/>
            <w:noWrap/>
            <w:vAlign w:val="center"/>
          </w:tcPr>
          <w:p w14:paraId="1615F9B0"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147.8</w:t>
            </w:r>
          </w:p>
        </w:tc>
        <w:tc>
          <w:tcPr>
            <w:tcW w:w="1265" w:type="dxa"/>
            <w:shd w:val="clear" w:color="auto" w:fill="auto"/>
            <w:noWrap/>
            <w:vAlign w:val="bottom"/>
          </w:tcPr>
          <w:p w14:paraId="64189B85"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0.273</w:t>
            </w:r>
          </w:p>
        </w:tc>
      </w:tr>
      <w:tr w:rsidR="00F57029" w14:paraId="1D168DAA" w14:textId="77777777">
        <w:trPr>
          <w:trHeight w:val="290"/>
          <w:jc w:val="center"/>
        </w:trPr>
        <w:tc>
          <w:tcPr>
            <w:tcW w:w="1282" w:type="dxa"/>
            <w:shd w:val="clear" w:color="auto" w:fill="auto"/>
            <w:noWrap/>
            <w:vAlign w:val="center"/>
          </w:tcPr>
          <w:p w14:paraId="3B076438"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5</w:t>
            </w:r>
          </w:p>
        </w:tc>
        <w:tc>
          <w:tcPr>
            <w:tcW w:w="1113" w:type="dxa"/>
            <w:shd w:val="clear" w:color="auto" w:fill="auto"/>
            <w:noWrap/>
            <w:vAlign w:val="center"/>
          </w:tcPr>
          <w:p w14:paraId="259C9961"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147.3</w:t>
            </w:r>
          </w:p>
        </w:tc>
        <w:tc>
          <w:tcPr>
            <w:tcW w:w="866" w:type="dxa"/>
            <w:shd w:val="clear" w:color="auto" w:fill="auto"/>
            <w:noWrap/>
            <w:vAlign w:val="center"/>
          </w:tcPr>
          <w:p w14:paraId="03B4DA56"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148.4</w:t>
            </w:r>
          </w:p>
        </w:tc>
        <w:tc>
          <w:tcPr>
            <w:tcW w:w="992" w:type="dxa"/>
            <w:shd w:val="clear" w:color="auto" w:fill="auto"/>
            <w:noWrap/>
            <w:vAlign w:val="center"/>
          </w:tcPr>
          <w:p w14:paraId="4C28BC48"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148.7</w:t>
            </w:r>
          </w:p>
        </w:tc>
        <w:tc>
          <w:tcPr>
            <w:tcW w:w="1276" w:type="dxa"/>
            <w:shd w:val="clear" w:color="auto" w:fill="auto"/>
            <w:noWrap/>
            <w:vAlign w:val="center"/>
          </w:tcPr>
          <w:p w14:paraId="51CBE1FC"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147.6</w:t>
            </w:r>
          </w:p>
        </w:tc>
        <w:tc>
          <w:tcPr>
            <w:tcW w:w="1404" w:type="dxa"/>
            <w:shd w:val="clear" w:color="auto" w:fill="auto"/>
            <w:noWrap/>
            <w:vAlign w:val="center"/>
          </w:tcPr>
          <w:p w14:paraId="15A9537F"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148.0</w:t>
            </w:r>
          </w:p>
        </w:tc>
        <w:tc>
          <w:tcPr>
            <w:tcW w:w="1265" w:type="dxa"/>
            <w:shd w:val="clear" w:color="auto" w:fill="auto"/>
            <w:noWrap/>
            <w:vAlign w:val="bottom"/>
          </w:tcPr>
          <w:p w14:paraId="1BF4E58A"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0.445</w:t>
            </w:r>
          </w:p>
        </w:tc>
      </w:tr>
      <w:tr w:rsidR="00F57029" w14:paraId="5AF6E5D5" w14:textId="77777777">
        <w:trPr>
          <w:trHeight w:val="290"/>
          <w:jc w:val="center"/>
        </w:trPr>
        <w:tc>
          <w:tcPr>
            <w:tcW w:w="1282" w:type="dxa"/>
            <w:shd w:val="clear" w:color="auto" w:fill="auto"/>
            <w:noWrap/>
            <w:vAlign w:val="center"/>
          </w:tcPr>
          <w:p w14:paraId="054584E2"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6</w:t>
            </w:r>
          </w:p>
        </w:tc>
        <w:tc>
          <w:tcPr>
            <w:tcW w:w="1113" w:type="dxa"/>
            <w:shd w:val="clear" w:color="auto" w:fill="auto"/>
            <w:noWrap/>
            <w:vAlign w:val="center"/>
          </w:tcPr>
          <w:p w14:paraId="57078893"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146.2</w:t>
            </w:r>
          </w:p>
        </w:tc>
        <w:tc>
          <w:tcPr>
            <w:tcW w:w="866" w:type="dxa"/>
            <w:shd w:val="clear" w:color="auto" w:fill="auto"/>
            <w:noWrap/>
            <w:vAlign w:val="center"/>
          </w:tcPr>
          <w:p w14:paraId="570F4B43"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146.4</w:t>
            </w:r>
          </w:p>
        </w:tc>
        <w:tc>
          <w:tcPr>
            <w:tcW w:w="992" w:type="dxa"/>
            <w:shd w:val="clear" w:color="auto" w:fill="auto"/>
            <w:noWrap/>
            <w:vAlign w:val="center"/>
          </w:tcPr>
          <w:p w14:paraId="00C73DB5"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147.5</w:t>
            </w:r>
          </w:p>
        </w:tc>
        <w:tc>
          <w:tcPr>
            <w:tcW w:w="1276" w:type="dxa"/>
            <w:shd w:val="clear" w:color="auto" w:fill="auto"/>
            <w:noWrap/>
            <w:vAlign w:val="center"/>
          </w:tcPr>
          <w:p w14:paraId="7696FF99"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145.5</w:t>
            </w:r>
          </w:p>
        </w:tc>
        <w:tc>
          <w:tcPr>
            <w:tcW w:w="1404" w:type="dxa"/>
            <w:shd w:val="clear" w:color="auto" w:fill="auto"/>
            <w:noWrap/>
            <w:vAlign w:val="center"/>
          </w:tcPr>
          <w:p w14:paraId="19D88F4A"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146.4</w:t>
            </w:r>
          </w:p>
        </w:tc>
        <w:tc>
          <w:tcPr>
            <w:tcW w:w="1265" w:type="dxa"/>
            <w:shd w:val="clear" w:color="auto" w:fill="auto"/>
            <w:noWrap/>
            <w:vAlign w:val="bottom"/>
          </w:tcPr>
          <w:p w14:paraId="23FDCEE5"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0.566</w:t>
            </w:r>
          </w:p>
        </w:tc>
      </w:tr>
      <w:tr w:rsidR="00F57029" w14:paraId="0B38EA60" w14:textId="77777777">
        <w:trPr>
          <w:trHeight w:val="280"/>
          <w:jc w:val="center"/>
        </w:trPr>
        <w:tc>
          <w:tcPr>
            <w:tcW w:w="1282" w:type="dxa"/>
            <w:shd w:val="clear" w:color="auto" w:fill="auto"/>
            <w:noWrap/>
            <w:vAlign w:val="bottom"/>
          </w:tcPr>
          <w:p w14:paraId="4CDBF086"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总体平均值</w:t>
            </w:r>
          </w:p>
        </w:tc>
        <w:tc>
          <w:tcPr>
            <w:tcW w:w="2971" w:type="dxa"/>
            <w:gridSpan w:val="3"/>
            <w:shd w:val="clear" w:color="auto" w:fill="auto"/>
            <w:noWrap/>
            <w:vAlign w:val="bottom"/>
          </w:tcPr>
          <w:p w14:paraId="2CA71DD9" w14:textId="77777777" w:rsidR="00F57029" w:rsidRDefault="000F6A98">
            <w:pPr>
              <w:widowControl/>
              <w:jc w:val="center"/>
              <w:rPr>
                <w:rFonts w:ascii="宋体" w:eastAsia="宋体" w:hAnsi="宋体" w:cs="Times New Roman"/>
                <w:kern w:val="0"/>
                <w:szCs w:val="21"/>
              </w:rPr>
            </w:pPr>
            <w:r>
              <w:rPr>
                <w:rFonts w:ascii="宋体" w:eastAsia="宋体" w:hAnsi="宋体" w:cs="Times New Roman" w:hint="eastAsia"/>
                <w:kern w:val="0"/>
                <w:szCs w:val="21"/>
              </w:rPr>
              <w:t>147.4</w:t>
            </w:r>
          </w:p>
        </w:tc>
        <w:tc>
          <w:tcPr>
            <w:tcW w:w="2680" w:type="dxa"/>
            <w:gridSpan w:val="2"/>
            <w:shd w:val="clear" w:color="auto" w:fill="auto"/>
            <w:noWrap/>
            <w:vAlign w:val="bottom"/>
          </w:tcPr>
          <w:p w14:paraId="2230C728" w14:textId="77777777" w:rsidR="00F57029" w:rsidRDefault="000F6A98">
            <w:pPr>
              <w:widowControl/>
              <w:jc w:val="center"/>
              <w:rPr>
                <w:rFonts w:ascii="宋体" w:eastAsia="宋体" w:hAnsi="宋体" w:cs="Times New Roman"/>
                <w:kern w:val="0"/>
                <w:szCs w:val="21"/>
              </w:rPr>
            </w:pPr>
            <w:r>
              <w:rPr>
                <w:rFonts w:ascii="宋体" w:eastAsia="宋体" w:hAnsi="宋体" w:cs="Times New Roman"/>
                <w:kern w:val="0"/>
                <w:szCs w:val="21"/>
              </w:rPr>
              <w:t>总标准偏差：</w:t>
            </w:r>
            <w:r>
              <w:rPr>
                <w:rFonts w:ascii="宋体" w:eastAsia="宋体" w:hAnsi="宋体" w:cs="Times New Roman" w:hint="eastAsia"/>
                <w:kern w:val="0"/>
                <w:szCs w:val="21"/>
              </w:rPr>
              <w:t>0.85</w:t>
            </w:r>
          </w:p>
        </w:tc>
        <w:tc>
          <w:tcPr>
            <w:tcW w:w="1265" w:type="dxa"/>
            <w:shd w:val="clear" w:color="auto" w:fill="auto"/>
            <w:noWrap/>
            <w:vAlign w:val="bottom"/>
          </w:tcPr>
          <w:p w14:paraId="4454FB49" w14:textId="77777777" w:rsidR="00F57029" w:rsidRDefault="000F6A98">
            <w:pPr>
              <w:widowControl/>
              <w:jc w:val="center"/>
              <w:rPr>
                <w:rFonts w:ascii="宋体" w:eastAsia="宋体" w:hAnsi="宋体" w:cs="Times New Roman"/>
                <w:kern w:val="0"/>
                <w:szCs w:val="21"/>
              </w:rPr>
            </w:pPr>
            <w:r>
              <w:rPr>
                <w:rFonts w:ascii="宋体" w:eastAsia="宋体" w:hAnsi="宋体" w:cs="Times New Roman" w:hint="eastAsia"/>
                <w:kern w:val="0"/>
                <w:szCs w:val="21"/>
              </w:rPr>
              <w:t>0.58</w:t>
            </w:r>
          </w:p>
        </w:tc>
      </w:tr>
    </w:tbl>
    <w:p w14:paraId="218429F6" w14:textId="77777777" w:rsidR="00F57029" w:rsidRDefault="000F6A98">
      <w:pPr>
        <w:spacing w:line="480" w:lineRule="auto"/>
        <w:jc w:val="center"/>
        <w:rPr>
          <w:rFonts w:ascii="黑体" w:eastAsia="黑体" w:hAnsi="黑体" w:cs="宋体"/>
          <w:sz w:val="24"/>
          <w:szCs w:val="24"/>
        </w:rPr>
      </w:pPr>
      <w:r>
        <w:rPr>
          <w:rFonts w:ascii="黑体" w:eastAsia="黑体" w:hAnsi="黑体" w:cs="宋体"/>
          <w:sz w:val="24"/>
          <w:szCs w:val="24"/>
        </w:rPr>
        <w:t>表</w:t>
      </w:r>
      <w:r>
        <w:rPr>
          <w:rFonts w:ascii="黑体" w:eastAsia="黑体" w:hAnsi="黑体" w:cs="宋体" w:hint="eastAsia"/>
          <w:sz w:val="24"/>
          <w:szCs w:val="24"/>
        </w:rPr>
        <w:t>18</w:t>
      </w:r>
      <w:r>
        <w:rPr>
          <w:rFonts w:ascii="黑体" w:eastAsia="黑体" w:hAnsi="黑体" w:cs="宋体"/>
          <w:sz w:val="24"/>
          <w:szCs w:val="24"/>
        </w:rPr>
        <w:t xml:space="preserve">  </w:t>
      </w:r>
      <w:r>
        <w:rPr>
          <w:rFonts w:ascii="黑体" w:eastAsia="黑体" w:hAnsi="黑体" w:cs="宋体" w:hint="eastAsia"/>
          <w:sz w:val="24"/>
          <w:szCs w:val="24"/>
        </w:rPr>
        <w:t>6#</w:t>
      </w:r>
      <w:r>
        <w:rPr>
          <w:rFonts w:ascii="黑体" w:eastAsia="黑体" w:hAnsi="黑体" w:cs="宋体" w:hint="eastAsia"/>
          <w:sz w:val="24"/>
          <w:szCs w:val="24"/>
        </w:rPr>
        <w:t>样品</w:t>
      </w:r>
      <w:r>
        <w:rPr>
          <w:rFonts w:ascii="黑体" w:eastAsia="黑体" w:hAnsi="黑体" w:cs="宋体"/>
          <w:sz w:val="24"/>
          <w:szCs w:val="24"/>
        </w:rPr>
        <w:t>原始数据表</w:t>
      </w:r>
    </w:p>
    <w:tbl>
      <w:tblPr>
        <w:tblW w:w="8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1113"/>
        <w:gridCol w:w="866"/>
        <w:gridCol w:w="992"/>
        <w:gridCol w:w="1276"/>
        <w:gridCol w:w="1404"/>
        <w:gridCol w:w="1265"/>
      </w:tblGrid>
      <w:tr w:rsidR="00F57029" w14:paraId="43940357" w14:textId="77777777">
        <w:trPr>
          <w:trHeight w:val="290"/>
          <w:jc w:val="center"/>
        </w:trPr>
        <w:tc>
          <w:tcPr>
            <w:tcW w:w="1282" w:type="dxa"/>
            <w:shd w:val="clear" w:color="auto" w:fill="auto"/>
            <w:vAlign w:val="center"/>
          </w:tcPr>
          <w:p w14:paraId="664A87F9"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实验室</w:t>
            </w:r>
          </w:p>
        </w:tc>
        <w:tc>
          <w:tcPr>
            <w:tcW w:w="4247" w:type="dxa"/>
            <w:gridSpan w:val="4"/>
            <w:shd w:val="clear" w:color="auto" w:fill="auto"/>
            <w:vAlign w:val="center"/>
          </w:tcPr>
          <w:p w14:paraId="544F51D8"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kern w:val="0"/>
                <w:szCs w:val="21"/>
              </w:rPr>
              <w:t>6</w:t>
            </w:r>
            <w:r>
              <w:rPr>
                <w:rFonts w:ascii="宋体" w:eastAsia="宋体" w:hAnsi="宋体" w:cs="Times New Roman"/>
                <w:kern w:val="0"/>
                <w:szCs w:val="21"/>
              </w:rPr>
              <w:t>#</w:t>
            </w:r>
          </w:p>
        </w:tc>
        <w:tc>
          <w:tcPr>
            <w:tcW w:w="1404" w:type="dxa"/>
            <w:shd w:val="clear" w:color="auto" w:fill="auto"/>
            <w:vAlign w:val="center"/>
          </w:tcPr>
          <w:p w14:paraId="0203A503"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平均值</w:t>
            </w:r>
          </w:p>
        </w:tc>
        <w:tc>
          <w:tcPr>
            <w:tcW w:w="1265" w:type="dxa"/>
            <w:shd w:val="clear" w:color="auto" w:fill="auto"/>
            <w:vAlign w:val="center"/>
          </w:tcPr>
          <w:p w14:paraId="60DE19E3" w14:textId="322DD1B6"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RSD/</w:t>
            </w:r>
            <w:r w:rsidR="004D6748">
              <w:rPr>
                <w:rFonts w:ascii="宋体" w:eastAsia="宋体" w:hAnsi="宋体" w:cs="Times New Roman"/>
                <w:color w:val="000000"/>
                <w:kern w:val="0"/>
                <w:szCs w:val="21"/>
              </w:rPr>
              <w:t>％</w:t>
            </w:r>
          </w:p>
        </w:tc>
      </w:tr>
      <w:tr w:rsidR="00F57029" w14:paraId="2CF3109C" w14:textId="77777777">
        <w:trPr>
          <w:trHeight w:val="290"/>
          <w:jc w:val="center"/>
        </w:trPr>
        <w:tc>
          <w:tcPr>
            <w:tcW w:w="1282" w:type="dxa"/>
            <w:shd w:val="clear" w:color="auto" w:fill="auto"/>
            <w:noWrap/>
            <w:vAlign w:val="center"/>
          </w:tcPr>
          <w:p w14:paraId="20510456"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1</w:t>
            </w:r>
          </w:p>
        </w:tc>
        <w:tc>
          <w:tcPr>
            <w:tcW w:w="1113" w:type="dxa"/>
            <w:shd w:val="clear" w:color="auto" w:fill="auto"/>
            <w:noWrap/>
            <w:vAlign w:val="center"/>
          </w:tcPr>
          <w:p w14:paraId="5F202803"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425.1</w:t>
            </w:r>
          </w:p>
        </w:tc>
        <w:tc>
          <w:tcPr>
            <w:tcW w:w="866" w:type="dxa"/>
            <w:shd w:val="clear" w:color="auto" w:fill="auto"/>
            <w:noWrap/>
            <w:vAlign w:val="center"/>
          </w:tcPr>
          <w:p w14:paraId="6FABF3F2"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422.4</w:t>
            </w:r>
          </w:p>
        </w:tc>
        <w:tc>
          <w:tcPr>
            <w:tcW w:w="992" w:type="dxa"/>
            <w:shd w:val="clear" w:color="auto" w:fill="auto"/>
            <w:noWrap/>
            <w:vAlign w:val="center"/>
          </w:tcPr>
          <w:p w14:paraId="32BA8A98"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421.2</w:t>
            </w:r>
          </w:p>
        </w:tc>
        <w:tc>
          <w:tcPr>
            <w:tcW w:w="1276" w:type="dxa"/>
            <w:shd w:val="clear" w:color="auto" w:fill="auto"/>
            <w:noWrap/>
            <w:vAlign w:val="center"/>
          </w:tcPr>
          <w:p w14:paraId="3963B07A"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422.7</w:t>
            </w:r>
          </w:p>
        </w:tc>
        <w:tc>
          <w:tcPr>
            <w:tcW w:w="1404" w:type="dxa"/>
            <w:shd w:val="clear" w:color="auto" w:fill="auto"/>
            <w:noWrap/>
            <w:vAlign w:val="center"/>
          </w:tcPr>
          <w:p w14:paraId="40760832"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422.8</w:t>
            </w:r>
          </w:p>
        </w:tc>
        <w:tc>
          <w:tcPr>
            <w:tcW w:w="1265" w:type="dxa"/>
            <w:shd w:val="clear" w:color="auto" w:fill="auto"/>
            <w:noWrap/>
            <w:vAlign w:val="bottom"/>
          </w:tcPr>
          <w:p w14:paraId="0B2531C5"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0.386</w:t>
            </w:r>
          </w:p>
        </w:tc>
      </w:tr>
      <w:tr w:rsidR="00F57029" w14:paraId="0E7C9917" w14:textId="77777777">
        <w:trPr>
          <w:trHeight w:val="290"/>
          <w:jc w:val="center"/>
        </w:trPr>
        <w:tc>
          <w:tcPr>
            <w:tcW w:w="1282" w:type="dxa"/>
            <w:shd w:val="clear" w:color="auto" w:fill="auto"/>
            <w:noWrap/>
            <w:vAlign w:val="center"/>
          </w:tcPr>
          <w:p w14:paraId="03D0F370"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2</w:t>
            </w:r>
          </w:p>
        </w:tc>
        <w:tc>
          <w:tcPr>
            <w:tcW w:w="1113" w:type="dxa"/>
            <w:shd w:val="clear" w:color="auto" w:fill="auto"/>
            <w:noWrap/>
            <w:vAlign w:val="center"/>
          </w:tcPr>
          <w:p w14:paraId="0217BD19"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413.6</w:t>
            </w:r>
          </w:p>
        </w:tc>
        <w:tc>
          <w:tcPr>
            <w:tcW w:w="866" w:type="dxa"/>
            <w:shd w:val="clear" w:color="auto" w:fill="auto"/>
            <w:noWrap/>
            <w:vAlign w:val="center"/>
          </w:tcPr>
          <w:p w14:paraId="63BE1E67"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419.8</w:t>
            </w:r>
          </w:p>
        </w:tc>
        <w:tc>
          <w:tcPr>
            <w:tcW w:w="992" w:type="dxa"/>
            <w:shd w:val="clear" w:color="auto" w:fill="auto"/>
            <w:noWrap/>
            <w:vAlign w:val="center"/>
          </w:tcPr>
          <w:p w14:paraId="0FA149B6"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421.6</w:t>
            </w:r>
          </w:p>
        </w:tc>
        <w:tc>
          <w:tcPr>
            <w:tcW w:w="1276" w:type="dxa"/>
            <w:shd w:val="clear" w:color="auto" w:fill="auto"/>
            <w:noWrap/>
            <w:vAlign w:val="center"/>
          </w:tcPr>
          <w:p w14:paraId="39959200"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417.0</w:t>
            </w:r>
          </w:p>
        </w:tc>
        <w:tc>
          <w:tcPr>
            <w:tcW w:w="1404" w:type="dxa"/>
            <w:shd w:val="clear" w:color="auto" w:fill="auto"/>
            <w:noWrap/>
            <w:vAlign w:val="center"/>
          </w:tcPr>
          <w:p w14:paraId="3A0EDD65"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418.0</w:t>
            </w:r>
          </w:p>
        </w:tc>
        <w:tc>
          <w:tcPr>
            <w:tcW w:w="1265" w:type="dxa"/>
            <w:shd w:val="clear" w:color="auto" w:fill="auto"/>
            <w:noWrap/>
            <w:vAlign w:val="bottom"/>
          </w:tcPr>
          <w:p w14:paraId="67504BE6"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0.835</w:t>
            </w:r>
          </w:p>
        </w:tc>
      </w:tr>
      <w:tr w:rsidR="00F57029" w14:paraId="1C6BEC7F" w14:textId="77777777">
        <w:trPr>
          <w:trHeight w:val="290"/>
          <w:jc w:val="center"/>
        </w:trPr>
        <w:tc>
          <w:tcPr>
            <w:tcW w:w="1282" w:type="dxa"/>
            <w:shd w:val="clear" w:color="auto" w:fill="auto"/>
            <w:noWrap/>
            <w:vAlign w:val="center"/>
          </w:tcPr>
          <w:p w14:paraId="5D09B55C"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3</w:t>
            </w:r>
          </w:p>
        </w:tc>
        <w:tc>
          <w:tcPr>
            <w:tcW w:w="1113" w:type="dxa"/>
            <w:shd w:val="clear" w:color="auto" w:fill="auto"/>
            <w:noWrap/>
            <w:vAlign w:val="center"/>
          </w:tcPr>
          <w:p w14:paraId="587F787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419.4</w:t>
            </w:r>
          </w:p>
        </w:tc>
        <w:tc>
          <w:tcPr>
            <w:tcW w:w="866" w:type="dxa"/>
            <w:shd w:val="clear" w:color="auto" w:fill="auto"/>
            <w:noWrap/>
            <w:vAlign w:val="center"/>
          </w:tcPr>
          <w:p w14:paraId="2D3E4D18"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420.5</w:t>
            </w:r>
          </w:p>
        </w:tc>
        <w:tc>
          <w:tcPr>
            <w:tcW w:w="992" w:type="dxa"/>
            <w:shd w:val="clear" w:color="auto" w:fill="auto"/>
            <w:noWrap/>
            <w:vAlign w:val="center"/>
          </w:tcPr>
          <w:p w14:paraId="4A206AF5"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421.0</w:t>
            </w:r>
          </w:p>
        </w:tc>
        <w:tc>
          <w:tcPr>
            <w:tcW w:w="1276" w:type="dxa"/>
            <w:shd w:val="clear" w:color="auto" w:fill="auto"/>
            <w:noWrap/>
            <w:vAlign w:val="center"/>
          </w:tcPr>
          <w:p w14:paraId="58B41FA8"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419.2</w:t>
            </w:r>
          </w:p>
        </w:tc>
        <w:tc>
          <w:tcPr>
            <w:tcW w:w="1404" w:type="dxa"/>
            <w:shd w:val="clear" w:color="auto" w:fill="auto"/>
            <w:noWrap/>
            <w:vAlign w:val="center"/>
          </w:tcPr>
          <w:p w14:paraId="112F4407"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420.0</w:t>
            </w:r>
          </w:p>
        </w:tc>
        <w:tc>
          <w:tcPr>
            <w:tcW w:w="1265" w:type="dxa"/>
            <w:shd w:val="clear" w:color="auto" w:fill="auto"/>
            <w:noWrap/>
            <w:vAlign w:val="bottom"/>
          </w:tcPr>
          <w:p w14:paraId="5D518BC5"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szCs w:val="21"/>
              </w:rPr>
              <w:t>0.</w:t>
            </w:r>
            <w:r>
              <w:rPr>
                <w:rFonts w:ascii="宋体" w:eastAsia="宋体" w:hAnsi="宋体" w:cs="Times New Roman" w:hint="eastAsia"/>
                <w:color w:val="000000"/>
                <w:szCs w:val="21"/>
              </w:rPr>
              <w:t>206</w:t>
            </w:r>
          </w:p>
        </w:tc>
      </w:tr>
      <w:tr w:rsidR="00F57029" w14:paraId="685068BA" w14:textId="77777777">
        <w:trPr>
          <w:trHeight w:val="290"/>
          <w:jc w:val="center"/>
        </w:trPr>
        <w:tc>
          <w:tcPr>
            <w:tcW w:w="1282" w:type="dxa"/>
            <w:shd w:val="clear" w:color="auto" w:fill="auto"/>
            <w:noWrap/>
            <w:vAlign w:val="center"/>
          </w:tcPr>
          <w:p w14:paraId="735C7523"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4</w:t>
            </w:r>
          </w:p>
        </w:tc>
        <w:tc>
          <w:tcPr>
            <w:tcW w:w="1113" w:type="dxa"/>
            <w:shd w:val="clear" w:color="auto" w:fill="auto"/>
            <w:noWrap/>
            <w:vAlign w:val="center"/>
          </w:tcPr>
          <w:p w14:paraId="3D06B7FA"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423.2</w:t>
            </w:r>
          </w:p>
        </w:tc>
        <w:tc>
          <w:tcPr>
            <w:tcW w:w="866" w:type="dxa"/>
            <w:shd w:val="clear" w:color="auto" w:fill="auto"/>
            <w:noWrap/>
            <w:vAlign w:val="center"/>
          </w:tcPr>
          <w:p w14:paraId="45CCB9D4"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417.9</w:t>
            </w:r>
          </w:p>
        </w:tc>
        <w:tc>
          <w:tcPr>
            <w:tcW w:w="992" w:type="dxa"/>
            <w:shd w:val="clear" w:color="auto" w:fill="auto"/>
            <w:noWrap/>
            <w:vAlign w:val="center"/>
          </w:tcPr>
          <w:p w14:paraId="5A01C2D8"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420.7</w:t>
            </w:r>
          </w:p>
        </w:tc>
        <w:tc>
          <w:tcPr>
            <w:tcW w:w="1276" w:type="dxa"/>
            <w:shd w:val="clear" w:color="auto" w:fill="auto"/>
            <w:noWrap/>
            <w:vAlign w:val="center"/>
          </w:tcPr>
          <w:p w14:paraId="109CC797"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421.5</w:t>
            </w:r>
          </w:p>
        </w:tc>
        <w:tc>
          <w:tcPr>
            <w:tcW w:w="1404" w:type="dxa"/>
            <w:shd w:val="clear" w:color="auto" w:fill="auto"/>
            <w:noWrap/>
            <w:vAlign w:val="center"/>
          </w:tcPr>
          <w:p w14:paraId="69A1ADA4"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420.8</w:t>
            </w:r>
          </w:p>
        </w:tc>
        <w:tc>
          <w:tcPr>
            <w:tcW w:w="1265" w:type="dxa"/>
            <w:shd w:val="clear" w:color="auto" w:fill="auto"/>
            <w:noWrap/>
            <w:vAlign w:val="bottom"/>
          </w:tcPr>
          <w:p w14:paraId="7A8F58D9"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0.525</w:t>
            </w:r>
          </w:p>
        </w:tc>
      </w:tr>
      <w:tr w:rsidR="00F57029" w14:paraId="47BF41B0" w14:textId="77777777">
        <w:trPr>
          <w:trHeight w:val="290"/>
          <w:jc w:val="center"/>
        </w:trPr>
        <w:tc>
          <w:tcPr>
            <w:tcW w:w="1282" w:type="dxa"/>
            <w:shd w:val="clear" w:color="auto" w:fill="auto"/>
            <w:noWrap/>
            <w:vAlign w:val="center"/>
          </w:tcPr>
          <w:p w14:paraId="6FCE96FC"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5</w:t>
            </w:r>
          </w:p>
        </w:tc>
        <w:tc>
          <w:tcPr>
            <w:tcW w:w="1113" w:type="dxa"/>
            <w:shd w:val="clear" w:color="auto" w:fill="auto"/>
            <w:noWrap/>
            <w:vAlign w:val="center"/>
          </w:tcPr>
          <w:p w14:paraId="63834592"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422.7</w:t>
            </w:r>
          </w:p>
        </w:tc>
        <w:tc>
          <w:tcPr>
            <w:tcW w:w="866" w:type="dxa"/>
            <w:shd w:val="clear" w:color="auto" w:fill="auto"/>
            <w:noWrap/>
            <w:vAlign w:val="center"/>
          </w:tcPr>
          <w:p w14:paraId="3E10CDFA"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422.4</w:t>
            </w:r>
          </w:p>
        </w:tc>
        <w:tc>
          <w:tcPr>
            <w:tcW w:w="992" w:type="dxa"/>
            <w:shd w:val="clear" w:color="auto" w:fill="auto"/>
            <w:noWrap/>
            <w:vAlign w:val="center"/>
          </w:tcPr>
          <w:p w14:paraId="25BAC4CA"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421.5</w:t>
            </w:r>
          </w:p>
        </w:tc>
        <w:tc>
          <w:tcPr>
            <w:tcW w:w="1276" w:type="dxa"/>
            <w:shd w:val="clear" w:color="auto" w:fill="auto"/>
            <w:noWrap/>
            <w:vAlign w:val="center"/>
          </w:tcPr>
          <w:p w14:paraId="091C527A"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425.1</w:t>
            </w:r>
          </w:p>
        </w:tc>
        <w:tc>
          <w:tcPr>
            <w:tcW w:w="1404" w:type="dxa"/>
            <w:shd w:val="clear" w:color="auto" w:fill="auto"/>
            <w:noWrap/>
            <w:vAlign w:val="center"/>
          </w:tcPr>
          <w:p w14:paraId="1E94C4AD"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422.9</w:t>
            </w:r>
          </w:p>
        </w:tc>
        <w:tc>
          <w:tcPr>
            <w:tcW w:w="1265" w:type="dxa"/>
            <w:shd w:val="clear" w:color="auto" w:fill="auto"/>
            <w:noWrap/>
            <w:vAlign w:val="bottom"/>
          </w:tcPr>
          <w:p w14:paraId="4C49D6B8"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0.363</w:t>
            </w:r>
          </w:p>
        </w:tc>
      </w:tr>
      <w:tr w:rsidR="00F57029" w14:paraId="1F253891" w14:textId="77777777">
        <w:trPr>
          <w:trHeight w:val="290"/>
          <w:jc w:val="center"/>
        </w:trPr>
        <w:tc>
          <w:tcPr>
            <w:tcW w:w="1282" w:type="dxa"/>
            <w:shd w:val="clear" w:color="auto" w:fill="auto"/>
            <w:noWrap/>
            <w:vAlign w:val="center"/>
          </w:tcPr>
          <w:p w14:paraId="0F47C58C"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6</w:t>
            </w:r>
          </w:p>
        </w:tc>
        <w:tc>
          <w:tcPr>
            <w:tcW w:w="1113" w:type="dxa"/>
            <w:shd w:val="clear" w:color="auto" w:fill="auto"/>
            <w:noWrap/>
            <w:vAlign w:val="center"/>
          </w:tcPr>
          <w:p w14:paraId="4F723FB6"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418.5</w:t>
            </w:r>
          </w:p>
        </w:tc>
        <w:tc>
          <w:tcPr>
            <w:tcW w:w="866" w:type="dxa"/>
            <w:shd w:val="clear" w:color="auto" w:fill="auto"/>
            <w:noWrap/>
            <w:vAlign w:val="center"/>
          </w:tcPr>
          <w:p w14:paraId="6D02F744"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414.1</w:t>
            </w:r>
          </w:p>
        </w:tc>
        <w:tc>
          <w:tcPr>
            <w:tcW w:w="992" w:type="dxa"/>
            <w:shd w:val="clear" w:color="auto" w:fill="auto"/>
            <w:noWrap/>
            <w:vAlign w:val="center"/>
          </w:tcPr>
          <w:p w14:paraId="25D4D6DA"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425.1</w:t>
            </w:r>
          </w:p>
        </w:tc>
        <w:tc>
          <w:tcPr>
            <w:tcW w:w="1276" w:type="dxa"/>
            <w:shd w:val="clear" w:color="auto" w:fill="auto"/>
            <w:noWrap/>
            <w:vAlign w:val="center"/>
          </w:tcPr>
          <w:p w14:paraId="71433971"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420.1</w:t>
            </w:r>
          </w:p>
        </w:tc>
        <w:tc>
          <w:tcPr>
            <w:tcW w:w="1404" w:type="dxa"/>
            <w:shd w:val="clear" w:color="auto" w:fill="auto"/>
            <w:noWrap/>
            <w:vAlign w:val="center"/>
          </w:tcPr>
          <w:p w14:paraId="3AFF927F"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419.4</w:t>
            </w:r>
          </w:p>
        </w:tc>
        <w:tc>
          <w:tcPr>
            <w:tcW w:w="1265" w:type="dxa"/>
            <w:shd w:val="clear" w:color="auto" w:fill="auto"/>
            <w:noWrap/>
            <w:vAlign w:val="bottom"/>
          </w:tcPr>
          <w:p w14:paraId="79A3E215"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1.082</w:t>
            </w:r>
          </w:p>
        </w:tc>
      </w:tr>
      <w:tr w:rsidR="00F57029" w14:paraId="008DA1CB" w14:textId="77777777">
        <w:trPr>
          <w:trHeight w:val="280"/>
          <w:jc w:val="center"/>
        </w:trPr>
        <w:tc>
          <w:tcPr>
            <w:tcW w:w="1282" w:type="dxa"/>
            <w:shd w:val="clear" w:color="auto" w:fill="auto"/>
            <w:noWrap/>
            <w:vAlign w:val="bottom"/>
          </w:tcPr>
          <w:p w14:paraId="71F7CCB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总体平均值</w:t>
            </w:r>
          </w:p>
        </w:tc>
        <w:tc>
          <w:tcPr>
            <w:tcW w:w="2971" w:type="dxa"/>
            <w:gridSpan w:val="3"/>
            <w:shd w:val="clear" w:color="auto" w:fill="auto"/>
            <w:noWrap/>
            <w:vAlign w:val="bottom"/>
          </w:tcPr>
          <w:p w14:paraId="4A768C75" w14:textId="77777777" w:rsidR="00F57029" w:rsidRDefault="000F6A98">
            <w:pPr>
              <w:widowControl/>
              <w:jc w:val="center"/>
              <w:rPr>
                <w:rFonts w:ascii="宋体" w:eastAsia="宋体" w:hAnsi="宋体" w:cs="Times New Roman"/>
                <w:kern w:val="0"/>
                <w:szCs w:val="21"/>
              </w:rPr>
            </w:pPr>
            <w:r>
              <w:rPr>
                <w:rFonts w:ascii="宋体" w:eastAsia="宋体" w:hAnsi="宋体" w:cs="Times New Roman" w:hint="eastAsia"/>
                <w:kern w:val="0"/>
                <w:szCs w:val="21"/>
              </w:rPr>
              <w:t>420.7</w:t>
            </w:r>
          </w:p>
        </w:tc>
        <w:tc>
          <w:tcPr>
            <w:tcW w:w="2680" w:type="dxa"/>
            <w:gridSpan w:val="2"/>
            <w:shd w:val="clear" w:color="auto" w:fill="auto"/>
            <w:noWrap/>
            <w:vAlign w:val="bottom"/>
          </w:tcPr>
          <w:p w14:paraId="40F75306" w14:textId="77777777" w:rsidR="00F57029" w:rsidRDefault="000F6A98">
            <w:pPr>
              <w:widowControl/>
              <w:jc w:val="center"/>
              <w:rPr>
                <w:rFonts w:ascii="宋体" w:eastAsia="宋体" w:hAnsi="宋体" w:cs="Times New Roman"/>
                <w:kern w:val="0"/>
                <w:szCs w:val="21"/>
              </w:rPr>
            </w:pPr>
            <w:r>
              <w:rPr>
                <w:rFonts w:ascii="宋体" w:eastAsia="宋体" w:hAnsi="宋体" w:cs="Times New Roman"/>
                <w:kern w:val="0"/>
                <w:szCs w:val="21"/>
              </w:rPr>
              <w:t>总标准偏差：</w:t>
            </w:r>
            <w:r>
              <w:rPr>
                <w:rFonts w:ascii="宋体" w:eastAsia="宋体" w:hAnsi="宋体" w:cs="Times New Roman" w:hint="eastAsia"/>
                <w:kern w:val="0"/>
                <w:szCs w:val="21"/>
              </w:rPr>
              <w:t>2.99</w:t>
            </w:r>
          </w:p>
        </w:tc>
        <w:tc>
          <w:tcPr>
            <w:tcW w:w="1265" w:type="dxa"/>
            <w:shd w:val="clear" w:color="auto" w:fill="auto"/>
            <w:noWrap/>
            <w:vAlign w:val="bottom"/>
          </w:tcPr>
          <w:p w14:paraId="6B38E3F2" w14:textId="77777777" w:rsidR="00F57029" w:rsidRDefault="000F6A98">
            <w:pPr>
              <w:widowControl/>
              <w:jc w:val="center"/>
              <w:rPr>
                <w:rFonts w:ascii="宋体" w:eastAsia="宋体" w:hAnsi="宋体" w:cs="Times New Roman"/>
                <w:kern w:val="0"/>
                <w:szCs w:val="21"/>
              </w:rPr>
            </w:pPr>
            <w:r>
              <w:rPr>
                <w:rFonts w:ascii="宋体" w:eastAsia="宋体" w:hAnsi="宋体" w:cs="Times New Roman" w:hint="eastAsia"/>
                <w:kern w:val="0"/>
                <w:szCs w:val="21"/>
              </w:rPr>
              <w:t>0.71</w:t>
            </w:r>
          </w:p>
        </w:tc>
      </w:tr>
    </w:tbl>
    <w:p w14:paraId="5484AB5B" w14:textId="77777777" w:rsidR="00F57029" w:rsidRDefault="000F6A98">
      <w:pPr>
        <w:spacing w:line="480" w:lineRule="auto"/>
        <w:jc w:val="center"/>
        <w:rPr>
          <w:rFonts w:ascii="黑体" w:eastAsia="黑体" w:hAnsi="黑体" w:cs="宋体"/>
          <w:sz w:val="24"/>
          <w:szCs w:val="24"/>
        </w:rPr>
      </w:pPr>
      <w:r>
        <w:rPr>
          <w:rFonts w:ascii="黑体" w:eastAsia="黑体" w:hAnsi="黑体" w:cs="宋体"/>
          <w:sz w:val="24"/>
          <w:szCs w:val="24"/>
        </w:rPr>
        <w:t>表</w:t>
      </w:r>
      <w:r>
        <w:rPr>
          <w:rFonts w:ascii="黑体" w:eastAsia="黑体" w:hAnsi="黑体" w:cs="宋体" w:hint="eastAsia"/>
          <w:sz w:val="24"/>
          <w:szCs w:val="24"/>
        </w:rPr>
        <w:t>19</w:t>
      </w:r>
      <w:r>
        <w:rPr>
          <w:rFonts w:ascii="黑体" w:eastAsia="黑体" w:hAnsi="黑体" w:cs="宋体"/>
          <w:sz w:val="24"/>
          <w:szCs w:val="24"/>
        </w:rPr>
        <w:t xml:space="preserve">  </w:t>
      </w:r>
      <w:r>
        <w:rPr>
          <w:rFonts w:ascii="黑体" w:eastAsia="黑体" w:hAnsi="黑体" w:cs="宋体" w:hint="eastAsia"/>
          <w:sz w:val="24"/>
          <w:szCs w:val="24"/>
        </w:rPr>
        <w:t>7#</w:t>
      </w:r>
      <w:r>
        <w:rPr>
          <w:rFonts w:ascii="黑体" w:eastAsia="黑体" w:hAnsi="黑体" w:cs="宋体" w:hint="eastAsia"/>
          <w:sz w:val="24"/>
          <w:szCs w:val="24"/>
        </w:rPr>
        <w:t>样品</w:t>
      </w:r>
      <w:r>
        <w:rPr>
          <w:rFonts w:ascii="黑体" w:eastAsia="黑体" w:hAnsi="黑体" w:cs="宋体"/>
          <w:sz w:val="24"/>
          <w:szCs w:val="24"/>
        </w:rPr>
        <w:t>原始数据表</w:t>
      </w:r>
    </w:p>
    <w:tbl>
      <w:tblPr>
        <w:tblW w:w="8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113"/>
        <w:gridCol w:w="1028"/>
        <w:gridCol w:w="992"/>
        <w:gridCol w:w="1276"/>
        <w:gridCol w:w="1404"/>
        <w:gridCol w:w="1103"/>
      </w:tblGrid>
      <w:tr w:rsidR="00F57029" w14:paraId="419CF81D" w14:textId="77777777" w:rsidTr="00FB2B57">
        <w:trPr>
          <w:trHeight w:val="290"/>
          <w:jc w:val="center"/>
        </w:trPr>
        <w:tc>
          <w:tcPr>
            <w:tcW w:w="1283" w:type="dxa"/>
            <w:shd w:val="clear" w:color="auto" w:fill="auto"/>
            <w:vAlign w:val="center"/>
          </w:tcPr>
          <w:p w14:paraId="00AEAE43"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实验室</w:t>
            </w:r>
          </w:p>
        </w:tc>
        <w:tc>
          <w:tcPr>
            <w:tcW w:w="4409" w:type="dxa"/>
            <w:gridSpan w:val="4"/>
            <w:shd w:val="clear" w:color="auto" w:fill="auto"/>
            <w:vAlign w:val="center"/>
          </w:tcPr>
          <w:p w14:paraId="485FE401"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kern w:val="0"/>
                <w:szCs w:val="21"/>
              </w:rPr>
              <w:t>7</w:t>
            </w:r>
            <w:r>
              <w:rPr>
                <w:rFonts w:ascii="宋体" w:eastAsia="宋体" w:hAnsi="宋体" w:cs="Times New Roman"/>
                <w:kern w:val="0"/>
                <w:szCs w:val="21"/>
              </w:rPr>
              <w:t>#</w:t>
            </w:r>
          </w:p>
        </w:tc>
        <w:tc>
          <w:tcPr>
            <w:tcW w:w="1404" w:type="dxa"/>
            <w:shd w:val="clear" w:color="auto" w:fill="auto"/>
            <w:vAlign w:val="center"/>
          </w:tcPr>
          <w:p w14:paraId="21BAE5E4"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平均值</w:t>
            </w:r>
          </w:p>
        </w:tc>
        <w:tc>
          <w:tcPr>
            <w:tcW w:w="1103" w:type="dxa"/>
            <w:shd w:val="clear" w:color="auto" w:fill="auto"/>
            <w:vAlign w:val="center"/>
          </w:tcPr>
          <w:p w14:paraId="1A120D82" w14:textId="1531E9DA"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RSD/</w:t>
            </w:r>
            <w:r w:rsidR="004D6748">
              <w:rPr>
                <w:rFonts w:ascii="宋体" w:eastAsia="宋体" w:hAnsi="宋体" w:cs="Times New Roman"/>
                <w:color w:val="000000"/>
                <w:kern w:val="0"/>
                <w:szCs w:val="21"/>
              </w:rPr>
              <w:t>％</w:t>
            </w:r>
          </w:p>
        </w:tc>
      </w:tr>
      <w:tr w:rsidR="00F57029" w14:paraId="4CE35280" w14:textId="77777777" w:rsidTr="00FB2B57">
        <w:trPr>
          <w:trHeight w:val="290"/>
          <w:jc w:val="center"/>
        </w:trPr>
        <w:tc>
          <w:tcPr>
            <w:tcW w:w="1283" w:type="dxa"/>
            <w:shd w:val="clear" w:color="auto" w:fill="auto"/>
            <w:noWrap/>
            <w:vAlign w:val="center"/>
          </w:tcPr>
          <w:p w14:paraId="3DE739B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1</w:t>
            </w:r>
          </w:p>
        </w:tc>
        <w:tc>
          <w:tcPr>
            <w:tcW w:w="1113" w:type="dxa"/>
            <w:shd w:val="clear" w:color="auto" w:fill="auto"/>
            <w:noWrap/>
            <w:vAlign w:val="center"/>
          </w:tcPr>
          <w:p w14:paraId="6A9EF341" w14:textId="7E264A9C"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w:t>
            </w:r>
            <w:r w:rsidR="00FB2B57">
              <w:rPr>
                <w:rFonts w:ascii="宋体" w:eastAsia="宋体" w:hAnsi="宋体" w:cs="Times New Roman"/>
                <w:color w:val="000000"/>
                <w:szCs w:val="21"/>
              </w:rPr>
              <w:t xml:space="preserve"> </w:t>
            </w:r>
            <w:r>
              <w:rPr>
                <w:rFonts w:ascii="宋体" w:eastAsia="宋体" w:hAnsi="宋体" w:cs="Times New Roman" w:hint="eastAsia"/>
                <w:color w:val="000000"/>
                <w:szCs w:val="21"/>
              </w:rPr>
              <w:t>097.8</w:t>
            </w:r>
          </w:p>
        </w:tc>
        <w:tc>
          <w:tcPr>
            <w:tcW w:w="1028" w:type="dxa"/>
            <w:shd w:val="clear" w:color="auto" w:fill="auto"/>
            <w:noWrap/>
            <w:vAlign w:val="center"/>
          </w:tcPr>
          <w:p w14:paraId="6EE6FE85" w14:textId="2AE9EEAB"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w:t>
            </w:r>
            <w:r w:rsidR="00FB2B57">
              <w:rPr>
                <w:rFonts w:ascii="宋体" w:eastAsia="宋体" w:hAnsi="宋体" w:cs="Times New Roman"/>
                <w:color w:val="000000"/>
                <w:szCs w:val="21"/>
              </w:rPr>
              <w:t xml:space="preserve"> </w:t>
            </w:r>
            <w:r>
              <w:rPr>
                <w:rFonts w:ascii="宋体" w:eastAsia="宋体" w:hAnsi="宋体" w:cs="Times New Roman" w:hint="eastAsia"/>
                <w:color w:val="000000"/>
                <w:szCs w:val="21"/>
              </w:rPr>
              <w:t>098.1</w:t>
            </w:r>
          </w:p>
        </w:tc>
        <w:tc>
          <w:tcPr>
            <w:tcW w:w="992" w:type="dxa"/>
            <w:shd w:val="clear" w:color="auto" w:fill="auto"/>
            <w:noWrap/>
            <w:vAlign w:val="center"/>
          </w:tcPr>
          <w:p w14:paraId="2EBF2276" w14:textId="315AC6AC"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w:t>
            </w:r>
            <w:r w:rsidR="00FB2B57">
              <w:rPr>
                <w:rFonts w:ascii="宋体" w:eastAsia="宋体" w:hAnsi="宋体" w:cs="Times New Roman"/>
                <w:color w:val="000000"/>
                <w:szCs w:val="21"/>
              </w:rPr>
              <w:t xml:space="preserve"> </w:t>
            </w:r>
            <w:r>
              <w:rPr>
                <w:rFonts w:ascii="宋体" w:eastAsia="宋体" w:hAnsi="宋体" w:cs="Times New Roman" w:hint="eastAsia"/>
                <w:color w:val="000000"/>
                <w:szCs w:val="21"/>
              </w:rPr>
              <w:t>098.4</w:t>
            </w:r>
          </w:p>
        </w:tc>
        <w:tc>
          <w:tcPr>
            <w:tcW w:w="1276" w:type="dxa"/>
            <w:shd w:val="clear" w:color="auto" w:fill="auto"/>
            <w:noWrap/>
            <w:vAlign w:val="center"/>
          </w:tcPr>
          <w:p w14:paraId="7599E34D" w14:textId="0284801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w:t>
            </w:r>
            <w:r w:rsidR="00FB2B57">
              <w:rPr>
                <w:rFonts w:ascii="宋体" w:eastAsia="宋体" w:hAnsi="宋体" w:cs="Times New Roman"/>
                <w:color w:val="000000"/>
                <w:szCs w:val="21"/>
              </w:rPr>
              <w:t xml:space="preserve"> </w:t>
            </w:r>
            <w:r>
              <w:rPr>
                <w:rFonts w:ascii="宋体" w:eastAsia="宋体" w:hAnsi="宋体" w:cs="Times New Roman" w:hint="eastAsia"/>
                <w:color w:val="000000"/>
                <w:szCs w:val="21"/>
              </w:rPr>
              <w:t>100.3</w:t>
            </w:r>
          </w:p>
        </w:tc>
        <w:tc>
          <w:tcPr>
            <w:tcW w:w="1404" w:type="dxa"/>
            <w:shd w:val="clear" w:color="auto" w:fill="auto"/>
            <w:noWrap/>
            <w:vAlign w:val="center"/>
          </w:tcPr>
          <w:p w14:paraId="2BB20A65" w14:textId="617D49A3"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w:t>
            </w:r>
            <w:r w:rsidR="00FB2B57">
              <w:rPr>
                <w:rFonts w:ascii="宋体" w:eastAsia="宋体" w:hAnsi="宋体" w:cs="Times New Roman"/>
                <w:color w:val="000000"/>
                <w:szCs w:val="21"/>
              </w:rPr>
              <w:t xml:space="preserve"> </w:t>
            </w:r>
            <w:r>
              <w:rPr>
                <w:rFonts w:ascii="宋体" w:eastAsia="宋体" w:hAnsi="宋体" w:cs="Times New Roman" w:hint="eastAsia"/>
                <w:color w:val="000000"/>
                <w:szCs w:val="21"/>
              </w:rPr>
              <w:t>098.6</w:t>
            </w:r>
          </w:p>
        </w:tc>
        <w:tc>
          <w:tcPr>
            <w:tcW w:w="1103" w:type="dxa"/>
            <w:shd w:val="clear" w:color="auto" w:fill="auto"/>
            <w:noWrap/>
            <w:vAlign w:val="bottom"/>
          </w:tcPr>
          <w:p w14:paraId="68457D43"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szCs w:val="21"/>
              </w:rPr>
              <w:t>0.</w:t>
            </w:r>
            <w:r>
              <w:rPr>
                <w:rFonts w:ascii="宋体" w:eastAsia="宋体" w:hAnsi="宋体" w:cs="Times New Roman" w:hint="eastAsia"/>
                <w:color w:val="000000"/>
                <w:szCs w:val="21"/>
              </w:rPr>
              <w:t>103</w:t>
            </w:r>
          </w:p>
        </w:tc>
      </w:tr>
      <w:tr w:rsidR="00F57029" w14:paraId="3ADEDA00" w14:textId="77777777" w:rsidTr="00FB2B57">
        <w:trPr>
          <w:trHeight w:val="290"/>
          <w:jc w:val="center"/>
        </w:trPr>
        <w:tc>
          <w:tcPr>
            <w:tcW w:w="1283" w:type="dxa"/>
            <w:shd w:val="clear" w:color="auto" w:fill="auto"/>
            <w:noWrap/>
            <w:vAlign w:val="center"/>
          </w:tcPr>
          <w:p w14:paraId="47E0C633"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2</w:t>
            </w:r>
          </w:p>
        </w:tc>
        <w:tc>
          <w:tcPr>
            <w:tcW w:w="1113" w:type="dxa"/>
            <w:shd w:val="clear" w:color="auto" w:fill="auto"/>
            <w:noWrap/>
            <w:vAlign w:val="center"/>
          </w:tcPr>
          <w:p w14:paraId="15207A3B" w14:textId="765035A1"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w:t>
            </w:r>
            <w:r w:rsidR="00FB2B57">
              <w:rPr>
                <w:rFonts w:ascii="宋体" w:eastAsia="宋体" w:hAnsi="宋体" w:cs="Times New Roman"/>
                <w:color w:val="000000"/>
                <w:szCs w:val="21"/>
              </w:rPr>
              <w:t xml:space="preserve"> </w:t>
            </w:r>
            <w:r>
              <w:rPr>
                <w:rFonts w:ascii="宋体" w:eastAsia="宋体" w:hAnsi="宋体" w:cs="Times New Roman" w:hint="eastAsia"/>
                <w:color w:val="000000"/>
                <w:szCs w:val="21"/>
              </w:rPr>
              <w:t>070.0</w:t>
            </w:r>
          </w:p>
        </w:tc>
        <w:tc>
          <w:tcPr>
            <w:tcW w:w="1028" w:type="dxa"/>
            <w:shd w:val="clear" w:color="auto" w:fill="auto"/>
            <w:noWrap/>
            <w:vAlign w:val="center"/>
          </w:tcPr>
          <w:p w14:paraId="19FDEBE6" w14:textId="76836C98"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w:t>
            </w:r>
            <w:r w:rsidR="00FB2B57">
              <w:rPr>
                <w:rFonts w:ascii="宋体" w:eastAsia="宋体" w:hAnsi="宋体" w:cs="Times New Roman"/>
                <w:color w:val="000000"/>
                <w:szCs w:val="21"/>
              </w:rPr>
              <w:t xml:space="preserve"> </w:t>
            </w:r>
            <w:r>
              <w:rPr>
                <w:rFonts w:ascii="宋体" w:eastAsia="宋体" w:hAnsi="宋体" w:cs="Times New Roman" w:hint="eastAsia"/>
                <w:color w:val="000000"/>
                <w:szCs w:val="21"/>
              </w:rPr>
              <w:t>075.7</w:t>
            </w:r>
          </w:p>
        </w:tc>
        <w:tc>
          <w:tcPr>
            <w:tcW w:w="992" w:type="dxa"/>
            <w:shd w:val="clear" w:color="auto" w:fill="auto"/>
            <w:noWrap/>
            <w:vAlign w:val="center"/>
          </w:tcPr>
          <w:p w14:paraId="3D4F8E74" w14:textId="33F74D3C"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w:t>
            </w:r>
            <w:r w:rsidR="00FB2B57">
              <w:rPr>
                <w:rFonts w:ascii="宋体" w:eastAsia="宋体" w:hAnsi="宋体" w:cs="Times New Roman"/>
                <w:color w:val="000000"/>
                <w:szCs w:val="21"/>
              </w:rPr>
              <w:t xml:space="preserve"> </w:t>
            </w:r>
            <w:r>
              <w:rPr>
                <w:rFonts w:ascii="宋体" w:eastAsia="宋体" w:hAnsi="宋体" w:cs="Times New Roman" w:hint="eastAsia"/>
                <w:color w:val="000000"/>
                <w:szCs w:val="21"/>
              </w:rPr>
              <w:t>069.4</w:t>
            </w:r>
          </w:p>
        </w:tc>
        <w:tc>
          <w:tcPr>
            <w:tcW w:w="1276" w:type="dxa"/>
            <w:shd w:val="clear" w:color="auto" w:fill="auto"/>
            <w:noWrap/>
            <w:vAlign w:val="center"/>
          </w:tcPr>
          <w:p w14:paraId="3018BEF3" w14:textId="2108FD51"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w:t>
            </w:r>
            <w:r w:rsidR="00FB2B57">
              <w:rPr>
                <w:rFonts w:ascii="宋体" w:eastAsia="宋体" w:hAnsi="宋体" w:cs="Times New Roman"/>
                <w:color w:val="000000"/>
                <w:szCs w:val="21"/>
              </w:rPr>
              <w:t xml:space="preserve"> </w:t>
            </w:r>
            <w:r>
              <w:rPr>
                <w:rFonts w:ascii="宋体" w:eastAsia="宋体" w:hAnsi="宋体" w:cs="Times New Roman" w:hint="eastAsia"/>
                <w:color w:val="000000"/>
                <w:szCs w:val="21"/>
              </w:rPr>
              <w:t>076.5</w:t>
            </w:r>
          </w:p>
        </w:tc>
        <w:tc>
          <w:tcPr>
            <w:tcW w:w="1404" w:type="dxa"/>
            <w:shd w:val="clear" w:color="auto" w:fill="auto"/>
            <w:noWrap/>
            <w:vAlign w:val="center"/>
          </w:tcPr>
          <w:p w14:paraId="40623CB4" w14:textId="1E7ED845"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w:t>
            </w:r>
            <w:r w:rsidR="00FB2B57">
              <w:rPr>
                <w:rFonts w:ascii="宋体" w:eastAsia="宋体" w:hAnsi="宋体" w:cs="Times New Roman"/>
                <w:color w:val="000000"/>
                <w:szCs w:val="21"/>
              </w:rPr>
              <w:t xml:space="preserve"> </w:t>
            </w:r>
            <w:r>
              <w:rPr>
                <w:rFonts w:ascii="宋体" w:eastAsia="宋体" w:hAnsi="宋体" w:cs="Times New Roman" w:hint="eastAsia"/>
                <w:color w:val="000000"/>
                <w:szCs w:val="21"/>
              </w:rPr>
              <w:t>072.9</w:t>
            </w:r>
          </w:p>
        </w:tc>
        <w:tc>
          <w:tcPr>
            <w:tcW w:w="1103" w:type="dxa"/>
            <w:shd w:val="clear" w:color="auto" w:fill="auto"/>
            <w:noWrap/>
            <w:vAlign w:val="bottom"/>
          </w:tcPr>
          <w:p w14:paraId="13BFA9B9"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szCs w:val="21"/>
              </w:rPr>
              <w:t>0.</w:t>
            </w:r>
            <w:r>
              <w:rPr>
                <w:rFonts w:ascii="宋体" w:eastAsia="宋体" w:hAnsi="宋体" w:cs="Times New Roman" w:hint="eastAsia"/>
                <w:color w:val="000000"/>
                <w:szCs w:val="21"/>
              </w:rPr>
              <w:t>346</w:t>
            </w:r>
          </w:p>
        </w:tc>
      </w:tr>
      <w:tr w:rsidR="00F57029" w14:paraId="1C36EF0B" w14:textId="77777777" w:rsidTr="00FB2B57">
        <w:trPr>
          <w:trHeight w:val="290"/>
          <w:jc w:val="center"/>
        </w:trPr>
        <w:tc>
          <w:tcPr>
            <w:tcW w:w="1283" w:type="dxa"/>
            <w:shd w:val="clear" w:color="auto" w:fill="auto"/>
            <w:noWrap/>
            <w:vAlign w:val="center"/>
          </w:tcPr>
          <w:p w14:paraId="125E09E5"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3</w:t>
            </w:r>
          </w:p>
        </w:tc>
        <w:tc>
          <w:tcPr>
            <w:tcW w:w="1113" w:type="dxa"/>
            <w:shd w:val="clear" w:color="auto" w:fill="auto"/>
            <w:noWrap/>
            <w:vAlign w:val="center"/>
          </w:tcPr>
          <w:p w14:paraId="3CAE4C24" w14:textId="2685CE83"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w:t>
            </w:r>
            <w:r w:rsidR="00FB2B57">
              <w:rPr>
                <w:rFonts w:ascii="宋体" w:eastAsia="宋体" w:hAnsi="宋体" w:cs="Times New Roman"/>
                <w:color w:val="000000"/>
                <w:szCs w:val="21"/>
              </w:rPr>
              <w:t xml:space="preserve"> </w:t>
            </w:r>
            <w:r>
              <w:rPr>
                <w:rFonts w:ascii="宋体" w:eastAsia="宋体" w:hAnsi="宋体" w:cs="Times New Roman" w:hint="eastAsia"/>
                <w:color w:val="000000"/>
                <w:szCs w:val="21"/>
              </w:rPr>
              <w:t>097.1</w:t>
            </w:r>
          </w:p>
        </w:tc>
        <w:tc>
          <w:tcPr>
            <w:tcW w:w="1028" w:type="dxa"/>
            <w:shd w:val="clear" w:color="auto" w:fill="auto"/>
            <w:noWrap/>
            <w:vAlign w:val="center"/>
          </w:tcPr>
          <w:p w14:paraId="05ABD287" w14:textId="3427D0D6"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w:t>
            </w:r>
            <w:r w:rsidR="00FB2B57">
              <w:rPr>
                <w:rFonts w:ascii="宋体" w:eastAsia="宋体" w:hAnsi="宋体" w:cs="Times New Roman"/>
                <w:color w:val="000000"/>
                <w:szCs w:val="21"/>
              </w:rPr>
              <w:t xml:space="preserve"> </w:t>
            </w:r>
            <w:r>
              <w:rPr>
                <w:rFonts w:ascii="宋体" w:eastAsia="宋体" w:hAnsi="宋体" w:cs="Times New Roman" w:hint="eastAsia"/>
                <w:color w:val="000000"/>
                <w:szCs w:val="21"/>
              </w:rPr>
              <w:t>098.5</w:t>
            </w:r>
          </w:p>
        </w:tc>
        <w:tc>
          <w:tcPr>
            <w:tcW w:w="992" w:type="dxa"/>
            <w:shd w:val="clear" w:color="auto" w:fill="auto"/>
            <w:noWrap/>
            <w:vAlign w:val="center"/>
          </w:tcPr>
          <w:p w14:paraId="2BB84987" w14:textId="1CD50A42"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w:t>
            </w:r>
            <w:r w:rsidR="00FB2B57">
              <w:rPr>
                <w:rFonts w:ascii="宋体" w:eastAsia="宋体" w:hAnsi="宋体" w:cs="Times New Roman"/>
                <w:color w:val="000000"/>
                <w:szCs w:val="21"/>
              </w:rPr>
              <w:t xml:space="preserve"> </w:t>
            </w:r>
            <w:r>
              <w:rPr>
                <w:rFonts w:ascii="宋体" w:eastAsia="宋体" w:hAnsi="宋体" w:cs="Times New Roman" w:hint="eastAsia"/>
                <w:color w:val="000000"/>
                <w:szCs w:val="21"/>
              </w:rPr>
              <w:t>097.0</w:t>
            </w:r>
          </w:p>
        </w:tc>
        <w:tc>
          <w:tcPr>
            <w:tcW w:w="1276" w:type="dxa"/>
            <w:shd w:val="clear" w:color="auto" w:fill="auto"/>
            <w:noWrap/>
            <w:vAlign w:val="center"/>
          </w:tcPr>
          <w:p w14:paraId="57E99AA1" w14:textId="287B661C"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w:t>
            </w:r>
            <w:r w:rsidR="00FB2B57">
              <w:rPr>
                <w:rFonts w:ascii="宋体" w:eastAsia="宋体" w:hAnsi="宋体" w:cs="Times New Roman"/>
                <w:color w:val="000000"/>
                <w:szCs w:val="21"/>
              </w:rPr>
              <w:t xml:space="preserve"> </w:t>
            </w:r>
            <w:r>
              <w:rPr>
                <w:rFonts w:ascii="宋体" w:eastAsia="宋体" w:hAnsi="宋体" w:cs="Times New Roman" w:hint="eastAsia"/>
                <w:color w:val="000000"/>
                <w:szCs w:val="21"/>
              </w:rPr>
              <w:t>097.5</w:t>
            </w:r>
          </w:p>
        </w:tc>
        <w:tc>
          <w:tcPr>
            <w:tcW w:w="1404" w:type="dxa"/>
            <w:shd w:val="clear" w:color="auto" w:fill="auto"/>
            <w:noWrap/>
            <w:vAlign w:val="center"/>
          </w:tcPr>
          <w:p w14:paraId="37DE037B" w14:textId="033B91AF"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szCs w:val="21"/>
              </w:rPr>
              <w:t>1</w:t>
            </w:r>
            <w:r w:rsidR="00FB2B57">
              <w:rPr>
                <w:rFonts w:ascii="宋体" w:eastAsia="宋体" w:hAnsi="宋体" w:cs="Times New Roman"/>
                <w:color w:val="000000"/>
                <w:szCs w:val="21"/>
              </w:rPr>
              <w:t xml:space="preserve"> </w:t>
            </w:r>
            <w:r>
              <w:rPr>
                <w:rFonts w:ascii="宋体" w:eastAsia="宋体" w:hAnsi="宋体" w:cs="Times New Roman" w:hint="eastAsia"/>
                <w:color w:val="000000"/>
                <w:szCs w:val="21"/>
              </w:rPr>
              <w:t>097.5</w:t>
            </w:r>
          </w:p>
        </w:tc>
        <w:tc>
          <w:tcPr>
            <w:tcW w:w="1103" w:type="dxa"/>
            <w:shd w:val="clear" w:color="auto" w:fill="auto"/>
            <w:noWrap/>
            <w:vAlign w:val="bottom"/>
          </w:tcPr>
          <w:p w14:paraId="5B385C39"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szCs w:val="21"/>
              </w:rPr>
              <w:t>0.</w:t>
            </w:r>
            <w:r>
              <w:rPr>
                <w:rFonts w:ascii="宋体" w:eastAsia="宋体" w:hAnsi="宋体" w:cs="Times New Roman" w:hint="eastAsia"/>
                <w:color w:val="000000"/>
                <w:szCs w:val="21"/>
              </w:rPr>
              <w:t>0624</w:t>
            </w:r>
          </w:p>
        </w:tc>
      </w:tr>
      <w:tr w:rsidR="00F57029" w14:paraId="0FB9AA79" w14:textId="77777777" w:rsidTr="00FB2B57">
        <w:trPr>
          <w:trHeight w:val="290"/>
          <w:jc w:val="center"/>
        </w:trPr>
        <w:tc>
          <w:tcPr>
            <w:tcW w:w="1283" w:type="dxa"/>
            <w:shd w:val="clear" w:color="auto" w:fill="auto"/>
            <w:noWrap/>
            <w:vAlign w:val="center"/>
          </w:tcPr>
          <w:p w14:paraId="027D47E6"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4</w:t>
            </w:r>
          </w:p>
        </w:tc>
        <w:tc>
          <w:tcPr>
            <w:tcW w:w="1113" w:type="dxa"/>
            <w:shd w:val="clear" w:color="auto" w:fill="auto"/>
            <w:noWrap/>
            <w:vAlign w:val="center"/>
          </w:tcPr>
          <w:p w14:paraId="1B3C004C" w14:textId="383A1008"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r w:rsidR="00FB2B57">
              <w:rPr>
                <w:rFonts w:ascii="宋体" w:eastAsia="宋体" w:hAnsi="宋体" w:cs="Times New Roman"/>
                <w:color w:val="000000"/>
                <w:kern w:val="0"/>
                <w:szCs w:val="21"/>
              </w:rPr>
              <w:t xml:space="preserve"> </w:t>
            </w:r>
            <w:r>
              <w:rPr>
                <w:rFonts w:ascii="宋体" w:eastAsia="宋体" w:hAnsi="宋体" w:cs="Times New Roman" w:hint="eastAsia"/>
                <w:color w:val="000000"/>
                <w:kern w:val="0"/>
                <w:szCs w:val="21"/>
              </w:rPr>
              <w:t>096.4</w:t>
            </w:r>
          </w:p>
        </w:tc>
        <w:tc>
          <w:tcPr>
            <w:tcW w:w="1028" w:type="dxa"/>
            <w:shd w:val="clear" w:color="auto" w:fill="auto"/>
            <w:noWrap/>
            <w:vAlign w:val="center"/>
          </w:tcPr>
          <w:p w14:paraId="67E430DC" w14:textId="6E14EF28"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r w:rsidR="00FB2B57">
              <w:rPr>
                <w:rFonts w:ascii="宋体" w:eastAsia="宋体" w:hAnsi="宋体" w:cs="Times New Roman"/>
                <w:color w:val="000000"/>
                <w:kern w:val="0"/>
                <w:szCs w:val="21"/>
              </w:rPr>
              <w:t xml:space="preserve"> </w:t>
            </w:r>
            <w:r>
              <w:rPr>
                <w:rFonts w:ascii="宋体" w:eastAsia="宋体" w:hAnsi="宋体" w:cs="Times New Roman" w:hint="eastAsia"/>
                <w:color w:val="000000"/>
                <w:kern w:val="0"/>
                <w:szCs w:val="21"/>
              </w:rPr>
              <w:t>098.6</w:t>
            </w:r>
          </w:p>
        </w:tc>
        <w:tc>
          <w:tcPr>
            <w:tcW w:w="992" w:type="dxa"/>
            <w:shd w:val="clear" w:color="auto" w:fill="auto"/>
            <w:noWrap/>
            <w:vAlign w:val="center"/>
          </w:tcPr>
          <w:p w14:paraId="3833632E" w14:textId="2DA7E3A5"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r w:rsidR="00FB2B57">
              <w:rPr>
                <w:rFonts w:ascii="宋体" w:eastAsia="宋体" w:hAnsi="宋体" w:cs="Times New Roman"/>
                <w:color w:val="000000"/>
                <w:kern w:val="0"/>
                <w:szCs w:val="21"/>
              </w:rPr>
              <w:t xml:space="preserve"> </w:t>
            </w:r>
            <w:r>
              <w:rPr>
                <w:rFonts w:ascii="宋体" w:eastAsia="宋体" w:hAnsi="宋体" w:cs="Times New Roman" w:hint="eastAsia"/>
                <w:color w:val="000000"/>
                <w:kern w:val="0"/>
                <w:szCs w:val="21"/>
              </w:rPr>
              <w:t>105.3</w:t>
            </w:r>
          </w:p>
        </w:tc>
        <w:tc>
          <w:tcPr>
            <w:tcW w:w="1276" w:type="dxa"/>
            <w:shd w:val="clear" w:color="auto" w:fill="auto"/>
            <w:noWrap/>
            <w:vAlign w:val="center"/>
          </w:tcPr>
          <w:p w14:paraId="2670ADD6" w14:textId="70EAC84A"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r w:rsidR="00FB2B57">
              <w:rPr>
                <w:rFonts w:ascii="宋体" w:eastAsia="宋体" w:hAnsi="宋体" w:cs="Times New Roman"/>
                <w:color w:val="000000"/>
                <w:kern w:val="0"/>
                <w:szCs w:val="21"/>
              </w:rPr>
              <w:t xml:space="preserve"> </w:t>
            </w:r>
            <w:r>
              <w:rPr>
                <w:rFonts w:ascii="宋体" w:eastAsia="宋体" w:hAnsi="宋体" w:cs="Times New Roman" w:hint="eastAsia"/>
                <w:color w:val="000000"/>
                <w:kern w:val="0"/>
                <w:szCs w:val="21"/>
              </w:rPr>
              <w:t>095.2</w:t>
            </w:r>
          </w:p>
        </w:tc>
        <w:tc>
          <w:tcPr>
            <w:tcW w:w="1404" w:type="dxa"/>
            <w:shd w:val="clear" w:color="auto" w:fill="auto"/>
            <w:noWrap/>
            <w:vAlign w:val="center"/>
          </w:tcPr>
          <w:p w14:paraId="4BC9A137" w14:textId="1F50860C"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r w:rsidR="00FB2B57">
              <w:rPr>
                <w:rFonts w:ascii="宋体" w:eastAsia="宋体" w:hAnsi="宋体" w:cs="Times New Roman"/>
                <w:color w:val="000000"/>
                <w:kern w:val="0"/>
                <w:szCs w:val="21"/>
              </w:rPr>
              <w:t xml:space="preserve"> </w:t>
            </w:r>
            <w:r>
              <w:rPr>
                <w:rFonts w:ascii="宋体" w:eastAsia="宋体" w:hAnsi="宋体" w:cs="Times New Roman" w:hint="eastAsia"/>
                <w:color w:val="000000"/>
                <w:kern w:val="0"/>
                <w:szCs w:val="21"/>
              </w:rPr>
              <w:t>098.9</w:t>
            </w:r>
          </w:p>
        </w:tc>
        <w:tc>
          <w:tcPr>
            <w:tcW w:w="1103" w:type="dxa"/>
            <w:shd w:val="clear" w:color="auto" w:fill="auto"/>
            <w:noWrap/>
            <w:vAlign w:val="bottom"/>
          </w:tcPr>
          <w:p w14:paraId="113A96D9"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0.410</w:t>
            </w:r>
          </w:p>
        </w:tc>
      </w:tr>
      <w:tr w:rsidR="00F57029" w14:paraId="6CCA400C" w14:textId="77777777" w:rsidTr="00FB2B57">
        <w:trPr>
          <w:trHeight w:val="290"/>
          <w:jc w:val="center"/>
        </w:trPr>
        <w:tc>
          <w:tcPr>
            <w:tcW w:w="1283" w:type="dxa"/>
            <w:shd w:val="clear" w:color="auto" w:fill="auto"/>
            <w:noWrap/>
            <w:vAlign w:val="center"/>
          </w:tcPr>
          <w:p w14:paraId="60CD9AC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5</w:t>
            </w:r>
          </w:p>
        </w:tc>
        <w:tc>
          <w:tcPr>
            <w:tcW w:w="1113" w:type="dxa"/>
            <w:shd w:val="clear" w:color="auto" w:fill="auto"/>
            <w:noWrap/>
            <w:vAlign w:val="center"/>
          </w:tcPr>
          <w:p w14:paraId="4AB8A92D" w14:textId="57D8EE4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r w:rsidR="00FB2B57">
              <w:rPr>
                <w:rFonts w:ascii="宋体" w:eastAsia="宋体" w:hAnsi="宋体" w:cs="Times New Roman"/>
                <w:color w:val="000000"/>
                <w:kern w:val="0"/>
                <w:szCs w:val="21"/>
              </w:rPr>
              <w:t xml:space="preserve"> </w:t>
            </w:r>
            <w:r>
              <w:rPr>
                <w:rFonts w:ascii="宋体" w:eastAsia="宋体" w:hAnsi="宋体" w:cs="Times New Roman" w:hint="eastAsia"/>
                <w:color w:val="000000"/>
                <w:kern w:val="0"/>
                <w:szCs w:val="21"/>
              </w:rPr>
              <w:t>096.5</w:t>
            </w:r>
          </w:p>
        </w:tc>
        <w:tc>
          <w:tcPr>
            <w:tcW w:w="1028" w:type="dxa"/>
            <w:shd w:val="clear" w:color="auto" w:fill="auto"/>
            <w:noWrap/>
            <w:vAlign w:val="center"/>
          </w:tcPr>
          <w:p w14:paraId="293F031C" w14:textId="73F08B1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r w:rsidR="00FB2B57">
              <w:rPr>
                <w:rFonts w:ascii="宋体" w:eastAsia="宋体" w:hAnsi="宋体" w:cs="Times New Roman"/>
                <w:color w:val="000000"/>
                <w:kern w:val="0"/>
                <w:szCs w:val="21"/>
              </w:rPr>
              <w:t xml:space="preserve"> </w:t>
            </w:r>
            <w:r>
              <w:rPr>
                <w:rFonts w:ascii="宋体" w:eastAsia="宋体" w:hAnsi="宋体" w:cs="Times New Roman" w:hint="eastAsia"/>
                <w:color w:val="000000"/>
                <w:kern w:val="0"/>
                <w:szCs w:val="21"/>
              </w:rPr>
              <w:t>098.3</w:t>
            </w:r>
          </w:p>
        </w:tc>
        <w:tc>
          <w:tcPr>
            <w:tcW w:w="992" w:type="dxa"/>
            <w:shd w:val="clear" w:color="auto" w:fill="auto"/>
            <w:noWrap/>
            <w:vAlign w:val="center"/>
          </w:tcPr>
          <w:p w14:paraId="716701E4" w14:textId="109B375F"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r w:rsidR="00FB2B57">
              <w:rPr>
                <w:rFonts w:ascii="宋体" w:eastAsia="宋体" w:hAnsi="宋体" w:cs="Times New Roman"/>
                <w:color w:val="000000"/>
                <w:kern w:val="0"/>
                <w:szCs w:val="21"/>
              </w:rPr>
              <w:t xml:space="preserve"> </w:t>
            </w:r>
            <w:r>
              <w:rPr>
                <w:rFonts w:ascii="宋体" w:eastAsia="宋体" w:hAnsi="宋体" w:cs="Times New Roman" w:hint="eastAsia"/>
                <w:color w:val="000000"/>
                <w:kern w:val="0"/>
                <w:szCs w:val="21"/>
              </w:rPr>
              <w:t>101.3</w:t>
            </w:r>
          </w:p>
        </w:tc>
        <w:tc>
          <w:tcPr>
            <w:tcW w:w="1276" w:type="dxa"/>
            <w:shd w:val="clear" w:color="auto" w:fill="auto"/>
            <w:noWrap/>
            <w:vAlign w:val="center"/>
          </w:tcPr>
          <w:p w14:paraId="17C074ED" w14:textId="7A12C41A"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r w:rsidR="00FB2B57">
              <w:rPr>
                <w:rFonts w:ascii="宋体" w:eastAsia="宋体" w:hAnsi="宋体" w:cs="Times New Roman"/>
                <w:color w:val="000000"/>
                <w:kern w:val="0"/>
                <w:szCs w:val="21"/>
              </w:rPr>
              <w:t xml:space="preserve"> </w:t>
            </w:r>
            <w:r>
              <w:rPr>
                <w:rFonts w:ascii="宋体" w:eastAsia="宋体" w:hAnsi="宋体" w:cs="Times New Roman" w:hint="eastAsia"/>
                <w:color w:val="000000"/>
                <w:kern w:val="0"/>
                <w:szCs w:val="21"/>
              </w:rPr>
              <w:t>099.1</w:t>
            </w:r>
          </w:p>
        </w:tc>
        <w:tc>
          <w:tcPr>
            <w:tcW w:w="1404" w:type="dxa"/>
            <w:shd w:val="clear" w:color="auto" w:fill="auto"/>
            <w:noWrap/>
            <w:vAlign w:val="center"/>
          </w:tcPr>
          <w:p w14:paraId="4D526D8E" w14:textId="6F3338ED"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r w:rsidR="00FB2B57">
              <w:rPr>
                <w:rFonts w:ascii="宋体" w:eastAsia="宋体" w:hAnsi="宋体" w:cs="Times New Roman"/>
                <w:color w:val="000000"/>
                <w:kern w:val="0"/>
                <w:szCs w:val="21"/>
              </w:rPr>
              <w:t xml:space="preserve"> </w:t>
            </w:r>
            <w:r>
              <w:rPr>
                <w:rFonts w:ascii="宋体" w:eastAsia="宋体" w:hAnsi="宋体" w:cs="Times New Roman" w:hint="eastAsia"/>
                <w:color w:val="000000"/>
                <w:kern w:val="0"/>
                <w:szCs w:val="21"/>
              </w:rPr>
              <w:t>098.8</w:t>
            </w:r>
          </w:p>
        </w:tc>
        <w:tc>
          <w:tcPr>
            <w:tcW w:w="1103" w:type="dxa"/>
            <w:shd w:val="clear" w:color="auto" w:fill="auto"/>
            <w:noWrap/>
            <w:vAlign w:val="bottom"/>
          </w:tcPr>
          <w:p w14:paraId="6E41C909"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0.181</w:t>
            </w:r>
          </w:p>
        </w:tc>
      </w:tr>
      <w:tr w:rsidR="00F57029" w14:paraId="3AE741AF" w14:textId="77777777" w:rsidTr="00FB2B57">
        <w:trPr>
          <w:trHeight w:val="290"/>
          <w:jc w:val="center"/>
        </w:trPr>
        <w:tc>
          <w:tcPr>
            <w:tcW w:w="1283" w:type="dxa"/>
            <w:shd w:val="clear" w:color="auto" w:fill="auto"/>
            <w:noWrap/>
            <w:vAlign w:val="center"/>
          </w:tcPr>
          <w:p w14:paraId="26080E36"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6</w:t>
            </w:r>
          </w:p>
        </w:tc>
        <w:tc>
          <w:tcPr>
            <w:tcW w:w="1113" w:type="dxa"/>
            <w:shd w:val="clear" w:color="auto" w:fill="auto"/>
            <w:noWrap/>
            <w:vAlign w:val="center"/>
          </w:tcPr>
          <w:p w14:paraId="1E15FF37" w14:textId="1E093CE2"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r w:rsidR="00FB2B57">
              <w:rPr>
                <w:rFonts w:ascii="宋体" w:eastAsia="宋体" w:hAnsi="宋体" w:cs="Times New Roman"/>
                <w:color w:val="000000"/>
                <w:kern w:val="0"/>
                <w:szCs w:val="21"/>
              </w:rPr>
              <w:t xml:space="preserve"> </w:t>
            </w:r>
            <w:r>
              <w:rPr>
                <w:rFonts w:ascii="宋体" w:eastAsia="宋体" w:hAnsi="宋体" w:cs="Times New Roman" w:hint="eastAsia"/>
                <w:color w:val="000000"/>
                <w:kern w:val="0"/>
                <w:szCs w:val="21"/>
              </w:rPr>
              <w:t>087.8</w:t>
            </w:r>
          </w:p>
        </w:tc>
        <w:tc>
          <w:tcPr>
            <w:tcW w:w="1028" w:type="dxa"/>
            <w:shd w:val="clear" w:color="auto" w:fill="auto"/>
            <w:noWrap/>
            <w:vAlign w:val="center"/>
          </w:tcPr>
          <w:p w14:paraId="4CECB367" w14:textId="12AC381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r w:rsidR="00FB2B57">
              <w:rPr>
                <w:rFonts w:ascii="宋体" w:eastAsia="宋体" w:hAnsi="宋体" w:cs="Times New Roman"/>
                <w:color w:val="000000"/>
                <w:kern w:val="0"/>
                <w:szCs w:val="21"/>
              </w:rPr>
              <w:t xml:space="preserve"> </w:t>
            </w:r>
            <w:r>
              <w:rPr>
                <w:rFonts w:ascii="宋体" w:eastAsia="宋体" w:hAnsi="宋体" w:cs="Times New Roman" w:hint="eastAsia"/>
                <w:color w:val="000000"/>
                <w:kern w:val="0"/>
                <w:szCs w:val="21"/>
              </w:rPr>
              <w:t>075.1</w:t>
            </w:r>
          </w:p>
        </w:tc>
        <w:tc>
          <w:tcPr>
            <w:tcW w:w="992" w:type="dxa"/>
            <w:shd w:val="clear" w:color="auto" w:fill="auto"/>
            <w:noWrap/>
            <w:vAlign w:val="center"/>
          </w:tcPr>
          <w:p w14:paraId="2FAB48C4" w14:textId="63716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r w:rsidR="00FB2B57">
              <w:rPr>
                <w:rFonts w:ascii="宋体" w:eastAsia="宋体" w:hAnsi="宋体" w:cs="Times New Roman"/>
                <w:color w:val="000000"/>
                <w:kern w:val="0"/>
                <w:szCs w:val="21"/>
              </w:rPr>
              <w:t xml:space="preserve"> </w:t>
            </w:r>
            <w:r>
              <w:rPr>
                <w:rFonts w:ascii="宋体" w:eastAsia="宋体" w:hAnsi="宋体" w:cs="Times New Roman" w:hint="eastAsia"/>
                <w:color w:val="000000"/>
                <w:kern w:val="0"/>
                <w:szCs w:val="21"/>
              </w:rPr>
              <w:t>082.5</w:t>
            </w:r>
          </w:p>
        </w:tc>
        <w:tc>
          <w:tcPr>
            <w:tcW w:w="1276" w:type="dxa"/>
            <w:shd w:val="clear" w:color="auto" w:fill="auto"/>
            <w:noWrap/>
            <w:vAlign w:val="center"/>
          </w:tcPr>
          <w:p w14:paraId="59135294" w14:textId="3CFA1826"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r w:rsidR="00FB2B57">
              <w:rPr>
                <w:rFonts w:ascii="宋体" w:eastAsia="宋体" w:hAnsi="宋体" w:cs="Times New Roman"/>
                <w:color w:val="000000"/>
                <w:kern w:val="0"/>
                <w:szCs w:val="21"/>
              </w:rPr>
              <w:t xml:space="preserve"> </w:t>
            </w:r>
            <w:r>
              <w:rPr>
                <w:rFonts w:ascii="宋体" w:eastAsia="宋体" w:hAnsi="宋体" w:cs="Times New Roman" w:hint="eastAsia"/>
                <w:color w:val="000000"/>
                <w:kern w:val="0"/>
                <w:szCs w:val="21"/>
              </w:rPr>
              <w:t>083.2</w:t>
            </w:r>
          </w:p>
        </w:tc>
        <w:tc>
          <w:tcPr>
            <w:tcW w:w="1404" w:type="dxa"/>
            <w:shd w:val="clear" w:color="auto" w:fill="auto"/>
            <w:noWrap/>
            <w:vAlign w:val="center"/>
          </w:tcPr>
          <w:p w14:paraId="5553EDA0" w14:textId="1B1BC048"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w:t>
            </w:r>
            <w:r w:rsidR="00FB2B57">
              <w:rPr>
                <w:rFonts w:ascii="宋体" w:eastAsia="宋体" w:hAnsi="宋体" w:cs="Times New Roman"/>
                <w:color w:val="000000"/>
                <w:kern w:val="0"/>
                <w:szCs w:val="21"/>
              </w:rPr>
              <w:t xml:space="preserve"> </w:t>
            </w:r>
            <w:r>
              <w:rPr>
                <w:rFonts w:ascii="宋体" w:eastAsia="宋体" w:hAnsi="宋体" w:cs="Times New Roman" w:hint="eastAsia"/>
                <w:color w:val="000000"/>
                <w:kern w:val="0"/>
                <w:szCs w:val="21"/>
              </w:rPr>
              <w:t>082.2</w:t>
            </w:r>
          </w:p>
        </w:tc>
        <w:tc>
          <w:tcPr>
            <w:tcW w:w="1103" w:type="dxa"/>
            <w:shd w:val="clear" w:color="auto" w:fill="auto"/>
            <w:noWrap/>
            <w:vAlign w:val="bottom"/>
          </w:tcPr>
          <w:p w14:paraId="0FD0089E"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0.486</w:t>
            </w:r>
          </w:p>
        </w:tc>
      </w:tr>
      <w:tr w:rsidR="00F57029" w14:paraId="00E5D55E" w14:textId="77777777" w:rsidTr="00FB2B57">
        <w:trPr>
          <w:trHeight w:val="280"/>
          <w:jc w:val="center"/>
        </w:trPr>
        <w:tc>
          <w:tcPr>
            <w:tcW w:w="1283" w:type="dxa"/>
            <w:shd w:val="clear" w:color="auto" w:fill="auto"/>
            <w:noWrap/>
            <w:vAlign w:val="bottom"/>
          </w:tcPr>
          <w:p w14:paraId="54CF9776" w14:textId="77777777" w:rsidR="00F57029" w:rsidRDefault="000F6A98">
            <w:pPr>
              <w:widowControl/>
              <w:jc w:val="center"/>
              <w:rPr>
                <w:rFonts w:ascii="宋体" w:eastAsia="宋体" w:hAnsi="宋体" w:cs="Times New Roman"/>
                <w:color w:val="000000"/>
                <w:kern w:val="0"/>
                <w:szCs w:val="21"/>
              </w:rPr>
            </w:pPr>
            <w:r>
              <w:rPr>
                <w:rFonts w:ascii="宋体" w:eastAsia="宋体" w:hAnsi="宋体" w:cs="Times New Roman"/>
                <w:color w:val="000000"/>
                <w:kern w:val="0"/>
                <w:szCs w:val="21"/>
              </w:rPr>
              <w:t>总体平均值</w:t>
            </w:r>
          </w:p>
        </w:tc>
        <w:tc>
          <w:tcPr>
            <w:tcW w:w="3133" w:type="dxa"/>
            <w:gridSpan w:val="3"/>
            <w:shd w:val="clear" w:color="auto" w:fill="auto"/>
            <w:noWrap/>
            <w:vAlign w:val="bottom"/>
          </w:tcPr>
          <w:p w14:paraId="3AF26F3F" w14:textId="507EDC20" w:rsidR="00F57029" w:rsidRDefault="000F6A98">
            <w:pPr>
              <w:widowControl/>
              <w:jc w:val="center"/>
              <w:rPr>
                <w:rFonts w:ascii="宋体" w:eastAsia="宋体" w:hAnsi="宋体" w:cs="Times New Roman"/>
                <w:kern w:val="0"/>
                <w:szCs w:val="21"/>
              </w:rPr>
            </w:pPr>
            <w:r>
              <w:rPr>
                <w:rFonts w:ascii="宋体" w:eastAsia="宋体" w:hAnsi="宋体" w:cs="Times New Roman" w:hint="eastAsia"/>
                <w:kern w:val="0"/>
                <w:szCs w:val="21"/>
              </w:rPr>
              <w:t>1</w:t>
            </w:r>
            <w:r w:rsidR="00FB2B57">
              <w:rPr>
                <w:rFonts w:ascii="宋体" w:eastAsia="宋体" w:hAnsi="宋体" w:cs="Times New Roman"/>
                <w:kern w:val="0"/>
                <w:szCs w:val="21"/>
              </w:rPr>
              <w:t xml:space="preserve"> </w:t>
            </w:r>
            <w:r>
              <w:rPr>
                <w:rFonts w:ascii="宋体" w:eastAsia="宋体" w:hAnsi="宋体" w:cs="Times New Roman" w:hint="eastAsia"/>
                <w:kern w:val="0"/>
                <w:szCs w:val="21"/>
              </w:rPr>
              <w:t>091.5</w:t>
            </w:r>
          </w:p>
        </w:tc>
        <w:tc>
          <w:tcPr>
            <w:tcW w:w="2680" w:type="dxa"/>
            <w:gridSpan w:val="2"/>
            <w:shd w:val="clear" w:color="auto" w:fill="auto"/>
            <w:noWrap/>
            <w:vAlign w:val="bottom"/>
          </w:tcPr>
          <w:p w14:paraId="01A29484" w14:textId="77777777" w:rsidR="00F57029" w:rsidRDefault="000F6A98">
            <w:pPr>
              <w:widowControl/>
              <w:jc w:val="center"/>
              <w:rPr>
                <w:rFonts w:ascii="宋体" w:eastAsia="宋体" w:hAnsi="宋体" w:cs="Times New Roman"/>
                <w:kern w:val="0"/>
                <w:szCs w:val="21"/>
              </w:rPr>
            </w:pPr>
            <w:r>
              <w:rPr>
                <w:rFonts w:ascii="宋体" w:eastAsia="宋体" w:hAnsi="宋体" w:cs="Times New Roman"/>
                <w:kern w:val="0"/>
                <w:szCs w:val="21"/>
              </w:rPr>
              <w:t>总标准偏差：</w:t>
            </w:r>
            <w:r>
              <w:rPr>
                <w:rFonts w:ascii="宋体" w:eastAsia="宋体" w:hAnsi="宋体" w:cs="Times New Roman" w:hint="eastAsia"/>
                <w:kern w:val="0"/>
                <w:szCs w:val="21"/>
              </w:rPr>
              <w:t>10.87</w:t>
            </w:r>
          </w:p>
        </w:tc>
        <w:tc>
          <w:tcPr>
            <w:tcW w:w="1103" w:type="dxa"/>
            <w:shd w:val="clear" w:color="auto" w:fill="auto"/>
            <w:noWrap/>
            <w:vAlign w:val="bottom"/>
          </w:tcPr>
          <w:p w14:paraId="55282A26" w14:textId="77777777" w:rsidR="00F57029" w:rsidRDefault="000F6A98">
            <w:pPr>
              <w:widowControl/>
              <w:jc w:val="center"/>
              <w:rPr>
                <w:rFonts w:ascii="宋体" w:eastAsia="宋体" w:hAnsi="宋体" w:cs="Times New Roman"/>
                <w:kern w:val="0"/>
                <w:szCs w:val="21"/>
              </w:rPr>
            </w:pPr>
            <w:r>
              <w:rPr>
                <w:rFonts w:ascii="宋体" w:eastAsia="宋体" w:hAnsi="宋体" w:cs="Times New Roman" w:hint="eastAsia"/>
                <w:kern w:val="0"/>
                <w:szCs w:val="21"/>
              </w:rPr>
              <w:t>1.00</w:t>
            </w:r>
          </w:p>
        </w:tc>
      </w:tr>
    </w:tbl>
    <w:p w14:paraId="0C3722C3" w14:textId="77777777" w:rsidR="00F57029" w:rsidRDefault="000F6A98">
      <w:pPr>
        <w:spacing w:beforeLines="100" w:before="312" w:line="360" w:lineRule="auto"/>
        <w:ind w:firstLineChars="200" w:firstLine="480"/>
        <w:rPr>
          <w:rFonts w:ascii="宋体" w:eastAsia="宋体" w:hAnsi="宋体" w:cs="Times New Roman"/>
          <w:kern w:val="0"/>
          <w:sz w:val="24"/>
          <w:szCs w:val="24"/>
        </w:rPr>
      </w:pPr>
      <w:r>
        <w:rPr>
          <w:rFonts w:ascii="Times New Roman" w:eastAsia="宋体" w:hAnsi="宋体" w:cs="Times New Roman" w:hint="eastAsia"/>
          <w:kern w:val="0"/>
          <w:sz w:val="24"/>
          <w:szCs w:val="24"/>
        </w:rPr>
        <w:t>由</w:t>
      </w:r>
      <w:r>
        <w:rPr>
          <w:rFonts w:ascii="宋体" w:eastAsia="宋体" w:hAnsi="宋体" w:cs="Times New Roman" w:hint="eastAsia"/>
          <w:kern w:val="0"/>
          <w:sz w:val="24"/>
          <w:szCs w:val="24"/>
        </w:rPr>
        <w:t>表</w:t>
      </w:r>
      <w:r>
        <w:rPr>
          <w:rFonts w:ascii="宋体" w:eastAsia="宋体" w:hAnsi="宋体" w:cs="Times New Roman"/>
          <w:kern w:val="0"/>
          <w:sz w:val="24"/>
          <w:szCs w:val="24"/>
        </w:rPr>
        <w:t>1</w:t>
      </w:r>
      <w:r>
        <w:rPr>
          <w:rFonts w:ascii="宋体" w:eastAsia="宋体" w:hAnsi="宋体" w:cs="Times New Roman" w:hint="eastAsia"/>
          <w:kern w:val="0"/>
          <w:sz w:val="24"/>
          <w:szCs w:val="24"/>
        </w:rPr>
        <w:t>4</w:t>
      </w:r>
      <w:r>
        <w:rPr>
          <w:rFonts w:ascii="宋体" w:eastAsia="宋体" w:hAnsi="宋体" w:cs="Times New Roman" w:hint="eastAsia"/>
          <w:kern w:val="0"/>
          <w:sz w:val="24"/>
          <w:szCs w:val="24"/>
        </w:rPr>
        <w:t>至表</w:t>
      </w:r>
      <w:r>
        <w:rPr>
          <w:rFonts w:ascii="宋体" w:eastAsia="宋体" w:hAnsi="宋体" w:cs="Times New Roman" w:hint="eastAsia"/>
          <w:kern w:val="0"/>
          <w:sz w:val="24"/>
          <w:szCs w:val="24"/>
        </w:rPr>
        <w:t>19</w:t>
      </w:r>
      <w:r>
        <w:rPr>
          <w:rFonts w:ascii="宋体" w:eastAsia="宋体" w:hAnsi="宋体" w:cs="Times New Roman" w:hint="eastAsia"/>
          <w:kern w:val="0"/>
          <w:sz w:val="24"/>
          <w:szCs w:val="24"/>
        </w:rPr>
        <w:t>可以看出，所得各品位点的金测试结果准确，精密度良好，</w:t>
      </w:r>
      <w:r>
        <w:rPr>
          <w:rFonts w:ascii="宋体" w:eastAsia="宋体" w:hAnsi="宋体" w:cs="Times New Roman" w:hint="eastAsia"/>
          <w:kern w:val="0"/>
          <w:sz w:val="24"/>
          <w:szCs w:val="24"/>
        </w:rPr>
        <w:lastRenderedPageBreak/>
        <w:t>证明该方法适用于含氯金物料中金量的测定。</w:t>
      </w:r>
    </w:p>
    <w:p w14:paraId="3A3D3B61" w14:textId="77777777" w:rsidR="00F57029" w:rsidRDefault="000F6A98">
      <w:pPr>
        <w:spacing w:beforeLines="50" w:before="156" w:afterLines="50" w:after="156" w:line="360" w:lineRule="auto"/>
        <w:outlineLvl w:val="1"/>
        <w:rPr>
          <w:rFonts w:ascii="宋体" w:hAnsi="宋体"/>
          <w:b/>
          <w:bCs/>
          <w:sz w:val="24"/>
        </w:rPr>
      </w:pPr>
      <w:r>
        <w:rPr>
          <w:rFonts w:ascii="宋体" w:hAnsi="宋体"/>
          <w:b/>
          <w:bCs/>
          <w:sz w:val="24"/>
        </w:rPr>
        <w:t>3</w:t>
      </w:r>
      <w:r>
        <w:rPr>
          <w:rFonts w:ascii="宋体" w:hAnsi="宋体" w:hint="eastAsia"/>
          <w:b/>
          <w:bCs/>
          <w:sz w:val="24"/>
        </w:rPr>
        <w:t xml:space="preserve">.3 </w:t>
      </w:r>
      <w:r>
        <w:rPr>
          <w:rFonts w:ascii="宋体" w:hAnsi="宋体"/>
          <w:b/>
          <w:bCs/>
          <w:sz w:val="24"/>
        </w:rPr>
        <w:t xml:space="preserve"> </w:t>
      </w:r>
      <w:r>
        <w:rPr>
          <w:rFonts w:ascii="宋体" w:hAnsi="宋体" w:hint="eastAsia"/>
          <w:b/>
          <w:bCs/>
          <w:sz w:val="24"/>
        </w:rPr>
        <w:t>重复性限和再现性限的确定</w:t>
      </w:r>
    </w:p>
    <w:p w14:paraId="5A1BC17B" w14:textId="77777777" w:rsidR="00F57029" w:rsidRDefault="000F6A98">
      <w:pPr>
        <w:spacing w:line="360" w:lineRule="auto"/>
        <w:ind w:firstLineChars="200" w:firstLine="480"/>
        <w:rPr>
          <w:rFonts w:ascii="宋体" w:eastAsia="宋体" w:hAnsi="宋体" w:cs="Times New Roman"/>
          <w:kern w:val="0"/>
          <w:sz w:val="24"/>
          <w:szCs w:val="24"/>
        </w:rPr>
      </w:pPr>
      <w:r>
        <w:rPr>
          <w:rFonts w:ascii="宋体" w:eastAsia="宋体" w:hAnsi="宋体" w:cs="Times New Roman" w:hint="eastAsia"/>
          <w:kern w:val="0"/>
          <w:sz w:val="24"/>
          <w:szCs w:val="24"/>
        </w:rPr>
        <w:t>按照</w:t>
      </w:r>
      <w:r>
        <w:rPr>
          <w:rFonts w:ascii="宋体" w:eastAsia="宋体" w:hAnsi="宋体" w:cs="Times New Roman" w:hint="eastAsia"/>
          <w:kern w:val="0"/>
          <w:sz w:val="24"/>
          <w:szCs w:val="24"/>
        </w:rPr>
        <w:t>GB</w:t>
      </w:r>
      <w:r>
        <w:rPr>
          <w:rFonts w:ascii="宋体" w:eastAsia="宋体" w:hAnsi="宋体" w:cs="Times New Roman"/>
          <w:kern w:val="0"/>
          <w:sz w:val="24"/>
          <w:szCs w:val="24"/>
        </w:rPr>
        <w:t>/</w:t>
      </w:r>
      <w:r>
        <w:rPr>
          <w:rFonts w:ascii="宋体" w:eastAsia="宋体" w:hAnsi="宋体" w:cs="Times New Roman" w:hint="eastAsia"/>
          <w:kern w:val="0"/>
          <w:sz w:val="24"/>
          <w:szCs w:val="24"/>
        </w:rPr>
        <w:t>T 6379.2</w:t>
      </w:r>
      <w:r>
        <w:rPr>
          <w:rFonts w:ascii="宋体" w:eastAsia="宋体" w:hAnsi="宋体" w:cs="Times New Roman" w:hint="eastAsia"/>
          <w:kern w:val="0"/>
          <w:sz w:val="24"/>
          <w:szCs w:val="24"/>
        </w:rPr>
        <w:t>—</w:t>
      </w:r>
      <w:r>
        <w:rPr>
          <w:rFonts w:ascii="宋体" w:eastAsia="宋体" w:hAnsi="宋体" w:cs="Times New Roman" w:hint="eastAsia"/>
          <w:kern w:val="0"/>
          <w:sz w:val="24"/>
          <w:szCs w:val="24"/>
        </w:rPr>
        <w:t>2004</w:t>
      </w:r>
      <w:r>
        <w:rPr>
          <w:rFonts w:ascii="宋体" w:eastAsia="宋体" w:hAnsi="宋体" w:cs="Times New Roman" w:hint="eastAsia"/>
          <w:kern w:val="0"/>
          <w:sz w:val="24"/>
          <w:szCs w:val="24"/>
        </w:rPr>
        <w:t>《测量方法与结果的准确度（正确度与精密度）</w:t>
      </w:r>
      <w:r>
        <w:rPr>
          <w:rFonts w:ascii="宋体" w:eastAsia="宋体" w:hAnsi="宋体" w:cs="Times New Roman" w:hint="eastAsia"/>
          <w:kern w:val="0"/>
          <w:sz w:val="24"/>
          <w:szCs w:val="24"/>
        </w:rPr>
        <w:t xml:space="preserve">  </w:t>
      </w:r>
      <w:r>
        <w:rPr>
          <w:rFonts w:ascii="宋体" w:eastAsia="宋体" w:hAnsi="宋体" w:cs="Times New Roman" w:hint="eastAsia"/>
          <w:kern w:val="0"/>
          <w:sz w:val="24"/>
          <w:szCs w:val="24"/>
        </w:rPr>
        <w:t>第</w:t>
      </w:r>
      <w:r>
        <w:rPr>
          <w:rFonts w:ascii="宋体" w:eastAsia="宋体" w:hAnsi="宋体" w:cs="Times New Roman" w:hint="eastAsia"/>
          <w:kern w:val="0"/>
          <w:sz w:val="24"/>
          <w:szCs w:val="24"/>
        </w:rPr>
        <w:t>2</w:t>
      </w:r>
      <w:r>
        <w:rPr>
          <w:rFonts w:ascii="宋体" w:eastAsia="宋体" w:hAnsi="宋体" w:cs="Times New Roman" w:hint="eastAsia"/>
          <w:kern w:val="0"/>
          <w:sz w:val="24"/>
          <w:szCs w:val="24"/>
        </w:rPr>
        <w:t>部分：确定标准测量方法重复性与再现性的基本方法》，对方法精密度数据进行统计和取舍，参考了同类、同范围的标准及专家意见，计算出本方法的重复性限和再现性限，结果见表</w:t>
      </w:r>
      <w:r>
        <w:rPr>
          <w:rFonts w:ascii="宋体" w:eastAsia="宋体" w:hAnsi="宋体" w:cs="Times New Roman" w:hint="eastAsia"/>
          <w:kern w:val="0"/>
          <w:sz w:val="24"/>
          <w:szCs w:val="24"/>
        </w:rPr>
        <w:t>20</w:t>
      </w:r>
      <w:r>
        <w:rPr>
          <w:rFonts w:ascii="宋体" w:eastAsia="宋体" w:hAnsi="宋体" w:cs="Times New Roman" w:hint="eastAsia"/>
          <w:kern w:val="0"/>
          <w:sz w:val="24"/>
          <w:szCs w:val="24"/>
        </w:rPr>
        <w:t>至表</w:t>
      </w:r>
      <w:r>
        <w:rPr>
          <w:rFonts w:ascii="宋体" w:eastAsia="宋体" w:hAnsi="宋体" w:cs="Times New Roman" w:hint="eastAsia"/>
          <w:kern w:val="0"/>
          <w:sz w:val="24"/>
          <w:szCs w:val="24"/>
        </w:rPr>
        <w:t>21</w:t>
      </w:r>
      <w:r>
        <w:rPr>
          <w:rFonts w:ascii="宋体" w:eastAsia="宋体" w:hAnsi="宋体" w:cs="Times New Roman" w:hint="eastAsia"/>
          <w:kern w:val="0"/>
          <w:sz w:val="24"/>
          <w:szCs w:val="24"/>
        </w:rPr>
        <w:t>。</w:t>
      </w:r>
    </w:p>
    <w:p w14:paraId="75DA678B" w14:textId="77777777" w:rsidR="00F57029" w:rsidRDefault="000F6A98">
      <w:pPr>
        <w:spacing w:line="480" w:lineRule="auto"/>
        <w:jc w:val="center"/>
        <w:rPr>
          <w:rFonts w:ascii="黑体" w:eastAsia="黑体" w:hAnsi="黑体" w:cs="宋体"/>
          <w:sz w:val="24"/>
          <w:szCs w:val="24"/>
        </w:rPr>
      </w:pPr>
      <w:r>
        <w:rPr>
          <w:rFonts w:ascii="黑体" w:eastAsia="黑体" w:hAnsi="黑体" w:cs="宋体" w:hint="eastAsia"/>
          <w:sz w:val="24"/>
          <w:szCs w:val="24"/>
        </w:rPr>
        <w:t>表</w:t>
      </w:r>
      <w:r>
        <w:rPr>
          <w:rFonts w:ascii="黑体" w:eastAsia="黑体" w:hAnsi="黑体" w:cs="宋体" w:hint="eastAsia"/>
          <w:sz w:val="24"/>
          <w:szCs w:val="24"/>
        </w:rPr>
        <w:t xml:space="preserve">20  </w:t>
      </w:r>
      <w:r>
        <w:rPr>
          <w:rFonts w:ascii="黑体" w:eastAsia="黑体" w:hAnsi="黑体" w:cs="宋体" w:hint="eastAsia"/>
          <w:sz w:val="24"/>
          <w:szCs w:val="24"/>
        </w:rPr>
        <w:t>重复性限</w:t>
      </w:r>
    </w:p>
    <w:tbl>
      <w:tblPr>
        <w:tblW w:w="8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2"/>
        <w:gridCol w:w="1221"/>
        <w:gridCol w:w="1177"/>
        <w:gridCol w:w="1319"/>
        <w:gridCol w:w="1134"/>
        <w:gridCol w:w="1175"/>
        <w:gridCol w:w="1263"/>
      </w:tblGrid>
      <w:tr w:rsidR="00F57029" w14:paraId="6484AA64" w14:textId="77777777">
        <w:tc>
          <w:tcPr>
            <w:tcW w:w="1112" w:type="dxa"/>
            <w:noWrap/>
            <w:vAlign w:val="center"/>
          </w:tcPr>
          <w:p w14:paraId="56C333DC" w14:textId="77777777" w:rsidR="00F57029" w:rsidRDefault="000F6A98">
            <w:pPr>
              <w:jc w:val="center"/>
              <w:rPr>
                <w:rFonts w:ascii="宋体" w:hAnsi="宋体"/>
                <w:color w:val="000000"/>
                <w:sz w:val="18"/>
                <w:szCs w:val="18"/>
              </w:rPr>
            </w:pPr>
            <w:r>
              <w:rPr>
                <w:rFonts w:ascii="Palatino Linotype" w:hAnsi="Palatino Linotype"/>
                <w:i/>
                <w:sz w:val="18"/>
                <w:szCs w:val="18"/>
              </w:rPr>
              <w:t>w</w:t>
            </w:r>
            <w:r>
              <w:rPr>
                <w:rFonts w:ascii="宋体" w:hAnsi="宋体" w:hint="eastAsia"/>
                <w:color w:val="000000"/>
                <w:sz w:val="18"/>
                <w:szCs w:val="18"/>
                <w:vertAlign w:val="subscript"/>
              </w:rPr>
              <w:t>Au</w:t>
            </w:r>
            <w:r>
              <w:rPr>
                <w:rFonts w:ascii="宋体" w:hAnsi="宋体"/>
                <w:color w:val="000000"/>
                <w:sz w:val="18"/>
                <w:szCs w:val="18"/>
              </w:rPr>
              <w:t>/</w:t>
            </w:r>
            <w:r>
              <w:rPr>
                <w:rFonts w:ascii="宋体" w:hAnsi="宋体" w:hint="eastAsia"/>
                <w:sz w:val="18"/>
                <w:szCs w:val="18"/>
              </w:rPr>
              <w:t>（</w:t>
            </w:r>
            <w:r>
              <w:rPr>
                <w:rFonts w:ascii="宋体" w:hAnsi="宋体" w:hint="eastAsia"/>
                <w:sz w:val="18"/>
                <w:szCs w:val="18"/>
              </w:rPr>
              <w:t>g/t</w:t>
            </w:r>
            <w:r>
              <w:rPr>
                <w:rFonts w:ascii="宋体" w:hAnsi="宋体" w:hint="eastAsia"/>
                <w:sz w:val="18"/>
                <w:szCs w:val="18"/>
              </w:rPr>
              <w:t>）</w:t>
            </w:r>
          </w:p>
        </w:tc>
        <w:tc>
          <w:tcPr>
            <w:tcW w:w="1221" w:type="dxa"/>
            <w:noWrap/>
            <w:vAlign w:val="center"/>
          </w:tcPr>
          <w:p w14:paraId="19A95C36" w14:textId="77777777" w:rsidR="00F57029" w:rsidRDefault="000F6A98">
            <w:pPr>
              <w:jc w:val="center"/>
              <w:rPr>
                <w:rFonts w:ascii="宋体" w:eastAsia="宋体" w:hAnsi="宋体"/>
                <w:color w:val="000000"/>
                <w:sz w:val="18"/>
                <w:szCs w:val="18"/>
              </w:rPr>
            </w:pPr>
            <w:r>
              <w:rPr>
                <w:rFonts w:ascii="宋体" w:hAnsi="宋体" w:hint="eastAsia"/>
                <w:color w:val="000000"/>
                <w:sz w:val="18"/>
                <w:szCs w:val="18"/>
              </w:rPr>
              <w:t>0.62</w:t>
            </w:r>
          </w:p>
        </w:tc>
        <w:tc>
          <w:tcPr>
            <w:tcW w:w="1177" w:type="dxa"/>
            <w:noWrap/>
            <w:vAlign w:val="center"/>
          </w:tcPr>
          <w:p w14:paraId="11433C91" w14:textId="77777777" w:rsidR="00F57029" w:rsidRDefault="000F6A98">
            <w:pPr>
              <w:jc w:val="center"/>
              <w:rPr>
                <w:rFonts w:ascii="宋体" w:eastAsia="宋体" w:hAnsi="宋体"/>
                <w:color w:val="000000"/>
                <w:sz w:val="18"/>
                <w:szCs w:val="18"/>
              </w:rPr>
            </w:pPr>
            <w:r>
              <w:rPr>
                <w:rFonts w:ascii="宋体" w:hAnsi="宋体" w:hint="eastAsia"/>
                <w:color w:val="000000"/>
                <w:sz w:val="18"/>
                <w:szCs w:val="18"/>
              </w:rPr>
              <w:t>7.37</w:t>
            </w:r>
          </w:p>
        </w:tc>
        <w:tc>
          <w:tcPr>
            <w:tcW w:w="1319" w:type="dxa"/>
            <w:noWrap/>
            <w:vAlign w:val="center"/>
          </w:tcPr>
          <w:p w14:paraId="5B773BF3" w14:textId="77777777" w:rsidR="00F57029" w:rsidRDefault="000F6A98">
            <w:pPr>
              <w:jc w:val="center"/>
              <w:rPr>
                <w:rFonts w:ascii="宋体" w:eastAsia="宋体" w:hAnsi="宋体"/>
                <w:color w:val="000000"/>
                <w:sz w:val="18"/>
                <w:szCs w:val="18"/>
              </w:rPr>
            </w:pPr>
            <w:r>
              <w:rPr>
                <w:rFonts w:ascii="宋体" w:hAnsi="宋体" w:hint="eastAsia"/>
                <w:color w:val="000000"/>
                <w:sz w:val="18"/>
                <w:szCs w:val="18"/>
              </w:rPr>
              <w:t>43.2</w:t>
            </w:r>
          </w:p>
        </w:tc>
        <w:tc>
          <w:tcPr>
            <w:tcW w:w="1134" w:type="dxa"/>
            <w:noWrap/>
            <w:vAlign w:val="center"/>
          </w:tcPr>
          <w:p w14:paraId="0843B8BD" w14:textId="77777777" w:rsidR="00F57029" w:rsidRDefault="000F6A98">
            <w:pPr>
              <w:jc w:val="center"/>
              <w:rPr>
                <w:rFonts w:ascii="宋体" w:eastAsia="宋体" w:hAnsi="宋体"/>
                <w:color w:val="000000"/>
                <w:sz w:val="18"/>
                <w:szCs w:val="18"/>
              </w:rPr>
            </w:pPr>
            <w:r>
              <w:rPr>
                <w:rFonts w:ascii="宋体" w:hAnsi="宋体" w:hint="eastAsia"/>
                <w:color w:val="000000"/>
                <w:sz w:val="18"/>
                <w:szCs w:val="18"/>
              </w:rPr>
              <w:t>147.6</w:t>
            </w:r>
          </w:p>
        </w:tc>
        <w:tc>
          <w:tcPr>
            <w:tcW w:w="1175" w:type="dxa"/>
            <w:tcBorders>
              <w:right w:val="single" w:sz="4" w:space="0" w:color="auto"/>
            </w:tcBorders>
            <w:noWrap/>
            <w:vAlign w:val="center"/>
          </w:tcPr>
          <w:p w14:paraId="2912EDDF" w14:textId="77777777" w:rsidR="00F57029" w:rsidRDefault="000F6A98">
            <w:pPr>
              <w:jc w:val="center"/>
              <w:rPr>
                <w:rFonts w:ascii="宋体" w:eastAsia="宋体" w:hAnsi="宋体"/>
                <w:color w:val="000000"/>
                <w:sz w:val="18"/>
                <w:szCs w:val="18"/>
              </w:rPr>
            </w:pPr>
            <w:r>
              <w:rPr>
                <w:rFonts w:ascii="宋体" w:hAnsi="宋体" w:hint="eastAsia"/>
                <w:color w:val="000000"/>
                <w:sz w:val="18"/>
                <w:szCs w:val="18"/>
              </w:rPr>
              <w:t>420.4</w:t>
            </w:r>
          </w:p>
        </w:tc>
        <w:tc>
          <w:tcPr>
            <w:tcW w:w="1263" w:type="dxa"/>
            <w:tcBorders>
              <w:left w:val="single" w:sz="4" w:space="0" w:color="auto"/>
            </w:tcBorders>
            <w:noWrap/>
            <w:vAlign w:val="center"/>
          </w:tcPr>
          <w:p w14:paraId="563C5B3A" w14:textId="77777777" w:rsidR="00F57029" w:rsidRDefault="000F6A98">
            <w:pPr>
              <w:jc w:val="center"/>
              <w:rPr>
                <w:rFonts w:ascii="宋体" w:hAnsi="宋体"/>
                <w:color w:val="000000"/>
                <w:sz w:val="18"/>
                <w:szCs w:val="18"/>
              </w:rPr>
            </w:pPr>
            <w:r>
              <w:rPr>
                <w:rFonts w:ascii="宋体" w:hAnsi="宋体" w:hint="eastAsia"/>
                <w:color w:val="000000"/>
                <w:sz w:val="18"/>
                <w:szCs w:val="18"/>
              </w:rPr>
              <w:t>1092.9</w:t>
            </w:r>
          </w:p>
        </w:tc>
      </w:tr>
      <w:tr w:rsidR="00F57029" w14:paraId="1837ECC2" w14:textId="77777777">
        <w:tc>
          <w:tcPr>
            <w:tcW w:w="1112" w:type="dxa"/>
            <w:noWrap/>
            <w:vAlign w:val="center"/>
          </w:tcPr>
          <w:p w14:paraId="5089B4DD" w14:textId="77777777" w:rsidR="00F57029" w:rsidRDefault="000F6A98">
            <w:pPr>
              <w:jc w:val="center"/>
              <w:rPr>
                <w:rFonts w:ascii="宋体" w:hAnsi="宋体"/>
                <w:i/>
                <w:iCs/>
                <w:color w:val="000000"/>
                <w:sz w:val="18"/>
                <w:szCs w:val="18"/>
              </w:rPr>
            </w:pPr>
            <w:r>
              <w:rPr>
                <w:rFonts w:ascii="宋体" w:hAnsi="宋体"/>
                <w:i/>
                <w:iCs/>
                <w:color w:val="000000"/>
                <w:sz w:val="18"/>
                <w:szCs w:val="18"/>
              </w:rPr>
              <w:t>r</w:t>
            </w:r>
            <w:r>
              <w:rPr>
                <w:rFonts w:ascii="宋体" w:hAnsi="宋体"/>
                <w:color w:val="000000"/>
                <w:sz w:val="18"/>
                <w:szCs w:val="18"/>
              </w:rPr>
              <w:t>/</w:t>
            </w:r>
            <w:r>
              <w:rPr>
                <w:rFonts w:ascii="宋体" w:hAnsi="宋体" w:hint="eastAsia"/>
                <w:sz w:val="18"/>
                <w:szCs w:val="18"/>
              </w:rPr>
              <w:t>（</w:t>
            </w:r>
            <w:r>
              <w:rPr>
                <w:rFonts w:ascii="宋体" w:hAnsi="宋体" w:hint="eastAsia"/>
                <w:sz w:val="18"/>
                <w:szCs w:val="18"/>
              </w:rPr>
              <w:t>g/t</w:t>
            </w:r>
            <w:r>
              <w:rPr>
                <w:rFonts w:ascii="宋体" w:hAnsi="宋体" w:hint="eastAsia"/>
                <w:sz w:val="18"/>
                <w:szCs w:val="18"/>
              </w:rPr>
              <w:t>）</w:t>
            </w:r>
          </w:p>
        </w:tc>
        <w:tc>
          <w:tcPr>
            <w:tcW w:w="1221" w:type="dxa"/>
            <w:noWrap/>
            <w:vAlign w:val="center"/>
          </w:tcPr>
          <w:p w14:paraId="4DEC69C3" w14:textId="77777777" w:rsidR="00F57029" w:rsidRDefault="000F6A98">
            <w:pPr>
              <w:jc w:val="center"/>
              <w:rPr>
                <w:rFonts w:ascii="宋体" w:hAnsi="宋体"/>
                <w:color w:val="000000"/>
                <w:sz w:val="18"/>
                <w:szCs w:val="18"/>
              </w:rPr>
            </w:pPr>
            <w:r>
              <w:rPr>
                <w:rFonts w:ascii="宋体" w:hAnsi="宋体" w:hint="eastAsia"/>
                <w:color w:val="000000"/>
                <w:sz w:val="18"/>
                <w:szCs w:val="18"/>
              </w:rPr>
              <w:t>0.</w:t>
            </w:r>
            <w:r>
              <w:rPr>
                <w:rFonts w:ascii="宋体" w:hAnsi="宋体" w:hint="eastAsia"/>
                <w:color w:val="000000"/>
                <w:sz w:val="18"/>
                <w:szCs w:val="18"/>
              </w:rPr>
              <w:t>15</w:t>
            </w:r>
          </w:p>
        </w:tc>
        <w:tc>
          <w:tcPr>
            <w:tcW w:w="1177" w:type="dxa"/>
            <w:noWrap/>
            <w:vAlign w:val="center"/>
          </w:tcPr>
          <w:p w14:paraId="01A231C3" w14:textId="77777777" w:rsidR="00F57029" w:rsidRDefault="000F6A98">
            <w:pPr>
              <w:jc w:val="center"/>
              <w:rPr>
                <w:rFonts w:ascii="宋体" w:hAnsi="宋体"/>
                <w:color w:val="000000"/>
                <w:sz w:val="18"/>
                <w:szCs w:val="18"/>
              </w:rPr>
            </w:pPr>
            <w:r>
              <w:rPr>
                <w:rFonts w:ascii="宋体" w:hAnsi="宋体" w:hint="eastAsia"/>
                <w:color w:val="000000"/>
                <w:sz w:val="18"/>
                <w:szCs w:val="18"/>
              </w:rPr>
              <w:t>0.</w:t>
            </w:r>
            <w:r>
              <w:rPr>
                <w:rFonts w:ascii="宋体" w:hAnsi="宋体" w:hint="eastAsia"/>
                <w:color w:val="000000"/>
                <w:sz w:val="18"/>
                <w:szCs w:val="18"/>
              </w:rPr>
              <w:t>49</w:t>
            </w:r>
          </w:p>
        </w:tc>
        <w:tc>
          <w:tcPr>
            <w:tcW w:w="1319" w:type="dxa"/>
            <w:noWrap/>
            <w:vAlign w:val="center"/>
          </w:tcPr>
          <w:p w14:paraId="465BCA19" w14:textId="77777777" w:rsidR="00F57029" w:rsidRDefault="000F6A98">
            <w:pPr>
              <w:jc w:val="center"/>
              <w:rPr>
                <w:rFonts w:ascii="宋体" w:hAnsi="宋体"/>
                <w:color w:val="000000"/>
                <w:sz w:val="18"/>
                <w:szCs w:val="18"/>
              </w:rPr>
            </w:pPr>
            <w:r>
              <w:rPr>
                <w:rFonts w:ascii="宋体" w:hAnsi="宋体" w:hint="eastAsia"/>
                <w:color w:val="000000"/>
                <w:sz w:val="18"/>
                <w:szCs w:val="18"/>
              </w:rPr>
              <w:t>1.7</w:t>
            </w:r>
          </w:p>
        </w:tc>
        <w:tc>
          <w:tcPr>
            <w:tcW w:w="1134" w:type="dxa"/>
            <w:noWrap/>
            <w:vAlign w:val="center"/>
          </w:tcPr>
          <w:p w14:paraId="4A650D21" w14:textId="77777777" w:rsidR="00F57029" w:rsidRDefault="000F6A98">
            <w:pPr>
              <w:jc w:val="center"/>
              <w:rPr>
                <w:rFonts w:ascii="宋体" w:hAnsi="宋体"/>
                <w:color w:val="000000"/>
                <w:sz w:val="18"/>
                <w:szCs w:val="18"/>
              </w:rPr>
            </w:pPr>
            <w:r>
              <w:rPr>
                <w:rFonts w:ascii="宋体" w:hAnsi="宋体" w:hint="eastAsia"/>
                <w:color w:val="000000"/>
                <w:sz w:val="18"/>
                <w:szCs w:val="18"/>
              </w:rPr>
              <w:t>3.1</w:t>
            </w:r>
          </w:p>
        </w:tc>
        <w:tc>
          <w:tcPr>
            <w:tcW w:w="1175" w:type="dxa"/>
            <w:tcBorders>
              <w:right w:val="single" w:sz="4" w:space="0" w:color="auto"/>
            </w:tcBorders>
            <w:noWrap/>
            <w:vAlign w:val="center"/>
          </w:tcPr>
          <w:p w14:paraId="21B58D72" w14:textId="77777777" w:rsidR="00F57029" w:rsidRDefault="000F6A98">
            <w:pPr>
              <w:jc w:val="center"/>
              <w:rPr>
                <w:rFonts w:ascii="宋体" w:hAnsi="宋体"/>
                <w:color w:val="000000"/>
                <w:sz w:val="18"/>
                <w:szCs w:val="18"/>
              </w:rPr>
            </w:pPr>
            <w:r>
              <w:rPr>
                <w:rFonts w:ascii="宋体" w:hAnsi="宋体" w:hint="eastAsia"/>
                <w:color w:val="000000"/>
                <w:sz w:val="18"/>
                <w:szCs w:val="18"/>
              </w:rPr>
              <w:t>7.9</w:t>
            </w:r>
          </w:p>
        </w:tc>
        <w:tc>
          <w:tcPr>
            <w:tcW w:w="1263" w:type="dxa"/>
            <w:tcBorders>
              <w:left w:val="single" w:sz="4" w:space="0" w:color="auto"/>
            </w:tcBorders>
            <w:noWrap/>
            <w:vAlign w:val="center"/>
          </w:tcPr>
          <w:p w14:paraId="4D001BD1" w14:textId="77777777" w:rsidR="00F57029" w:rsidRDefault="000F6A98">
            <w:pPr>
              <w:jc w:val="center"/>
              <w:rPr>
                <w:rFonts w:ascii="宋体" w:hAnsi="宋体"/>
                <w:color w:val="000000"/>
                <w:sz w:val="18"/>
                <w:szCs w:val="18"/>
              </w:rPr>
            </w:pPr>
            <w:r>
              <w:rPr>
                <w:rFonts w:ascii="宋体" w:hAnsi="宋体" w:hint="eastAsia"/>
                <w:color w:val="000000"/>
                <w:sz w:val="18"/>
                <w:szCs w:val="18"/>
              </w:rPr>
              <w:t>16.5</w:t>
            </w:r>
          </w:p>
        </w:tc>
      </w:tr>
    </w:tbl>
    <w:p w14:paraId="34827B0F" w14:textId="77777777" w:rsidR="00F57029" w:rsidRDefault="000F6A98">
      <w:pPr>
        <w:spacing w:line="480" w:lineRule="auto"/>
        <w:jc w:val="center"/>
        <w:rPr>
          <w:rFonts w:ascii="黑体" w:eastAsia="黑体" w:hAnsi="黑体" w:cs="宋体"/>
          <w:sz w:val="24"/>
          <w:szCs w:val="24"/>
        </w:rPr>
      </w:pPr>
      <w:r>
        <w:rPr>
          <w:rFonts w:ascii="黑体" w:eastAsia="黑体" w:hAnsi="黑体" w:cs="宋体" w:hint="eastAsia"/>
          <w:sz w:val="24"/>
          <w:szCs w:val="24"/>
        </w:rPr>
        <w:t>表</w:t>
      </w:r>
      <w:r>
        <w:rPr>
          <w:rFonts w:ascii="黑体" w:eastAsia="黑体" w:hAnsi="黑体" w:cs="宋体" w:hint="eastAsia"/>
          <w:sz w:val="24"/>
          <w:szCs w:val="24"/>
        </w:rPr>
        <w:t xml:space="preserve">21  </w:t>
      </w:r>
      <w:r>
        <w:rPr>
          <w:rFonts w:ascii="黑体" w:eastAsia="黑体" w:hAnsi="黑体" w:cs="宋体" w:hint="eastAsia"/>
          <w:sz w:val="24"/>
          <w:szCs w:val="24"/>
        </w:rPr>
        <w:t>再现性限</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2"/>
        <w:gridCol w:w="1264"/>
        <w:gridCol w:w="1134"/>
        <w:gridCol w:w="1276"/>
        <w:gridCol w:w="1134"/>
        <w:gridCol w:w="1276"/>
        <w:gridCol w:w="1276"/>
      </w:tblGrid>
      <w:tr w:rsidR="00F57029" w14:paraId="7EB9F7B9" w14:textId="77777777">
        <w:tc>
          <w:tcPr>
            <w:tcW w:w="1112" w:type="dxa"/>
            <w:noWrap/>
            <w:vAlign w:val="center"/>
          </w:tcPr>
          <w:p w14:paraId="0CB7CB37" w14:textId="77777777" w:rsidR="00F57029" w:rsidRDefault="000F6A98">
            <w:pPr>
              <w:jc w:val="center"/>
              <w:rPr>
                <w:rFonts w:ascii="宋体" w:hAnsi="宋体"/>
                <w:color w:val="000000"/>
                <w:sz w:val="18"/>
                <w:szCs w:val="18"/>
              </w:rPr>
            </w:pPr>
            <w:r>
              <w:rPr>
                <w:rFonts w:ascii="Palatino Linotype" w:hAnsi="Palatino Linotype"/>
                <w:i/>
                <w:sz w:val="18"/>
                <w:szCs w:val="18"/>
              </w:rPr>
              <w:t>w</w:t>
            </w:r>
            <w:r>
              <w:rPr>
                <w:rFonts w:ascii="宋体" w:hAnsi="宋体" w:hint="eastAsia"/>
                <w:color w:val="000000"/>
                <w:sz w:val="18"/>
                <w:szCs w:val="18"/>
                <w:vertAlign w:val="subscript"/>
              </w:rPr>
              <w:t>Au</w:t>
            </w:r>
            <w:r>
              <w:rPr>
                <w:rFonts w:ascii="宋体" w:hAnsi="宋体"/>
                <w:color w:val="000000"/>
                <w:sz w:val="18"/>
                <w:szCs w:val="18"/>
              </w:rPr>
              <w:t>/</w:t>
            </w:r>
            <w:r>
              <w:rPr>
                <w:rFonts w:ascii="宋体" w:hAnsi="宋体" w:hint="eastAsia"/>
                <w:sz w:val="18"/>
                <w:szCs w:val="18"/>
              </w:rPr>
              <w:t>（</w:t>
            </w:r>
            <w:r>
              <w:rPr>
                <w:rFonts w:ascii="宋体" w:hAnsi="宋体" w:hint="eastAsia"/>
                <w:sz w:val="18"/>
                <w:szCs w:val="18"/>
              </w:rPr>
              <w:t>g/t</w:t>
            </w:r>
            <w:r>
              <w:rPr>
                <w:rFonts w:ascii="宋体" w:hAnsi="宋体" w:hint="eastAsia"/>
                <w:sz w:val="18"/>
                <w:szCs w:val="18"/>
              </w:rPr>
              <w:t>）</w:t>
            </w:r>
          </w:p>
        </w:tc>
        <w:tc>
          <w:tcPr>
            <w:tcW w:w="1264" w:type="dxa"/>
            <w:noWrap/>
            <w:vAlign w:val="center"/>
          </w:tcPr>
          <w:p w14:paraId="01FBAB84" w14:textId="77777777" w:rsidR="00F57029" w:rsidRDefault="000F6A98">
            <w:pPr>
              <w:jc w:val="center"/>
              <w:rPr>
                <w:rFonts w:ascii="宋体" w:eastAsia="宋体" w:hAnsi="宋体"/>
                <w:color w:val="000000"/>
                <w:sz w:val="18"/>
                <w:szCs w:val="18"/>
              </w:rPr>
            </w:pPr>
            <w:r>
              <w:rPr>
                <w:rFonts w:ascii="宋体" w:hAnsi="宋体" w:hint="eastAsia"/>
                <w:color w:val="000000"/>
                <w:sz w:val="18"/>
                <w:szCs w:val="18"/>
              </w:rPr>
              <w:t>0.62</w:t>
            </w:r>
          </w:p>
        </w:tc>
        <w:tc>
          <w:tcPr>
            <w:tcW w:w="1134" w:type="dxa"/>
            <w:noWrap/>
            <w:vAlign w:val="center"/>
          </w:tcPr>
          <w:p w14:paraId="2EEF92B6" w14:textId="77777777" w:rsidR="00F57029" w:rsidRDefault="000F6A98">
            <w:pPr>
              <w:jc w:val="center"/>
              <w:rPr>
                <w:rFonts w:ascii="宋体" w:eastAsia="宋体" w:hAnsi="宋体"/>
                <w:color w:val="000000"/>
                <w:sz w:val="18"/>
                <w:szCs w:val="18"/>
              </w:rPr>
            </w:pPr>
            <w:r>
              <w:rPr>
                <w:rFonts w:ascii="宋体" w:hAnsi="宋体" w:hint="eastAsia"/>
                <w:color w:val="000000"/>
                <w:sz w:val="18"/>
                <w:szCs w:val="18"/>
              </w:rPr>
              <w:t>7.37</w:t>
            </w:r>
          </w:p>
        </w:tc>
        <w:tc>
          <w:tcPr>
            <w:tcW w:w="1276" w:type="dxa"/>
            <w:noWrap/>
            <w:vAlign w:val="center"/>
          </w:tcPr>
          <w:p w14:paraId="37DC2CF5" w14:textId="77777777" w:rsidR="00F57029" w:rsidRDefault="000F6A98">
            <w:pPr>
              <w:jc w:val="center"/>
              <w:rPr>
                <w:rFonts w:ascii="宋体" w:eastAsia="宋体" w:hAnsi="宋体"/>
                <w:color w:val="000000"/>
                <w:sz w:val="18"/>
                <w:szCs w:val="18"/>
              </w:rPr>
            </w:pPr>
            <w:r>
              <w:rPr>
                <w:rFonts w:ascii="宋体" w:hAnsi="宋体" w:hint="eastAsia"/>
                <w:color w:val="000000"/>
                <w:sz w:val="18"/>
                <w:szCs w:val="18"/>
              </w:rPr>
              <w:t>43.2</w:t>
            </w:r>
          </w:p>
        </w:tc>
        <w:tc>
          <w:tcPr>
            <w:tcW w:w="1134" w:type="dxa"/>
            <w:noWrap/>
            <w:vAlign w:val="center"/>
          </w:tcPr>
          <w:p w14:paraId="14B57F82" w14:textId="77777777" w:rsidR="00F57029" w:rsidRDefault="000F6A98">
            <w:pPr>
              <w:jc w:val="center"/>
              <w:rPr>
                <w:rFonts w:ascii="宋体" w:eastAsia="宋体" w:hAnsi="宋体"/>
                <w:color w:val="000000"/>
                <w:sz w:val="18"/>
                <w:szCs w:val="18"/>
              </w:rPr>
            </w:pPr>
            <w:r>
              <w:rPr>
                <w:rFonts w:ascii="宋体" w:hAnsi="宋体" w:hint="eastAsia"/>
                <w:color w:val="000000"/>
                <w:sz w:val="18"/>
                <w:szCs w:val="18"/>
              </w:rPr>
              <w:t>147.6</w:t>
            </w:r>
          </w:p>
        </w:tc>
        <w:tc>
          <w:tcPr>
            <w:tcW w:w="1276" w:type="dxa"/>
            <w:tcBorders>
              <w:right w:val="single" w:sz="4" w:space="0" w:color="auto"/>
            </w:tcBorders>
            <w:noWrap/>
            <w:vAlign w:val="center"/>
          </w:tcPr>
          <w:p w14:paraId="11E9632A" w14:textId="77777777" w:rsidR="00F57029" w:rsidRDefault="000F6A98">
            <w:pPr>
              <w:jc w:val="center"/>
              <w:rPr>
                <w:rFonts w:ascii="宋体" w:eastAsia="宋体" w:hAnsi="宋体"/>
                <w:color w:val="000000"/>
                <w:sz w:val="18"/>
                <w:szCs w:val="18"/>
              </w:rPr>
            </w:pPr>
            <w:r>
              <w:rPr>
                <w:rFonts w:ascii="宋体" w:hAnsi="宋体" w:hint="eastAsia"/>
                <w:color w:val="000000"/>
                <w:sz w:val="18"/>
                <w:szCs w:val="18"/>
              </w:rPr>
              <w:t>420.4</w:t>
            </w:r>
          </w:p>
        </w:tc>
        <w:tc>
          <w:tcPr>
            <w:tcW w:w="1276" w:type="dxa"/>
            <w:tcBorders>
              <w:left w:val="single" w:sz="4" w:space="0" w:color="auto"/>
            </w:tcBorders>
            <w:noWrap/>
            <w:vAlign w:val="center"/>
          </w:tcPr>
          <w:p w14:paraId="418DF9EE" w14:textId="77777777" w:rsidR="00F57029" w:rsidRDefault="000F6A98">
            <w:pPr>
              <w:jc w:val="center"/>
              <w:rPr>
                <w:rFonts w:ascii="宋体" w:hAnsi="宋体"/>
                <w:color w:val="000000"/>
                <w:sz w:val="18"/>
                <w:szCs w:val="18"/>
              </w:rPr>
            </w:pPr>
            <w:r>
              <w:rPr>
                <w:rFonts w:ascii="宋体" w:hAnsi="宋体" w:hint="eastAsia"/>
                <w:color w:val="000000"/>
                <w:sz w:val="18"/>
                <w:szCs w:val="18"/>
              </w:rPr>
              <w:t>1092.9</w:t>
            </w:r>
          </w:p>
        </w:tc>
      </w:tr>
      <w:tr w:rsidR="00F57029" w14:paraId="08E0BC88" w14:textId="77777777">
        <w:tc>
          <w:tcPr>
            <w:tcW w:w="1112" w:type="dxa"/>
            <w:noWrap/>
            <w:vAlign w:val="center"/>
          </w:tcPr>
          <w:p w14:paraId="3F61735C" w14:textId="77777777" w:rsidR="00F57029" w:rsidRDefault="000F6A98">
            <w:pPr>
              <w:jc w:val="center"/>
              <w:rPr>
                <w:rFonts w:ascii="宋体" w:hAnsi="宋体"/>
                <w:i/>
                <w:iCs/>
                <w:color w:val="000000"/>
                <w:sz w:val="18"/>
                <w:szCs w:val="18"/>
              </w:rPr>
            </w:pPr>
            <w:r>
              <w:rPr>
                <w:rFonts w:ascii="宋体" w:hAnsi="宋体" w:hint="eastAsia"/>
                <w:color w:val="000000"/>
                <w:sz w:val="18"/>
                <w:szCs w:val="18"/>
              </w:rPr>
              <w:t>R</w:t>
            </w:r>
            <w:r>
              <w:rPr>
                <w:rFonts w:ascii="宋体" w:hAnsi="宋体"/>
                <w:color w:val="000000"/>
                <w:sz w:val="18"/>
                <w:szCs w:val="18"/>
              </w:rPr>
              <w:t>/</w:t>
            </w:r>
            <w:r>
              <w:rPr>
                <w:rFonts w:ascii="宋体" w:hAnsi="宋体" w:hint="eastAsia"/>
                <w:sz w:val="18"/>
                <w:szCs w:val="18"/>
              </w:rPr>
              <w:t>（</w:t>
            </w:r>
            <w:r>
              <w:rPr>
                <w:rFonts w:ascii="宋体" w:hAnsi="宋体" w:hint="eastAsia"/>
                <w:sz w:val="18"/>
                <w:szCs w:val="18"/>
              </w:rPr>
              <w:t>g/t</w:t>
            </w:r>
            <w:r>
              <w:rPr>
                <w:rFonts w:ascii="宋体" w:hAnsi="宋体" w:hint="eastAsia"/>
                <w:sz w:val="18"/>
                <w:szCs w:val="18"/>
              </w:rPr>
              <w:t>）</w:t>
            </w:r>
          </w:p>
        </w:tc>
        <w:tc>
          <w:tcPr>
            <w:tcW w:w="1264" w:type="dxa"/>
            <w:noWrap/>
            <w:vAlign w:val="center"/>
          </w:tcPr>
          <w:p w14:paraId="189373B4" w14:textId="77777777" w:rsidR="00F57029" w:rsidRDefault="000F6A98">
            <w:pPr>
              <w:jc w:val="center"/>
              <w:rPr>
                <w:rFonts w:ascii="宋体" w:hAnsi="宋体"/>
                <w:color w:val="000000"/>
                <w:sz w:val="18"/>
                <w:szCs w:val="18"/>
              </w:rPr>
            </w:pPr>
            <w:r>
              <w:rPr>
                <w:rFonts w:ascii="宋体" w:hAnsi="宋体" w:hint="eastAsia"/>
                <w:color w:val="000000"/>
                <w:sz w:val="18"/>
                <w:szCs w:val="18"/>
              </w:rPr>
              <w:t>0.</w:t>
            </w:r>
            <w:r>
              <w:rPr>
                <w:rFonts w:ascii="宋体" w:hAnsi="宋体" w:hint="eastAsia"/>
                <w:color w:val="000000"/>
                <w:sz w:val="18"/>
                <w:szCs w:val="18"/>
              </w:rPr>
              <w:t>20</w:t>
            </w:r>
          </w:p>
        </w:tc>
        <w:tc>
          <w:tcPr>
            <w:tcW w:w="1134" w:type="dxa"/>
            <w:noWrap/>
            <w:vAlign w:val="center"/>
          </w:tcPr>
          <w:p w14:paraId="6BCA8DB7" w14:textId="77777777" w:rsidR="00F57029" w:rsidRDefault="000F6A98">
            <w:pPr>
              <w:jc w:val="center"/>
              <w:rPr>
                <w:rFonts w:ascii="宋体" w:hAnsi="宋体"/>
                <w:color w:val="000000"/>
                <w:sz w:val="18"/>
                <w:szCs w:val="18"/>
              </w:rPr>
            </w:pPr>
            <w:r>
              <w:rPr>
                <w:rFonts w:ascii="宋体" w:hAnsi="宋体" w:hint="eastAsia"/>
                <w:color w:val="000000"/>
                <w:sz w:val="18"/>
                <w:szCs w:val="18"/>
              </w:rPr>
              <w:t>0.</w:t>
            </w:r>
            <w:r>
              <w:rPr>
                <w:rFonts w:ascii="宋体" w:hAnsi="宋体" w:hint="eastAsia"/>
                <w:color w:val="000000"/>
                <w:sz w:val="18"/>
                <w:szCs w:val="18"/>
              </w:rPr>
              <w:t>87</w:t>
            </w:r>
          </w:p>
        </w:tc>
        <w:tc>
          <w:tcPr>
            <w:tcW w:w="1276" w:type="dxa"/>
            <w:noWrap/>
            <w:vAlign w:val="center"/>
          </w:tcPr>
          <w:p w14:paraId="54AB90B4" w14:textId="77777777" w:rsidR="00F57029" w:rsidRDefault="000F6A98">
            <w:pPr>
              <w:jc w:val="center"/>
              <w:rPr>
                <w:rFonts w:ascii="宋体" w:hAnsi="宋体"/>
                <w:color w:val="000000"/>
                <w:sz w:val="18"/>
                <w:szCs w:val="18"/>
              </w:rPr>
            </w:pPr>
            <w:r>
              <w:rPr>
                <w:rFonts w:ascii="宋体" w:hAnsi="宋体" w:hint="eastAsia"/>
                <w:color w:val="000000"/>
                <w:sz w:val="18"/>
                <w:szCs w:val="18"/>
              </w:rPr>
              <w:t>2.6</w:t>
            </w:r>
          </w:p>
        </w:tc>
        <w:tc>
          <w:tcPr>
            <w:tcW w:w="1134" w:type="dxa"/>
            <w:noWrap/>
            <w:vAlign w:val="center"/>
          </w:tcPr>
          <w:p w14:paraId="54DB2088" w14:textId="77777777" w:rsidR="00F57029" w:rsidRDefault="000F6A98">
            <w:pPr>
              <w:jc w:val="center"/>
              <w:rPr>
                <w:rFonts w:ascii="宋体" w:hAnsi="宋体"/>
                <w:color w:val="000000"/>
                <w:sz w:val="18"/>
                <w:szCs w:val="18"/>
              </w:rPr>
            </w:pPr>
            <w:r>
              <w:rPr>
                <w:rFonts w:ascii="宋体" w:hAnsi="宋体" w:hint="eastAsia"/>
                <w:color w:val="000000"/>
                <w:sz w:val="18"/>
                <w:szCs w:val="18"/>
              </w:rPr>
              <w:t>4.3</w:t>
            </w:r>
          </w:p>
        </w:tc>
        <w:tc>
          <w:tcPr>
            <w:tcW w:w="1276" w:type="dxa"/>
            <w:tcBorders>
              <w:right w:val="single" w:sz="4" w:space="0" w:color="auto"/>
            </w:tcBorders>
            <w:noWrap/>
            <w:vAlign w:val="center"/>
          </w:tcPr>
          <w:p w14:paraId="757BE4C2" w14:textId="77777777" w:rsidR="00F57029" w:rsidRDefault="000F6A98">
            <w:pPr>
              <w:jc w:val="center"/>
              <w:rPr>
                <w:rFonts w:ascii="宋体" w:eastAsia="宋体" w:hAnsi="宋体"/>
                <w:color w:val="000000"/>
                <w:sz w:val="18"/>
                <w:szCs w:val="18"/>
              </w:rPr>
            </w:pPr>
            <w:r>
              <w:rPr>
                <w:rFonts w:ascii="宋体" w:eastAsia="宋体" w:hAnsi="宋体" w:hint="eastAsia"/>
                <w:color w:val="000000"/>
                <w:sz w:val="18"/>
                <w:szCs w:val="18"/>
              </w:rPr>
              <w:t>11.8</w:t>
            </w:r>
          </w:p>
        </w:tc>
        <w:tc>
          <w:tcPr>
            <w:tcW w:w="1276" w:type="dxa"/>
            <w:tcBorders>
              <w:left w:val="single" w:sz="4" w:space="0" w:color="auto"/>
            </w:tcBorders>
            <w:noWrap/>
            <w:vAlign w:val="center"/>
          </w:tcPr>
          <w:p w14:paraId="2D03E123" w14:textId="77777777" w:rsidR="00F57029" w:rsidRDefault="000F6A98">
            <w:pPr>
              <w:jc w:val="center"/>
              <w:rPr>
                <w:rFonts w:ascii="宋体" w:eastAsia="宋体" w:hAnsi="宋体"/>
                <w:color w:val="000000"/>
                <w:sz w:val="18"/>
                <w:szCs w:val="18"/>
              </w:rPr>
            </w:pPr>
            <w:r>
              <w:rPr>
                <w:rFonts w:ascii="宋体" w:hAnsi="宋体" w:hint="eastAsia"/>
                <w:color w:val="000000"/>
                <w:sz w:val="18"/>
                <w:szCs w:val="18"/>
              </w:rPr>
              <w:t>29.9</w:t>
            </w:r>
          </w:p>
        </w:tc>
      </w:tr>
    </w:tbl>
    <w:p w14:paraId="30AD6574" w14:textId="77777777" w:rsidR="00F57029" w:rsidRDefault="000F6A98">
      <w:pPr>
        <w:spacing w:beforeLines="100" w:before="312" w:afterLines="100" w:after="312" w:line="360" w:lineRule="auto"/>
        <w:outlineLvl w:val="0"/>
        <w:rPr>
          <w:rFonts w:ascii="黑体" w:eastAsia="黑体" w:hAnsi="黑体" w:cs="Times New Roman"/>
          <w:sz w:val="24"/>
          <w:szCs w:val="24"/>
        </w:rPr>
      </w:pPr>
      <w:r>
        <w:rPr>
          <w:rFonts w:ascii="黑体" w:eastAsia="黑体" w:hAnsi="黑体" w:cs="Times New Roman" w:hint="eastAsia"/>
          <w:sz w:val="24"/>
          <w:szCs w:val="24"/>
        </w:rPr>
        <w:t>四、标准涉及专利说明</w:t>
      </w:r>
    </w:p>
    <w:p w14:paraId="0719E7E3" w14:textId="77777777" w:rsidR="00F57029" w:rsidRDefault="000F6A98">
      <w:pPr>
        <w:spacing w:line="360" w:lineRule="auto"/>
        <w:ind w:firstLineChars="200" w:firstLine="480"/>
        <w:rPr>
          <w:rFonts w:ascii="宋体" w:hAnsi="宋体"/>
          <w:sz w:val="24"/>
        </w:rPr>
      </w:pPr>
      <w:r>
        <w:rPr>
          <w:rFonts w:ascii="宋体" w:hAnsi="宋体" w:hint="eastAsia"/>
          <w:sz w:val="24"/>
        </w:rPr>
        <w:t>本文件不涉及专利。</w:t>
      </w:r>
    </w:p>
    <w:p w14:paraId="07E1B3A7" w14:textId="77777777" w:rsidR="00F57029" w:rsidRDefault="000F6A98">
      <w:pPr>
        <w:spacing w:beforeLines="100" w:before="312" w:afterLines="100" w:after="312" w:line="360" w:lineRule="auto"/>
        <w:outlineLvl w:val="0"/>
        <w:rPr>
          <w:rFonts w:ascii="黑体" w:eastAsia="黑体" w:hAnsi="黑体" w:cs="Times New Roman"/>
          <w:sz w:val="24"/>
          <w:szCs w:val="24"/>
        </w:rPr>
      </w:pPr>
      <w:r>
        <w:rPr>
          <w:rFonts w:ascii="黑体" w:eastAsia="黑体" w:hAnsi="黑体" w:cs="Times New Roman" w:hint="eastAsia"/>
          <w:sz w:val="24"/>
          <w:szCs w:val="24"/>
        </w:rPr>
        <w:t>五、产业化情况、推广应用论证和预期达到的经济效果等情况</w:t>
      </w:r>
    </w:p>
    <w:p w14:paraId="78B5CC61" w14:textId="77777777" w:rsidR="00F57029" w:rsidRDefault="000F6A98">
      <w:pPr>
        <w:spacing w:line="360" w:lineRule="auto"/>
        <w:ind w:firstLineChars="200" w:firstLine="480"/>
        <w:rPr>
          <w:rFonts w:ascii="Times New Roman" w:eastAsia="宋体" w:hAnsi="宋体" w:cs="Times New Roman"/>
          <w:kern w:val="0"/>
          <w:sz w:val="24"/>
          <w:szCs w:val="24"/>
        </w:rPr>
      </w:pPr>
      <w:bookmarkStart w:id="5" w:name="_Hlk45960562"/>
      <w:r>
        <w:rPr>
          <w:rFonts w:ascii="Times New Roman" w:eastAsia="宋体" w:hAnsi="宋体" w:cs="Times New Roman"/>
          <w:kern w:val="0"/>
          <w:sz w:val="24"/>
          <w:szCs w:val="24"/>
        </w:rPr>
        <w:t>通过本次标准</w:t>
      </w:r>
      <w:r>
        <w:rPr>
          <w:rFonts w:ascii="Times New Roman" w:eastAsia="宋体" w:hAnsi="宋体" w:cs="Times New Roman" w:hint="eastAsia"/>
          <w:kern w:val="0"/>
          <w:sz w:val="24"/>
          <w:szCs w:val="24"/>
        </w:rPr>
        <w:t>文件</w:t>
      </w:r>
      <w:r>
        <w:rPr>
          <w:rFonts w:ascii="Times New Roman" w:eastAsia="宋体" w:hAnsi="宋体" w:cs="Times New Roman"/>
          <w:kern w:val="0"/>
          <w:sz w:val="24"/>
          <w:szCs w:val="24"/>
        </w:rPr>
        <w:t>的</w:t>
      </w:r>
      <w:r>
        <w:rPr>
          <w:rFonts w:ascii="Times New Roman" w:eastAsia="宋体" w:hAnsi="宋体" w:cs="Times New Roman" w:hint="eastAsia"/>
          <w:kern w:val="0"/>
          <w:sz w:val="24"/>
          <w:szCs w:val="24"/>
        </w:rPr>
        <w:t>制定</w:t>
      </w:r>
      <w:r>
        <w:rPr>
          <w:rFonts w:ascii="Times New Roman" w:eastAsia="宋体" w:hAnsi="宋体" w:cs="Times New Roman"/>
          <w:kern w:val="0"/>
          <w:sz w:val="24"/>
          <w:szCs w:val="24"/>
        </w:rPr>
        <w:t>，</w:t>
      </w:r>
      <w:r>
        <w:rPr>
          <w:rFonts w:ascii="Times New Roman" w:eastAsia="宋体" w:hAnsi="宋体" w:cs="Times New Roman"/>
          <w:sz w:val="24"/>
          <w:szCs w:val="24"/>
        </w:rPr>
        <w:t>满足</w:t>
      </w:r>
      <w:r>
        <w:rPr>
          <w:rFonts w:ascii="Times New Roman" w:eastAsia="宋体" w:hAnsi="宋体" w:cs="Times New Roman"/>
          <w:kern w:val="0"/>
          <w:sz w:val="24"/>
          <w:szCs w:val="24"/>
        </w:rPr>
        <w:t>企业对</w:t>
      </w:r>
      <w:r>
        <w:rPr>
          <w:rFonts w:ascii="Times New Roman" w:eastAsia="宋体" w:hAnsi="宋体" w:cs="Times New Roman" w:hint="eastAsia"/>
          <w:kern w:val="0"/>
          <w:sz w:val="24"/>
          <w:szCs w:val="24"/>
        </w:rPr>
        <w:t>相关</w:t>
      </w:r>
      <w:r>
        <w:rPr>
          <w:rFonts w:ascii="Times New Roman" w:eastAsia="宋体" w:hAnsi="宋体" w:cs="Times New Roman"/>
          <w:kern w:val="0"/>
          <w:sz w:val="24"/>
          <w:szCs w:val="24"/>
        </w:rPr>
        <w:t>标准的需求，</w:t>
      </w:r>
      <w:r>
        <w:rPr>
          <w:rFonts w:ascii="Times New Roman" w:eastAsia="宋体" w:hAnsi="宋体" w:cs="Times New Roman" w:hint="eastAsia"/>
          <w:kern w:val="0"/>
          <w:sz w:val="24"/>
          <w:szCs w:val="24"/>
        </w:rPr>
        <w:t>有利于企业优化工艺控制参数，精准计算金属平衡，提高低品位矿石及矿渣中金的回收，为国家矿产资源领域</w:t>
      </w:r>
      <w:r>
        <w:rPr>
          <w:rFonts w:ascii="Times New Roman" w:eastAsia="宋体" w:hAnsi="宋体" w:cs="Times New Roman"/>
          <w:kern w:val="0"/>
          <w:sz w:val="24"/>
          <w:szCs w:val="24"/>
        </w:rPr>
        <w:t>的</w:t>
      </w:r>
      <w:r>
        <w:rPr>
          <w:rFonts w:ascii="Times New Roman" w:eastAsia="宋体" w:hAnsi="宋体" w:cs="Times New Roman" w:hint="eastAsia"/>
          <w:kern w:val="0"/>
          <w:sz w:val="24"/>
          <w:szCs w:val="24"/>
        </w:rPr>
        <w:t>综合回收利用和可持续</w:t>
      </w:r>
      <w:r>
        <w:rPr>
          <w:rFonts w:ascii="Times New Roman" w:eastAsia="宋体" w:hAnsi="宋体" w:cs="Times New Roman"/>
          <w:kern w:val="0"/>
          <w:sz w:val="24"/>
          <w:szCs w:val="24"/>
        </w:rPr>
        <w:t>健康发展提供更强</w:t>
      </w:r>
      <w:r>
        <w:rPr>
          <w:rFonts w:ascii="Times New Roman" w:eastAsia="宋体" w:hAnsi="宋体" w:cs="Times New Roman" w:hint="eastAsia"/>
          <w:kern w:val="0"/>
          <w:sz w:val="24"/>
          <w:szCs w:val="24"/>
        </w:rPr>
        <w:t>有力</w:t>
      </w:r>
      <w:r>
        <w:rPr>
          <w:rFonts w:ascii="Times New Roman" w:eastAsia="宋体" w:hAnsi="宋体" w:cs="Times New Roman"/>
          <w:kern w:val="0"/>
          <w:sz w:val="24"/>
          <w:szCs w:val="24"/>
        </w:rPr>
        <w:t>的技术支撑。</w:t>
      </w:r>
    </w:p>
    <w:bookmarkEnd w:id="5"/>
    <w:p w14:paraId="716EA6B6" w14:textId="77777777" w:rsidR="00F57029" w:rsidRDefault="000F6A98">
      <w:pPr>
        <w:spacing w:beforeLines="100" w:before="312" w:afterLines="100" w:after="312" w:line="360" w:lineRule="auto"/>
        <w:outlineLvl w:val="0"/>
        <w:rPr>
          <w:rFonts w:ascii="黑体" w:eastAsia="黑体" w:hAnsi="黑体" w:cs="Times New Roman"/>
          <w:sz w:val="24"/>
          <w:szCs w:val="24"/>
        </w:rPr>
      </w:pPr>
      <w:r>
        <w:rPr>
          <w:rFonts w:ascii="黑体" w:eastAsia="黑体" w:hAnsi="黑体" w:cs="Times New Roman" w:hint="eastAsia"/>
          <w:sz w:val="24"/>
          <w:szCs w:val="24"/>
        </w:rPr>
        <w:t>六、采用国际标准和国外先进标准情况，与国际、国外同类标准水平的对比情况，国内外关键指标对比分析或与测试的国外样品、样机的相关数据对比情况</w:t>
      </w:r>
    </w:p>
    <w:p w14:paraId="3CFE8F86" w14:textId="5A9EBC92" w:rsidR="00F57029" w:rsidRDefault="000F6A98">
      <w:pPr>
        <w:spacing w:line="360" w:lineRule="auto"/>
        <w:ind w:firstLineChars="200" w:firstLine="480"/>
        <w:rPr>
          <w:rFonts w:ascii="Times New Roman" w:eastAsia="宋体" w:hAnsi="宋体" w:cs="Times New Roman"/>
          <w:kern w:val="0"/>
          <w:sz w:val="24"/>
          <w:szCs w:val="24"/>
        </w:rPr>
      </w:pPr>
      <w:r>
        <w:rPr>
          <w:rFonts w:ascii="Times New Roman" w:eastAsia="宋体" w:hAnsi="宋体" w:cs="Times New Roman" w:hint="eastAsia"/>
          <w:kern w:val="0"/>
          <w:sz w:val="24"/>
          <w:szCs w:val="24"/>
        </w:rPr>
        <w:t>本文件在</w:t>
      </w:r>
      <w:r w:rsidR="00D12C68">
        <w:rPr>
          <w:rFonts w:ascii="宋体" w:eastAsia="宋体" w:hAnsi="宋体" w:cs="Times New Roman" w:hint="eastAsia"/>
          <w:sz w:val="24"/>
          <w:szCs w:val="24"/>
        </w:rPr>
        <w:t>制定</w:t>
      </w:r>
      <w:r>
        <w:rPr>
          <w:rFonts w:ascii="Times New Roman" w:eastAsia="宋体" w:hAnsi="宋体" w:cs="Times New Roman" w:hint="eastAsia"/>
          <w:kern w:val="0"/>
          <w:sz w:val="24"/>
          <w:szCs w:val="24"/>
        </w:rPr>
        <w:t>过程中未查到国内外相关标准。</w:t>
      </w:r>
    </w:p>
    <w:p w14:paraId="0CD4E7D1" w14:textId="77777777" w:rsidR="00F57029" w:rsidRDefault="000F6A98">
      <w:pPr>
        <w:spacing w:beforeLines="100" w:before="312" w:afterLines="100" w:after="312" w:line="360" w:lineRule="auto"/>
        <w:outlineLvl w:val="0"/>
        <w:rPr>
          <w:rFonts w:ascii="黑体" w:eastAsia="黑体" w:hAnsi="黑体" w:cs="Times New Roman"/>
          <w:sz w:val="24"/>
          <w:szCs w:val="24"/>
        </w:rPr>
      </w:pPr>
      <w:r>
        <w:rPr>
          <w:rFonts w:ascii="黑体" w:eastAsia="黑体" w:hAnsi="黑体" w:cs="Times New Roman" w:hint="eastAsia"/>
          <w:sz w:val="24"/>
          <w:szCs w:val="24"/>
        </w:rPr>
        <w:t>七、与现行相关法律、法规、规章及相关标准，特别是强制性标准的协调性</w:t>
      </w:r>
    </w:p>
    <w:p w14:paraId="5ECDF220" w14:textId="77777777" w:rsidR="00F57029" w:rsidRDefault="000F6A98">
      <w:pPr>
        <w:spacing w:line="360" w:lineRule="auto"/>
        <w:ind w:firstLineChars="200" w:firstLine="480"/>
        <w:rPr>
          <w:rFonts w:ascii="Times New Roman" w:eastAsia="宋体" w:hAnsi="宋体" w:cs="Times New Roman"/>
          <w:kern w:val="0"/>
          <w:sz w:val="24"/>
          <w:szCs w:val="24"/>
        </w:rPr>
      </w:pPr>
      <w:r>
        <w:rPr>
          <w:rFonts w:ascii="Times New Roman" w:eastAsia="宋体" w:hAnsi="宋体" w:cs="Times New Roman" w:hint="eastAsia"/>
          <w:kern w:val="0"/>
          <w:sz w:val="24"/>
          <w:szCs w:val="24"/>
        </w:rPr>
        <w:t>本文件与相关法律、法规、规章及相关标准协调一致，没有冲突。</w:t>
      </w:r>
    </w:p>
    <w:p w14:paraId="1DCE8E1E" w14:textId="77777777" w:rsidR="00F57029" w:rsidRDefault="000F6A98">
      <w:pPr>
        <w:spacing w:beforeLines="100" w:before="312" w:afterLines="100" w:after="312" w:line="360" w:lineRule="auto"/>
        <w:outlineLvl w:val="0"/>
        <w:rPr>
          <w:rFonts w:ascii="黑体" w:eastAsia="黑体" w:hAnsi="黑体" w:cs="Times New Roman"/>
          <w:sz w:val="24"/>
          <w:szCs w:val="24"/>
        </w:rPr>
      </w:pPr>
      <w:r>
        <w:rPr>
          <w:rFonts w:ascii="黑体" w:eastAsia="黑体" w:hAnsi="黑体" w:cs="Times New Roman" w:hint="eastAsia"/>
          <w:sz w:val="24"/>
          <w:szCs w:val="24"/>
        </w:rPr>
        <w:lastRenderedPageBreak/>
        <w:t>八、重大分歧意见的处理经过和依据</w:t>
      </w:r>
    </w:p>
    <w:p w14:paraId="182EDC3C" w14:textId="77777777" w:rsidR="00F57029" w:rsidRDefault="000F6A98">
      <w:pPr>
        <w:spacing w:line="360" w:lineRule="auto"/>
        <w:ind w:firstLineChars="200" w:firstLine="480"/>
        <w:rPr>
          <w:rFonts w:ascii="Times New Roman" w:eastAsia="宋体" w:hAnsi="宋体" w:cs="Times New Roman"/>
          <w:kern w:val="0"/>
          <w:sz w:val="24"/>
          <w:szCs w:val="24"/>
        </w:rPr>
      </w:pPr>
      <w:r>
        <w:rPr>
          <w:rFonts w:ascii="Times New Roman" w:eastAsia="宋体" w:hAnsi="宋体" w:cs="Times New Roman" w:hint="eastAsia"/>
          <w:kern w:val="0"/>
          <w:sz w:val="24"/>
          <w:szCs w:val="24"/>
        </w:rPr>
        <w:t>本文件在制定过程中未出现重大分歧意见。</w:t>
      </w:r>
    </w:p>
    <w:p w14:paraId="58C39A46" w14:textId="77777777" w:rsidR="00F57029" w:rsidRDefault="000F6A98">
      <w:pPr>
        <w:spacing w:beforeLines="100" w:before="312" w:afterLines="100" w:after="312" w:line="360" w:lineRule="auto"/>
        <w:outlineLvl w:val="0"/>
        <w:rPr>
          <w:rFonts w:ascii="黑体" w:eastAsia="黑体" w:hAnsi="黑体" w:cs="Times New Roman"/>
          <w:sz w:val="24"/>
          <w:szCs w:val="24"/>
        </w:rPr>
      </w:pPr>
      <w:r>
        <w:rPr>
          <w:rFonts w:ascii="黑体" w:eastAsia="黑体" w:hAnsi="黑体" w:cs="Times New Roman" w:hint="eastAsia"/>
          <w:sz w:val="24"/>
          <w:szCs w:val="24"/>
        </w:rPr>
        <w:t>九、标准性质的建议说明</w:t>
      </w:r>
    </w:p>
    <w:p w14:paraId="63025D46" w14:textId="77777777" w:rsidR="00F57029" w:rsidRDefault="000F6A98">
      <w:pPr>
        <w:spacing w:line="360" w:lineRule="auto"/>
        <w:ind w:firstLineChars="200" w:firstLine="480"/>
        <w:rPr>
          <w:rFonts w:ascii="Times New Roman" w:eastAsia="宋体" w:hAnsi="宋体" w:cs="Times New Roman"/>
          <w:sz w:val="24"/>
          <w:szCs w:val="24"/>
        </w:rPr>
      </w:pPr>
      <w:r>
        <w:rPr>
          <w:rFonts w:ascii="Times New Roman" w:eastAsia="宋体" w:hAnsi="宋体" w:cs="Times New Roman" w:hint="eastAsia"/>
          <w:kern w:val="0"/>
          <w:sz w:val="24"/>
          <w:szCs w:val="24"/>
        </w:rPr>
        <w:t>建议《</w:t>
      </w:r>
      <w:r>
        <w:rPr>
          <w:rFonts w:ascii="Times New Roman" w:eastAsia="宋体" w:hAnsi="Times New Roman" w:cs="Times New Roman" w:hint="eastAsia"/>
          <w:sz w:val="24"/>
          <w:szCs w:val="24"/>
        </w:rPr>
        <w:t>含氯金物料中金量的测定</w:t>
      </w:r>
      <w:r>
        <w:rPr>
          <w:rFonts w:ascii="Times New Roman" w:eastAsia="宋体" w:hAnsi="宋体" w:cs="Times New Roman" w:hint="eastAsia"/>
          <w:kern w:val="0"/>
          <w:sz w:val="24"/>
          <w:szCs w:val="24"/>
        </w:rPr>
        <w:t>》作为推荐性行业标准发布实施</w:t>
      </w:r>
      <w:r>
        <w:rPr>
          <w:rFonts w:ascii="宋体" w:hAnsi="宋体" w:cs="宋体" w:hint="eastAsia"/>
          <w:sz w:val="28"/>
          <w:szCs w:val="28"/>
        </w:rPr>
        <w:t>。</w:t>
      </w:r>
    </w:p>
    <w:p w14:paraId="6CC12B35" w14:textId="77777777" w:rsidR="00F57029" w:rsidRDefault="000F6A98">
      <w:pPr>
        <w:spacing w:beforeLines="100" w:before="312" w:afterLines="100" w:after="312" w:line="360" w:lineRule="auto"/>
        <w:outlineLvl w:val="0"/>
        <w:rPr>
          <w:rFonts w:ascii="黑体" w:eastAsia="黑体" w:hAnsi="黑体" w:cs="Times New Roman"/>
          <w:sz w:val="24"/>
          <w:szCs w:val="24"/>
        </w:rPr>
      </w:pPr>
      <w:r>
        <w:rPr>
          <w:rFonts w:ascii="黑体" w:eastAsia="黑体" w:hAnsi="黑体" w:cs="Times New Roman" w:hint="eastAsia"/>
          <w:sz w:val="24"/>
          <w:szCs w:val="24"/>
        </w:rPr>
        <w:t>十、贯彻标准的要求和措施建议（包括组织措施、技术措施、过渡办法、实施日期等）</w:t>
      </w:r>
    </w:p>
    <w:p w14:paraId="49A375DB" w14:textId="77777777" w:rsidR="00F57029" w:rsidRDefault="000F6A98">
      <w:pPr>
        <w:spacing w:line="360" w:lineRule="auto"/>
        <w:ind w:firstLineChars="200" w:firstLine="480"/>
        <w:rPr>
          <w:rFonts w:ascii="Times New Roman" w:eastAsia="宋体" w:hAnsi="宋体" w:cs="Times New Roman"/>
          <w:kern w:val="0"/>
          <w:sz w:val="24"/>
          <w:szCs w:val="24"/>
        </w:rPr>
      </w:pPr>
      <w:r>
        <w:rPr>
          <w:rFonts w:ascii="Times New Roman" w:eastAsia="宋体" w:hAnsi="宋体" w:cs="Times New Roman" w:hint="eastAsia"/>
          <w:kern w:val="0"/>
          <w:sz w:val="24"/>
          <w:szCs w:val="24"/>
        </w:rPr>
        <w:t>建议本标准在批准发布</w:t>
      </w:r>
      <w:r>
        <w:rPr>
          <w:rFonts w:ascii="Times New Roman" w:eastAsia="宋体" w:hAnsi="宋体" w:cs="Times New Roman" w:hint="eastAsia"/>
          <w:kern w:val="0"/>
          <w:sz w:val="24"/>
          <w:szCs w:val="24"/>
        </w:rPr>
        <w:t>6</w:t>
      </w:r>
      <w:r>
        <w:rPr>
          <w:rFonts w:ascii="Times New Roman" w:eastAsia="宋体" w:hAnsi="宋体" w:cs="Times New Roman" w:hint="eastAsia"/>
          <w:kern w:val="0"/>
          <w:sz w:val="24"/>
          <w:szCs w:val="24"/>
        </w:rPr>
        <w:t>个月后实施。</w:t>
      </w:r>
    </w:p>
    <w:p w14:paraId="1EED3817" w14:textId="3804D98B" w:rsidR="00F57029" w:rsidRDefault="000F6A98">
      <w:pPr>
        <w:spacing w:line="360" w:lineRule="auto"/>
        <w:ind w:firstLineChars="200" w:firstLine="480"/>
        <w:rPr>
          <w:rFonts w:ascii="Times New Roman" w:eastAsia="宋体" w:hAnsi="宋体" w:cs="Times New Roman"/>
          <w:kern w:val="0"/>
          <w:sz w:val="24"/>
          <w:szCs w:val="24"/>
        </w:rPr>
      </w:pPr>
      <w:r>
        <w:rPr>
          <w:rFonts w:ascii="Times New Roman" w:eastAsia="宋体" w:hAnsi="宋体" w:cs="Times New Roman" w:hint="eastAsia"/>
          <w:kern w:val="0"/>
          <w:sz w:val="24"/>
          <w:szCs w:val="24"/>
        </w:rPr>
        <w:t>本文件发布后，应向黄金行业</w:t>
      </w:r>
      <w:r w:rsidR="00A77D78">
        <w:rPr>
          <w:rFonts w:ascii="Times New Roman" w:eastAsia="宋体" w:hAnsi="宋体" w:cs="Times New Roman" w:hint="eastAsia"/>
          <w:kern w:val="0"/>
          <w:sz w:val="24"/>
          <w:szCs w:val="24"/>
        </w:rPr>
        <w:t>企业</w:t>
      </w:r>
      <w:r>
        <w:rPr>
          <w:rFonts w:ascii="Times New Roman" w:eastAsia="宋体" w:hAnsi="宋体" w:cs="Times New Roman" w:hint="eastAsia"/>
          <w:kern w:val="0"/>
          <w:sz w:val="24"/>
          <w:szCs w:val="24"/>
        </w:rPr>
        <w:t>宣贯，向所有从事黄金检测工作的相关人员推荐执行本文件。</w:t>
      </w:r>
    </w:p>
    <w:p w14:paraId="0D8D828E" w14:textId="77777777" w:rsidR="00F57029" w:rsidRDefault="000F6A98">
      <w:pPr>
        <w:spacing w:beforeLines="100" w:before="312" w:afterLines="100" w:after="312" w:line="360" w:lineRule="auto"/>
        <w:outlineLvl w:val="0"/>
        <w:rPr>
          <w:rFonts w:ascii="黑体" w:eastAsia="黑体" w:hAnsi="黑体" w:cs="Times New Roman"/>
          <w:sz w:val="24"/>
          <w:szCs w:val="24"/>
        </w:rPr>
      </w:pPr>
      <w:r>
        <w:rPr>
          <w:rFonts w:ascii="黑体" w:eastAsia="黑体" w:hAnsi="黑体" w:cs="Times New Roman" w:hint="eastAsia"/>
          <w:sz w:val="24"/>
          <w:szCs w:val="24"/>
        </w:rPr>
        <w:t>十一</w:t>
      </w:r>
      <w:r>
        <w:rPr>
          <w:rFonts w:ascii="黑体" w:eastAsia="黑体" w:hAnsi="黑体" w:cs="Times New Roman"/>
          <w:sz w:val="24"/>
          <w:szCs w:val="24"/>
        </w:rPr>
        <w:t>、废止现行有关标准的建议</w:t>
      </w:r>
    </w:p>
    <w:p w14:paraId="08D63DE8" w14:textId="77777777" w:rsidR="00F57029" w:rsidRDefault="000F6A98">
      <w:pPr>
        <w:spacing w:line="360" w:lineRule="auto"/>
        <w:ind w:firstLineChars="200" w:firstLine="480"/>
        <w:rPr>
          <w:rFonts w:ascii="Times New Roman" w:eastAsia="宋体" w:hAnsi="宋体" w:cs="Times New Roman"/>
          <w:kern w:val="0"/>
          <w:sz w:val="24"/>
          <w:szCs w:val="24"/>
        </w:rPr>
      </w:pPr>
      <w:r>
        <w:rPr>
          <w:rFonts w:ascii="Times New Roman" w:eastAsia="宋体" w:hAnsi="Times New Roman" w:cs="Times New Roman"/>
          <w:kern w:val="0"/>
          <w:sz w:val="24"/>
          <w:szCs w:val="24"/>
        </w:rPr>
        <w:t>本标准为新制定标准，</w:t>
      </w:r>
      <w:r>
        <w:rPr>
          <w:rFonts w:ascii="Times New Roman" w:eastAsia="宋体" w:hAnsi="宋体" w:cs="Times New Roman" w:hint="eastAsia"/>
          <w:kern w:val="0"/>
          <w:sz w:val="24"/>
          <w:szCs w:val="24"/>
        </w:rPr>
        <w:t>无现行有关标准。</w:t>
      </w:r>
    </w:p>
    <w:p w14:paraId="1E11A93A" w14:textId="77777777" w:rsidR="00F57029" w:rsidRDefault="000F6A98">
      <w:pPr>
        <w:spacing w:beforeLines="100" w:before="312" w:afterLines="100" w:after="312" w:line="360" w:lineRule="auto"/>
        <w:outlineLvl w:val="0"/>
        <w:rPr>
          <w:rFonts w:ascii="黑体" w:eastAsia="黑体" w:hAnsi="黑体" w:cs="Times New Roman"/>
          <w:sz w:val="24"/>
          <w:szCs w:val="24"/>
        </w:rPr>
      </w:pPr>
      <w:r>
        <w:rPr>
          <w:rFonts w:ascii="黑体" w:eastAsia="黑体" w:hAnsi="黑体" w:cs="Times New Roman"/>
          <w:sz w:val="24"/>
          <w:szCs w:val="24"/>
        </w:rPr>
        <w:t>十</w:t>
      </w:r>
      <w:r>
        <w:rPr>
          <w:rFonts w:ascii="黑体" w:eastAsia="黑体" w:hAnsi="黑体" w:cs="Times New Roman" w:hint="eastAsia"/>
          <w:sz w:val="24"/>
          <w:szCs w:val="24"/>
        </w:rPr>
        <w:t>二</w:t>
      </w:r>
      <w:r>
        <w:rPr>
          <w:rFonts w:ascii="黑体" w:eastAsia="黑体" w:hAnsi="黑体" w:cs="Times New Roman"/>
          <w:sz w:val="24"/>
          <w:szCs w:val="24"/>
        </w:rPr>
        <w:t>、其他应予说明的事项</w:t>
      </w:r>
    </w:p>
    <w:p w14:paraId="2695D589" w14:textId="77777777" w:rsidR="00F57029" w:rsidRDefault="000F6A98">
      <w:pPr>
        <w:widowControl/>
        <w:adjustRightInd w:val="0"/>
        <w:spacing w:line="360" w:lineRule="auto"/>
        <w:ind w:firstLineChars="200" w:firstLine="480"/>
        <w:jc w:val="left"/>
        <w:rPr>
          <w:rFonts w:ascii="宋体" w:hAnsi="宋体"/>
          <w:sz w:val="24"/>
        </w:rPr>
      </w:pPr>
      <w:r>
        <w:rPr>
          <w:rFonts w:ascii="宋体" w:hAnsi="宋体" w:cs="宋体" w:hint="eastAsia"/>
          <w:kern w:val="0"/>
          <w:sz w:val="24"/>
        </w:rPr>
        <w:t>无。</w:t>
      </w:r>
    </w:p>
    <w:sectPr w:rsidR="00F57029">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385B1" w14:textId="77777777" w:rsidR="000F6A98" w:rsidRDefault="000F6A98">
      <w:r>
        <w:separator/>
      </w:r>
    </w:p>
  </w:endnote>
  <w:endnote w:type="continuationSeparator" w:id="0">
    <w:p w14:paraId="61DD788E" w14:textId="77777777" w:rsidR="000F6A98" w:rsidRDefault="000F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宋体" w:hAnsi="宋体"/>
      </w:rPr>
      <w:id w:val="656193604"/>
    </w:sdtPr>
    <w:sdtEndPr/>
    <w:sdtContent>
      <w:p w14:paraId="5C50AA19" w14:textId="77777777" w:rsidR="00F57029" w:rsidRDefault="000F6A98">
        <w:pPr>
          <w:pStyle w:val="aa"/>
          <w:jc w:val="center"/>
          <w:rPr>
            <w:rFonts w:ascii="宋体" w:hAnsi="宋体"/>
          </w:rPr>
        </w:pP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lang w:val="zh-CN"/>
          </w:rPr>
          <w:t>2</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741D3" w14:textId="77777777" w:rsidR="000F6A98" w:rsidRDefault="000F6A98">
      <w:r>
        <w:separator/>
      </w:r>
    </w:p>
  </w:footnote>
  <w:footnote w:type="continuationSeparator" w:id="0">
    <w:p w14:paraId="5828882D" w14:textId="77777777" w:rsidR="000F6A98" w:rsidRDefault="000F6A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559E"/>
    <w:rsid w:val="000052C8"/>
    <w:rsid w:val="000061AB"/>
    <w:rsid w:val="0000783A"/>
    <w:rsid w:val="00012F7B"/>
    <w:rsid w:val="00015048"/>
    <w:rsid w:val="000168A9"/>
    <w:rsid w:val="00017BDA"/>
    <w:rsid w:val="000266B4"/>
    <w:rsid w:val="000322E5"/>
    <w:rsid w:val="00035AA2"/>
    <w:rsid w:val="000434BE"/>
    <w:rsid w:val="00044C9E"/>
    <w:rsid w:val="00046436"/>
    <w:rsid w:val="0004749D"/>
    <w:rsid w:val="00053D9F"/>
    <w:rsid w:val="00055F6F"/>
    <w:rsid w:val="00060CFF"/>
    <w:rsid w:val="000623E1"/>
    <w:rsid w:val="00062E16"/>
    <w:rsid w:val="000655FB"/>
    <w:rsid w:val="000659E3"/>
    <w:rsid w:val="000660C4"/>
    <w:rsid w:val="00066179"/>
    <w:rsid w:val="00066698"/>
    <w:rsid w:val="0007016D"/>
    <w:rsid w:val="00070C7E"/>
    <w:rsid w:val="00070FC4"/>
    <w:rsid w:val="000734D0"/>
    <w:rsid w:val="00073C11"/>
    <w:rsid w:val="00077941"/>
    <w:rsid w:val="00083B0B"/>
    <w:rsid w:val="00084BFB"/>
    <w:rsid w:val="00085AA6"/>
    <w:rsid w:val="00090533"/>
    <w:rsid w:val="00094199"/>
    <w:rsid w:val="00095211"/>
    <w:rsid w:val="0009611A"/>
    <w:rsid w:val="00097905"/>
    <w:rsid w:val="000A423B"/>
    <w:rsid w:val="000A4615"/>
    <w:rsid w:val="000A54DD"/>
    <w:rsid w:val="000A580F"/>
    <w:rsid w:val="000A5CA0"/>
    <w:rsid w:val="000A68AE"/>
    <w:rsid w:val="000B210B"/>
    <w:rsid w:val="000B2577"/>
    <w:rsid w:val="000B449B"/>
    <w:rsid w:val="000B52AB"/>
    <w:rsid w:val="000C244A"/>
    <w:rsid w:val="000C2AC0"/>
    <w:rsid w:val="000C2DF1"/>
    <w:rsid w:val="000C2E07"/>
    <w:rsid w:val="000C4436"/>
    <w:rsid w:val="000E043B"/>
    <w:rsid w:val="000E0777"/>
    <w:rsid w:val="000E11ED"/>
    <w:rsid w:val="000E4555"/>
    <w:rsid w:val="000E5A6C"/>
    <w:rsid w:val="000E66BD"/>
    <w:rsid w:val="000E68EE"/>
    <w:rsid w:val="000F1491"/>
    <w:rsid w:val="000F6A98"/>
    <w:rsid w:val="00103A47"/>
    <w:rsid w:val="00106D26"/>
    <w:rsid w:val="00110EE0"/>
    <w:rsid w:val="001118DB"/>
    <w:rsid w:val="00112D31"/>
    <w:rsid w:val="0011378F"/>
    <w:rsid w:val="00116F25"/>
    <w:rsid w:val="00117C12"/>
    <w:rsid w:val="0013705F"/>
    <w:rsid w:val="00140C56"/>
    <w:rsid w:val="001451A3"/>
    <w:rsid w:val="001460C0"/>
    <w:rsid w:val="001479DB"/>
    <w:rsid w:val="00153EA0"/>
    <w:rsid w:val="00162420"/>
    <w:rsid w:val="00163C86"/>
    <w:rsid w:val="00165154"/>
    <w:rsid w:val="001653D9"/>
    <w:rsid w:val="00170A7C"/>
    <w:rsid w:val="00173DEC"/>
    <w:rsid w:val="00175355"/>
    <w:rsid w:val="00175820"/>
    <w:rsid w:val="00175D17"/>
    <w:rsid w:val="0018010A"/>
    <w:rsid w:val="001816B7"/>
    <w:rsid w:val="00184127"/>
    <w:rsid w:val="00190E69"/>
    <w:rsid w:val="001A0999"/>
    <w:rsid w:val="001A1C65"/>
    <w:rsid w:val="001A3BD6"/>
    <w:rsid w:val="001A5991"/>
    <w:rsid w:val="001A6C5E"/>
    <w:rsid w:val="001A7B2A"/>
    <w:rsid w:val="001B00E4"/>
    <w:rsid w:val="001B1949"/>
    <w:rsid w:val="001B4852"/>
    <w:rsid w:val="001B7851"/>
    <w:rsid w:val="001C0743"/>
    <w:rsid w:val="001C0C74"/>
    <w:rsid w:val="001C4CFE"/>
    <w:rsid w:val="001C4DFC"/>
    <w:rsid w:val="001D1FCF"/>
    <w:rsid w:val="001D2B70"/>
    <w:rsid w:val="001D5450"/>
    <w:rsid w:val="001D5723"/>
    <w:rsid w:val="001D5A26"/>
    <w:rsid w:val="001D71CF"/>
    <w:rsid w:val="001E0A3D"/>
    <w:rsid w:val="001E680A"/>
    <w:rsid w:val="001F1021"/>
    <w:rsid w:val="001F254E"/>
    <w:rsid w:val="001F2FE0"/>
    <w:rsid w:val="001F3558"/>
    <w:rsid w:val="00200BA0"/>
    <w:rsid w:val="00200D83"/>
    <w:rsid w:val="00202A2F"/>
    <w:rsid w:val="00206526"/>
    <w:rsid w:val="0021033A"/>
    <w:rsid w:val="002108BC"/>
    <w:rsid w:val="00211308"/>
    <w:rsid w:val="0021573B"/>
    <w:rsid w:val="00215F60"/>
    <w:rsid w:val="002176A5"/>
    <w:rsid w:val="002223C9"/>
    <w:rsid w:val="00235151"/>
    <w:rsid w:val="00236350"/>
    <w:rsid w:val="002379B0"/>
    <w:rsid w:val="00243303"/>
    <w:rsid w:val="00250561"/>
    <w:rsid w:val="00253B0E"/>
    <w:rsid w:val="00255C0E"/>
    <w:rsid w:val="0025655C"/>
    <w:rsid w:val="0025712C"/>
    <w:rsid w:val="002572AB"/>
    <w:rsid w:val="00257DCE"/>
    <w:rsid w:val="00261BAD"/>
    <w:rsid w:val="00262403"/>
    <w:rsid w:val="002627E8"/>
    <w:rsid w:val="00264822"/>
    <w:rsid w:val="002702D3"/>
    <w:rsid w:val="00276AF4"/>
    <w:rsid w:val="00283D3B"/>
    <w:rsid w:val="002868E2"/>
    <w:rsid w:val="002914F4"/>
    <w:rsid w:val="00291F73"/>
    <w:rsid w:val="002920F4"/>
    <w:rsid w:val="00293179"/>
    <w:rsid w:val="002941B4"/>
    <w:rsid w:val="00295965"/>
    <w:rsid w:val="002960A7"/>
    <w:rsid w:val="002A0BE5"/>
    <w:rsid w:val="002A42B9"/>
    <w:rsid w:val="002B1037"/>
    <w:rsid w:val="002B2CA4"/>
    <w:rsid w:val="002B4927"/>
    <w:rsid w:val="002B5538"/>
    <w:rsid w:val="002C066A"/>
    <w:rsid w:val="002C1F1E"/>
    <w:rsid w:val="002C4627"/>
    <w:rsid w:val="002C49DA"/>
    <w:rsid w:val="002D1DF3"/>
    <w:rsid w:val="002D2BB2"/>
    <w:rsid w:val="002D2F6B"/>
    <w:rsid w:val="002E51D4"/>
    <w:rsid w:val="002E5BA8"/>
    <w:rsid w:val="002E7550"/>
    <w:rsid w:val="002F07AE"/>
    <w:rsid w:val="002F2D60"/>
    <w:rsid w:val="002F42FA"/>
    <w:rsid w:val="002F60BD"/>
    <w:rsid w:val="002F64E1"/>
    <w:rsid w:val="0030003A"/>
    <w:rsid w:val="00311685"/>
    <w:rsid w:val="0031229C"/>
    <w:rsid w:val="00320E1B"/>
    <w:rsid w:val="00326635"/>
    <w:rsid w:val="00330C9C"/>
    <w:rsid w:val="003409AC"/>
    <w:rsid w:val="00343D1F"/>
    <w:rsid w:val="00345A67"/>
    <w:rsid w:val="00350036"/>
    <w:rsid w:val="00350493"/>
    <w:rsid w:val="003507D1"/>
    <w:rsid w:val="003515DE"/>
    <w:rsid w:val="00353782"/>
    <w:rsid w:val="00353D5C"/>
    <w:rsid w:val="0035460B"/>
    <w:rsid w:val="00356A98"/>
    <w:rsid w:val="00370134"/>
    <w:rsid w:val="003742B8"/>
    <w:rsid w:val="00376F85"/>
    <w:rsid w:val="00377098"/>
    <w:rsid w:val="00377FF5"/>
    <w:rsid w:val="003832B5"/>
    <w:rsid w:val="0038390D"/>
    <w:rsid w:val="00386013"/>
    <w:rsid w:val="00393226"/>
    <w:rsid w:val="003948D0"/>
    <w:rsid w:val="0039559E"/>
    <w:rsid w:val="00395B29"/>
    <w:rsid w:val="003A0959"/>
    <w:rsid w:val="003A4844"/>
    <w:rsid w:val="003A5CA6"/>
    <w:rsid w:val="003A7681"/>
    <w:rsid w:val="003B1A4C"/>
    <w:rsid w:val="003B2B10"/>
    <w:rsid w:val="003B7E77"/>
    <w:rsid w:val="003C054F"/>
    <w:rsid w:val="003C1A6F"/>
    <w:rsid w:val="003C2EF7"/>
    <w:rsid w:val="003C4060"/>
    <w:rsid w:val="003C483B"/>
    <w:rsid w:val="003C7415"/>
    <w:rsid w:val="003D4CE9"/>
    <w:rsid w:val="003D4D86"/>
    <w:rsid w:val="003E323F"/>
    <w:rsid w:val="003E6052"/>
    <w:rsid w:val="003F0686"/>
    <w:rsid w:val="003F0C1D"/>
    <w:rsid w:val="003F1031"/>
    <w:rsid w:val="003F6323"/>
    <w:rsid w:val="00400EE1"/>
    <w:rsid w:val="00401115"/>
    <w:rsid w:val="00401212"/>
    <w:rsid w:val="00401C9E"/>
    <w:rsid w:val="00402C57"/>
    <w:rsid w:val="0040412B"/>
    <w:rsid w:val="00405690"/>
    <w:rsid w:val="00406B05"/>
    <w:rsid w:val="004106E0"/>
    <w:rsid w:val="004269DE"/>
    <w:rsid w:val="00427A20"/>
    <w:rsid w:val="00434B33"/>
    <w:rsid w:val="00435E02"/>
    <w:rsid w:val="004403B2"/>
    <w:rsid w:val="004432D4"/>
    <w:rsid w:val="004439DB"/>
    <w:rsid w:val="004479C6"/>
    <w:rsid w:val="0045265A"/>
    <w:rsid w:val="004572BF"/>
    <w:rsid w:val="00460D66"/>
    <w:rsid w:val="00462076"/>
    <w:rsid w:val="00467998"/>
    <w:rsid w:val="0047464E"/>
    <w:rsid w:val="004749CA"/>
    <w:rsid w:val="00475760"/>
    <w:rsid w:val="004769D7"/>
    <w:rsid w:val="004826E6"/>
    <w:rsid w:val="00490CD1"/>
    <w:rsid w:val="004939F1"/>
    <w:rsid w:val="004954CA"/>
    <w:rsid w:val="00496A8E"/>
    <w:rsid w:val="004A17F8"/>
    <w:rsid w:val="004A2936"/>
    <w:rsid w:val="004A47AE"/>
    <w:rsid w:val="004A4835"/>
    <w:rsid w:val="004C297E"/>
    <w:rsid w:val="004C6DE9"/>
    <w:rsid w:val="004D4035"/>
    <w:rsid w:val="004D5E06"/>
    <w:rsid w:val="004D6748"/>
    <w:rsid w:val="004E0309"/>
    <w:rsid w:val="004E3F07"/>
    <w:rsid w:val="004F301F"/>
    <w:rsid w:val="004F5F8B"/>
    <w:rsid w:val="004F6A82"/>
    <w:rsid w:val="004F6CF6"/>
    <w:rsid w:val="00501445"/>
    <w:rsid w:val="00501BFF"/>
    <w:rsid w:val="005024E7"/>
    <w:rsid w:val="00504C88"/>
    <w:rsid w:val="005111E7"/>
    <w:rsid w:val="005120AD"/>
    <w:rsid w:val="005147B4"/>
    <w:rsid w:val="00516FA1"/>
    <w:rsid w:val="0052269C"/>
    <w:rsid w:val="005243BE"/>
    <w:rsid w:val="00530D6A"/>
    <w:rsid w:val="00537D4F"/>
    <w:rsid w:val="00542269"/>
    <w:rsid w:val="00545B10"/>
    <w:rsid w:val="00547BF4"/>
    <w:rsid w:val="00550B46"/>
    <w:rsid w:val="00561D1D"/>
    <w:rsid w:val="00563CB0"/>
    <w:rsid w:val="00566AD2"/>
    <w:rsid w:val="00581271"/>
    <w:rsid w:val="0058345D"/>
    <w:rsid w:val="0058360B"/>
    <w:rsid w:val="00584E5C"/>
    <w:rsid w:val="00584FA4"/>
    <w:rsid w:val="00591ED8"/>
    <w:rsid w:val="00593076"/>
    <w:rsid w:val="00593AB4"/>
    <w:rsid w:val="00594499"/>
    <w:rsid w:val="005960A0"/>
    <w:rsid w:val="005968C1"/>
    <w:rsid w:val="0059691D"/>
    <w:rsid w:val="005A1EAA"/>
    <w:rsid w:val="005A20EF"/>
    <w:rsid w:val="005A5374"/>
    <w:rsid w:val="005A56BF"/>
    <w:rsid w:val="005A6ACD"/>
    <w:rsid w:val="005B064A"/>
    <w:rsid w:val="005B126D"/>
    <w:rsid w:val="005B4929"/>
    <w:rsid w:val="005B5E61"/>
    <w:rsid w:val="005B7912"/>
    <w:rsid w:val="005C08CA"/>
    <w:rsid w:val="005C3444"/>
    <w:rsid w:val="005C6B0E"/>
    <w:rsid w:val="005D18CA"/>
    <w:rsid w:val="005D3AAE"/>
    <w:rsid w:val="005D597F"/>
    <w:rsid w:val="005E1AA2"/>
    <w:rsid w:val="005E52BA"/>
    <w:rsid w:val="005E6636"/>
    <w:rsid w:val="005F1D1F"/>
    <w:rsid w:val="005F20E7"/>
    <w:rsid w:val="005F77D1"/>
    <w:rsid w:val="005F7EE4"/>
    <w:rsid w:val="006018CD"/>
    <w:rsid w:val="00601C73"/>
    <w:rsid w:val="00611C8E"/>
    <w:rsid w:val="00613947"/>
    <w:rsid w:val="0061675B"/>
    <w:rsid w:val="00620935"/>
    <w:rsid w:val="00622233"/>
    <w:rsid w:val="006229A6"/>
    <w:rsid w:val="00635CA2"/>
    <w:rsid w:val="00636B8C"/>
    <w:rsid w:val="006377C1"/>
    <w:rsid w:val="0064081C"/>
    <w:rsid w:val="006419A8"/>
    <w:rsid w:val="00643402"/>
    <w:rsid w:val="006435BD"/>
    <w:rsid w:val="00644402"/>
    <w:rsid w:val="006454F7"/>
    <w:rsid w:val="00652ACA"/>
    <w:rsid w:val="00657739"/>
    <w:rsid w:val="00657E3F"/>
    <w:rsid w:val="00660BFC"/>
    <w:rsid w:val="006612B5"/>
    <w:rsid w:val="006628BE"/>
    <w:rsid w:val="00662CCD"/>
    <w:rsid w:val="00665001"/>
    <w:rsid w:val="00665565"/>
    <w:rsid w:val="00667914"/>
    <w:rsid w:val="00667AFE"/>
    <w:rsid w:val="00670962"/>
    <w:rsid w:val="00676122"/>
    <w:rsid w:val="006806F0"/>
    <w:rsid w:val="00683F6B"/>
    <w:rsid w:val="00686076"/>
    <w:rsid w:val="00690120"/>
    <w:rsid w:val="00690DD3"/>
    <w:rsid w:val="00695DF8"/>
    <w:rsid w:val="006A124B"/>
    <w:rsid w:val="006A5CD4"/>
    <w:rsid w:val="006A6D93"/>
    <w:rsid w:val="006B0119"/>
    <w:rsid w:val="006B4519"/>
    <w:rsid w:val="006B609A"/>
    <w:rsid w:val="006B7BF3"/>
    <w:rsid w:val="006C3E11"/>
    <w:rsid w:val="006C4DEE"/>
    <w:rsid w:val="006C6D91"/>
    <w:rsid w:val="006D2DB1"/>
    <w:rsid w:val="006D3C9B"/>
    <w:rsid w:val="006D6913"/>
    <w:rsid w:val="006D6E34"/>
    <w:rsid w:val="006E3297"/>
    <w:rsid w:val="006E37E0"/>
    <w:rsid w:val="006F13A6"/>
    <w:rsid w:val="006F3646"/>
    <w:rsid w:val="006F424C"/>
    <w:rsid w:val="00704F4D"/>
    <w:rsid w:val="007050B3"/>
    <w:rsid w:val="007054F1"/>
    <w:rsid w:val="00705B37"/>
    <w:rsid w:val="00706100"/>
    <w:rsid w:val="007071D7"/>
    <w:rsid w:val="0071028A"/>
    <w:rsid w:val="007107C2"/>
    <w:rsid w:val="007118FA"/>
    <w:rsid w:val="00715755"/>
    <w:rsid w:val="00720762"/>
    <w:rsid w:val="00721129"/>
    <w:rsid w:val="00723869"/>
    <w:rsid w:val="007256B4"/>
    <w:rsid w:val="00730744"/>
    <w:rsid w:val="007307F5"/>
    <w:rsid w:val="007358ED"/>
    <w:rsid w:val="00752074"/>
    <w:rsid w:val="007524E8"/>
    <w:rsid w:val="007646D2"/>
    <w:rsid w:val="00765935"/>
    <w:rsid w:val="0077177E"/>
    <w:rsid w:val="00773ED2"/>
    <w:rsid w:val="00775638"/>
    <w:rsid w:val="00775D38"/>
    <w:rsid w:val="007774AD"/>
    <w:rsid w:val="00777649"/>
    <w:rsid w:val="007832FC"/>
    <w:rsid w:val="00783EFA"/>
    <w:rsid w:val="00785655"/>
    <w:rsid w:val="00787C91"/>
    <w:rsid w:val="00790DCF"/>
    <w:rsid w:val="007939CA"/>
    <w:rsid w:val="00794514"/>
    <w:rsid w:val="007A046D"/>
    <w:rsid w:val="007A2335"/>
    <w:rsid w:val="007A2D64"/>
    <w:rsid w:val="007A349D"/>
    <w:rsid w:val="007A4272"/>
    <w:rsid w:val="007A5981"/>
    <w:rsid w:val="007A634C"/>
    <w:rsid w:val="007A66AD"/>
    <w:rsid w:val="007B1946"/>
    <w:rsid w:val="007B6CFF"/>
    <w:rsid w:val="007C0ADC"/>
    <w:rsid w:val="007C407C"/>
    <w:rsid w:val="007C6C62"/>
    <w:rsid w:val="007D2042"/>
    <w:rsid w:val="007D4DBF"/>
    <w:rsid w:val="007D7792"/>
    <w:rsid w:val="007E0C98"/>
    <w:rsid w:val="007F0F96"/>
    <w:rsid w:val="007F327F"/>
    <w:rsid w:val="007F3FC2"/>
    <w:rsid w:val="007F63AE"/>
    <w:rsid w:val="007F6760"/>
    <w:rsid w:val="007F6E3A"/>
    <w:rsid w:val="008027F5"/>
    <w:rsid w:val="008039E3"/>
    <w:rsid w:val="0081717B"/>
    <w:rsid w:val="0081777A"/>
    <w:rsid w:val="00824585"/>
    <w:rsid w:val="00830D46"/>
    <w:rsid w:val="00845C58"/>
    <w:rsid w:val="00851502"/>
    <w:rsid w:val="008543F0"/>
    <w:rsid w:val="008619A2"/>
    <w:rsid w:val="00862C03"/>
    <w:rsid w:val="008647FC"/>
    <w:rsid w:val="00865CED"/>
    <w:rsid w:val="00865EEF"/>
    <w:rsid w:val="00866A15"/>
    <w:rsid w:val="00866F25"/>
    <w:rsid w:val="0087058E"/>
    <w:rsid w:val="00874D11"/>
    <w:rsid w:val="00877A21"/>
    <w:rsid w:val="00877F1F"/>
    <w:rsid w:val="00887688"/>
    <w:rsid w:val="00890D17"/>
    <w:rsid w:val="008924C8"/>
    <w:rsid w:val="00894A03"/>
    <w:rsid w:val="0089693E"/>
    <w:rsid w:val="008972D0"/>
    <w:rsid w:val="008A1753"/>
    <w:rsid w:val="008A2958"/>
    <w:rsid w:val="008A399B"/>
    <w:rsid w:val="008A550E"/>
    <w:rsid w:val="008A6A97"/>
    <w:rsid w:val="008B0C22"/>
    <w:rsid w:val="008B0E1B"/>
    <w:rsid w:val="008B3E3B"/>
    <w:rsid w:val="008B66A2"/>
    <w:rsid w:val="008B6F9B"/>
    <w:rsid w:val="008C0AE6"/>
    <w:rsid w:val="008C5110"/>
    <w:rsid w:val="008C5200"/>
    <w:rsid w:val="008C67B9"/>
    <w:rsid w:val="008D4123"/>
    <w:rsid w:val="008D4971"/>
    <w:rsid w:val="008E0C22"/>
    <w:rsid w:val="008E194A"/>
    <w:rsid w:val="008E435F"/>
    <w:rsid w:val="008F2936"/>
    <w:rsid w:val="008F6F35"/>
    <w:rsid w:val="00900DF8"/>
    <w:rsid w:val="009013B7"/>
    <w:rsid w:val="00901AA4"/>
    <w:rsid w:val="009064B7"/>
    <w:rsid w:val="00907031"/>
    <w:rsid w:val="00913585"/>
    <w:rsid w:val="00914087"/>
    <w:rsid w:val="00914899"/>
    <w:rsid w:val="00914983"/>
    <w:rsid w:val="009223AA"/>
    <w:rsid w:val="009272A7"/>
    <w:rsid w:val="00927621"/>
    <w:rsid w:val="00930257"/>
    <w:rsid w:val="0093722B"/>
    <w:rsid w:val="00937792"/>
    <w:rsid w:val="00941E88"/>
    <w:rsid w:val="00942069"/>
    <w:rsid w:val="009426FC"/>
    <w:rsid w:val="00943147"/>
    <w:rsid w:val="00946A1D"/>
    <w:rsid w:val="009503B7"/>
    <w:rsid w:val="00951751"/>
    <w:rsid w:val="00962E87"/>
    <w:rsid w:val="00963A63"/>
    <w:rsid w:val="00971DEB"/>
    <w:rsid w:val="00972CED"/>
    <w:rsid w:val="00973A98"/>
    <w:rsid w:val="00975990"/>
    <w:rsid w:val="00976470"/>
    <w:rsid w:val="00976C11"/>
    <w:rsid w:val="00976D99"/>
    <w:rsid w:val="00977467"/>
    <w:rsid w:val="00981F6C"/>
    <w:rsid w:val="00984DE8"/>
    <w:rsid w:val="00984ED6"/>
    <w:rsid w:val="00990F81"/>
    <w:rsid w:val="00992589"/>
    <w:rsid w:val="009A1A39"/>
    <w:rsid w:val="009A2506"/>
    <w:rsid w:val="009B1139"/>
    <w:rsid w:val="009B6DFC"/>
    <w:rsid w:val="009C18B1"/>
    <w:rsid w:val="009C31E2"/>
    <w:rsid w:val="009C3846"/>
    <w:rsid w:val="009D1299"/>
    <w:rsid w:val="009D2616"/>
    <w:rsid w:val="009D2693"/>
    <w:rsid w:val="009D41CD"/>
    <w:rsid w:val="009D451F"/>
    <w:rsid w:val="009F0674"/>
    <w:rsid w:val="009F15CF"/>
    <w:rsid w:val="009F1C11"/>
    <w:rsid w:val="009F7EB0"/>
    <w:rsid w:val="00A0165A"/>
    <w:rsid w:val="00A06E56"/>
    <w:rsid w:val="00A1286A"/>
    <w:rsid w:val="00A12F07"/>
    <w:rsid w:val="00A165C7"/>
    <w:rsid w:val="00A17E38"/>
    <w:rsid w:val="00A226F4"/>
    <w:rsid w:val="00A234EC"/>
    <w:rsid w:val="00A23DD7"/>
    <w:rsid w:val="00A24E29"/>
    <w:rsid w:val="00A26702"/>
    <w:rsid w:val="00A305C4"/>
    <w:rsid w:val="00A34ED3"/>
    <w:rsid w:val="00A35056"/>
    <w:rsid w:val="00A36EAF"/>
    <w:rsid w:val="00A36EF2"/>
    <w:rsid w:val="00A4511F"/>
    <w:rsid w:val="00A45D6F"/>
    <w:rsid w:val="00A532F3"/>
    <w:rsid w:val="00A54946"/>
    <w:rsid w:val="00A56C13"/>
    <w:rsid w:val="00A574AF"/>
    <w:rsid w:val="00A60DDF"/>
    <w:rsid w:val="00A669B3"/>
    <w:rsid w:val="00A73B8D"/>
    <w:rsid w:val="00A76B9A"/>
    <w:rsid w:val="00A77D78"/>
    <w:rsid w:val="00A82116"/>
    <w:rsid w:val="00A8353F"/>
    <w:rsid w:val="00A87F4E"/>
    <w:rsid w:val="00A9275D"/>
    <w:rsid w:val="00AA2866"/>
    <w:rsid w:val="00AA3BD6"/>
    <w:rsid w:val="00AB13EF"/>
    <w:rsid w:val="00AB4623"/>
    <w:rsid w:val="00AB4772"/>
    <w:rsid w:val="00AB4C06"/>
    <w:rsid w:val="00AB50C3"/>
    <w:rsid w:val="00AD03AB"/>
    <w:rsid w:val="00AD1BDA"/>
    <w:rsid w:val="00AD24F6"/>
    <w:rsid w:val="00AD2CCB"/>
    <w:rsid w:val="00AD4453"/>
    <w:rsid w:val="00AE48E3"/>
    <w:rsid w:val="00AE6672"/>
    <w:rsid w:val="00AE7C18"/>
    <w:rsid w:val="00B020FC"/>
    <w:rsid w:val="00B0263E"/>
    <w:rsid w:val="00B0554D"/>
    <w:rsid w:val="00B05A9B"/>
    <w:rsid w:val="00B1035E"/>
    <w:rsid w:val="00B10462"/>
    <w:rsid w:val="00B10F17"/>
    <w:rsid w:val="00B11DFE"/>
    <w:rsid w:val="00B1604E"/>
    <w:rsid w:val="00B1620A"/>
    <w:rsid w:val="00B17A94"/>
    <w:rsid w:val="00B21EC5"/>
    <w:rsid w:val="00B43DDA"/>
    <w:rsid w:val="00B447AF"/>
    <w:rsid w:val="00B45426"/>
    <w:rsid w:val="00B4626B"/>
    <w:rsid w:val="00B46BEE"/>
    <w:rsid w:val="00B47347"/>
    <w:rsid w:val="00B53902"/>
    <w:rsid w:val="00B63D0A"/>
    <w:rsid w:val="00B63DAB"/>
    <w:rsid w:val="00B649FC"/>
    <w:rsid w:val="00B66C68"/>
    <w:rsid w:val="00B67D90"/>
    <w:rsid w:val="00B70BF5"/>
    <w:rsid w:val="00B7115E"/>
    <w:rsid w:val="00B757FE"/>
    <w:rsid w:val="00B77056"/>
    <w:rsid w:val="00B77CDC"/>
    <w:rsid w:val="00B8301A"/>
    <w:rsid w:val="00B8625F"/>
    <w:rsid w:val="00B87B87"/>
    <w:rsid w:val="00B901AB"/>
    <w:rsid w:val="00B93008"/>
    <w:rsid w:val="00B9337B"/>
    <w:rsid w:val="00B95DF8"/>
    <w:rsid w:val="00B96097"/>
    <w:rsid w:val="00B9734E"/>
    <w:rsid w:val="00BA12F2"/>
    <w:rsid w:val="00BA562C"/>
    <w:rsid w:val="00BB46DD"/>
    <w:rsid w:val="00BB5ACF"/>
    <w:rsid w:val="00BC1FA7"/>
    <w:rsid w:val="00BC2117"/>
    <w:rsid w:val="00BD058F"/>
    <w:rsid w:val="00BD3808"/>
    <w:rsid w:val="00BD42E4"/>
    <w:rsid w:val="00BE09CD"/>
    <w:rsid w:val="00BE0E0B"/>
    <w:rsid w:val="00BE1A99"/>
    <w:rsid w:val="00BE2FAC"/>
    <w:rsid w:val="00BE66C7"/>
    <w:rsid w:val="00BE6E76"/>
    <w:rsid w:val="00BE6F97"/>
    <w:rsid w:val="00BF048C"/>
    <w:rsid w:val="00BF6785"/>
    <w:rsid w:val="00BF7950"/>
    <w:rsid w:val="00C00EA2"/>
    <w:rsid w:val="00C0114A"/>
    <w:rsid w:val="00C034AC"/>
    <w:rsid w:val="00C03BEA"/>
    <w:rsid w:val="00C062F7"/>
    <w:rsid w:val="00C077BE"/>
    <w:rsid w:val="00C07F7D"/>
    <w:rsid w:val="00C13F29"/>
    <w:rsid w:val="00C20648"/>
    <w:rsid w:val="00C210B2"/>
    <w:rsid w:val="00C21436"/>
    <w:rsid w:val="00C25506"/>
    <w:rsid w:val="00C26248"/>
    <w:rsid w:val="00C3136C"/>
    <w:rsid w:val="00C321B6"/>
    <w:rsid w:val="00C345DC"/>
    <w:rsid w:val="00C3470F"/>
    <w:rsid w:val="00C34977"/>
    <w:rsid w:val="00C40DD5"/>
    <w:rsid w:val="00C41BC8"/>
    <w:rsid w:val="00C42749"/>
    <w:rsid w:val="00C46C88"/>
    <w:rsid w:val="00C51D63"/>
    <w:rsid w:val="00C62600"/>
    <w:rsid w:val="00C6372D"/>
    <w:rsid w:val="00C63F1F"/>
    <w:rsid w:val="00C728B4"/>
    <w:rsid w:val="00C72CE0"/>
    <w:rsid w:val="00C73F22"/>
    <w:rsid w:val="00C750E9"/>
    <w:rsid w:val="00C77442"/>
    <w:rsid w:val="00C8444F"/>
    <w:rsid w:val="00C869B7"/>
    <w:rsid w:val="00C86E0A"/>
    <w:rsid w:val="00C95C4F"/>
    <w:rsid w:val="00C963EF"/>
    <w:rsid w:val="00CA0D5D"/>
    <w:rsid w:val="00CA6569"/>
    <w:rsid w:val="00CA670D"/>
    <w:rsid w:val="00CB0C95"/>
    <w:rsid w:val="00CB23ED"/>
    <w:rsid w:val="00CB7671"/>
    <w:rsid w:val="00CC00C0"/>
    <w:rsid w:val="00CC3E22"/>
    <w:rsid w:val="00CC469D"/>
    <w:rsid w:val="00CC477F"/>
    <w:rsid w:val="00CC48BD"/>
    <w:rsid w:val="00CE530F"/>
    <w:rsid w:val="00CE6AE7"/>
    <w:rsid w:val="00CF3F29"/>
    <w:rsid w:val="00CF431A"/>
    <w:rsid w:val="00CF4444"/>
    <w:rsid w:val="00CF6803"/>
    <w:rsid w:val="00CF6A9C"/>
    <w:rsid w:val="00D00C02"/>
    <w:rsid w:val="00D030BE"/>
    <w:rsid w:val="00D12C68"/>
    <w:rsid w:val="00D12DB2"/>
    <w:rsid w:val="00D149F7"/>
    <w:rsid w:val="00D17B0A"/>
    <w:rsid w:val="00D2672A"/>
    <w:rsid w:val="00D320D0"/>
    <w:rsid w:val="00D33A6A"/>
    <w:rsid w:val="00D35590"/>
    <w:rsid w:val="00D3618A"/>
    <w:rsid w:val="00D470F4"/>
    <w:rsid w:val="00D53AB9"/>
    <w:rsid w:val="00D567E9"/>
    <w:rsid w:val="00D56A3D"/>
    <w:rsid w:val="00D710E6"/>
    <w:rsid w:val="00D72907"/>
    <w:rsid w:val="00D768C4"/>
    <w:rsid w:val="00D80FBA"/>
    <w:rsid w:val="00D859D6"/>
    <w:rsid w:val="00D87E86"/>
    <w:rsid w:val="00D9174E"/>
    <w:rsid w:val="00D9189A"/>
    <w:rsid w:val="00D9208D"/>
    <w:rsid w:val="00DA42FB"/>
    <w:rsid w:val="00DA4C76"/>
    <w:rsid w:val="00DB0C2B"/>
    <w:rsid w:val="00DB15C4"/>
    <w:rsid w:val="00DB49F4"/>
    <w:rsid w:val="00DB7D7C"/>
    <w:rsid w:val="00DC2D5E"/>
    <w:rsid w:val="00DC6F80"/>
    <w:rsid w:val="00DD0849"/>
    <w:rsid w:val="00DD1078"/>
    <w:rsid w:val="00DD2FF6"/>
    <w:rsid w:val="00DD35DF"/>
    <w:rsid w:val="00DD7D1B"/>
    <w:rsid w:val="00DE3844"/>
    <w:rsid w:val="00DE39E6"/>
    <w:rsid w:val="00DF63C6"/>
    <w:rsid w:val="00DF737F"/>
    <w:rsid w:val="00E04078"/>
    <w:rsid w:val="00E068F4"/>
    <w:rsid w:val="00E15226"/>
    <w:rsid w:val="00E224B2"/>
    <w:rsid w:val="00E250ED"/>
    <w:rsid w:val="00E25A73"/>
    <w:rsid w:val="00E25E10"/>
    <w:rsid w:val="00E30EFD"/>
    <w:rsid w:val="00E3549D"/>
    <w:rsid w:val="00E35F4F"/>
    <w:rsid w:val="00E36EB1"/>
    <w:rsid w:val="00E41C05"/>
    <w:rsid w:val="00E42393"/>
    <w:rsid w:val="00E4316B"/>
    <w:rsid w:val="00E43855"/>
    <w:rsid w:val="00E4400B"/>
    <w:rsid w:val="00E448DD"/>
    <w:rsid w:val="00E448EC"/>
    <w:rsid w:val="00E453DB"/>
    <w:rsid w:val="00E46E97"/>
    <w:rsid w:val="00E521B4"/>
    <w:rsid w:val="00E54330"/>
    <w:rsid w:val="00E550B7"/>
    <w:rsid w:val="00E570AF"/>
    <w:rsid w:val="00E601FE"/>
    <w:rsid w:val="00E6143D"/>
    <w:rsid w:val="00E662F8"/>
    <w:rsid w:val="00E673AE"/>
    <w:rsid w:val="00E705E1"/>
    <w:rsid w:val="00E716D5"/>
    <w:rsid w:val="00E71BD3"/>
    <w:rsid w:val="00E765AB"/>
    <w:rsid w:val="00E862DD"/>
    <w:rsid w:val="00E87421"/>
    <w:rsid w:val="00E90ACD"/>
    <w:rsid w:val="00E91D50"/>
    <w:rsid w:val="00E93BF6"/>
    <w:rsid w:val="00EA11D2"/>
    <w:rsid w:val="00EA2D07"/>
    <w:rsid w:val="00EA4A93"/>
    <w:rsid w:val="00EB1BF1"/>
    <w:rsid w:val="00EB5ED8"/>
    <w:rsid w:val="00EB6805"/>
    <w:rsid w:val="00EC5330"/>
    <w:rsid w:val="00ED4A43"/>
    <w:rsid w:val="00ED6000"/>
    <w:rsid w:val="00ED61B4"/>
    <w:rsid w:val="00ED6C7F"/>
    <w:rsid w:val="00EE3179"/>
    <w:rsid w:val="00EE4D5F"/>
    <w:rsid w:val="00EF00EE"/>
    <w:rsid w:val="00EF4B4E"/>
    <w:rsid w:val="00EF5073"/>
    <w:rsid w:val="00EF582B"/>
    <w:rsid w:val="00EF6ED1"/>
    <w:rsid w:val="00EF75B1"/>
    <w:rsid w:val="00F05618"/>
    <w:rsid w:val="00F06621"/>
    <w:rsid w:val="00F06CF5"/>
    <w:rsid w:val="00F07A3D"/>
    <w:rsid w:val="00F14577"/>
    <w:rsid w:val="00F2059F"/>
    <w:rsid w:val="00F224DB"/>
    <w:rsid w:val="00F248BA"/>
    <w:rsid w:val="00F27E79"/>
    <w:rsid w:val="00F32B37"/>
    <w:rsid w:val="00F32BD1"/>
    <w:rsid w:val="00F356A2"/>
    <w:rsid w:val="00F372F2"/>
    <w:rsid w:val="00F402D8"/>
    <w:rsid w:val="00F4063F"/>
    <w:rsid w:val="00F414F6"/>
    <w:rsid w:val="00F43833"/>
    <w:rsid w:val="00F442C7"/>
    <w:rsid w:val="00F46431"/>
    <w:rsid w:val="00F51FAC"/>
    <w:rsid w:val="00F57029"/>
    <w:rsid w:val="00F635DB"/>
    <w:rsid w:val="00F64153"/>
    <w:rsid w:val="00F66DA4"/>
    <w:rsid w:val="00F678A0"/>
    <w:rsid w:val="00F70C23"/>
    <w:rsid w:val="00F71DF3"/>
    <w:rsid w:val="00F730C0"/>
    <w:rsid w:val="00F7393F"/>
    <w:rsid w:val="00F81587"/>
    <w:rsid w:val="00F84871"/>
    <w:rsid w:val="00F873D4"/>
    <w:rsid w:val="00F92063"/>
    <w:rsid w:val="00F92A02"/>
    <w:rsid w:val="00F93D1A"/>
    <w:rsid w:val="00F96F2A"/>
    <w:rsid w:val="00F970D1"/>
    <w:rsid w:val="00FA0506"/>
    <w:rsid w:val="00FA14C8"/>
    <w:rsid w:val="00FA439D"/>
    <w:rsid w:val="00FA4D07"/>
    <w:rsid w:val="00FA5BC9"/>
    <w:rsid w:val="00FB2B57"/>
    <w:rsid w:val="00FB353F"/>
    <w:rsid w:val="00FB5AAA"/>
    <w:rsid w:val="00FB6908"/>
    <w:rsid w:val="00FC17CA"/>
    <w:rsid w:val="00FC191A"/>
    <w:rsid w:val="00FC512F"/>
    <w:rsid w:val="00FD0816"/>
    <w:rsid w:val="00FD2521"/>
    <w:rsid w:val="00FD5A21"/>
    <w:rsid w:val="00FD6A78"/>
    <w:rsid w:val="00FD7A15"/>
    <w:rsid w:val="00FE0B0F"/>
    <w:rsid w:val="00FE2B66"/>
    <w:rsid w:val="00FE581B"/>
    <w:rsid w:val="00FF6142"/>
    <w:rsid w:val="01BF3E2F"/>
    <w:rsid w:val="02AE76DA"/>
    <w:rsid w:val="06E60CDF"/>
    <w:rsid w:val="091910AC"/>
    <w:rsid w:val="0C822053"/>
    <w:rsid w:val="0F4D75B2"/>
    <w:rsid w:val="135237C8"/>
    <w:rsid w:val="13A25615"/>
    <w:rsid w:val="13C444BD"/>
    <w:rsid w:val="1466482B"/>
    <w:rsid w:val="14752C60"/>
    <w:rsid w:val="18F87F91"/>
    <w:rsid w:val="19BA6BF8"/>
    <w:rsid w:val="1B2E4CE5"/>
    <w:rsid w:val="1C5E01AD"/>
    <w:rsid w:val="1E320D1B"/>
    <w:rsid w:val="1E7226F5"/>
    <w:rsid w:val="1F9F37AF"/>
    <w:rsid w:val="201F2707"/>
    <w:rsid w:val="21814FB5"/>
    <w:rsid w:val="21B13905"/>
    <w:rsid w:val="22261036"/>
    <w:rsid w:val="23650473"/>
    <w:rsid w:val="2669715F"/>
    <w:rsid w:val="297A0E8E"/>
    <w:rsid w:val="2A270052"/>
    <w:rsid w:val="2ADD5188"/>
    <w:rsid w:val="2AE8453C"/>
    <w:rsid w:val="2C355316"/>
    <w:rsid w:val="2D084F55"/>
    <w:rsid w:val="2EBB5520"/>
    <w:rsid w:val="2FB60775"/>
    <w:rsid w:val="3119160E"/>
    <w:rsid w:val="31FE48DF"/>
    <w:rsid w:val="349243ED"/>
    <w:rsid w:val="34E32705"/>
    <w:rsid w:val="3B15564B"/>
    <w:rsid w:val="3C896875"/>
    <w:rsid w:val="3CD441FC"/>
    <w:rsid w:val="3F0377ED"/>
    <w:rsid w:val="3FC24BC0"/>
    <w:rsid w:val="404A221A"/>
    <w:rsid w:val="42E26B79"/>
    <w:rsid w:val="43BB6D46"/>
    <w:rsid w:val="44D945E9"/>
    <w:rsid w:val="44FC0740"/>
    <w:rsid w:val="45BF6155"/>
    <w:rsid w:val="471A0D5A"/>
    <w:rsid w:val="474E5ACE"/>
    <w:rsid w:val="47FD18A0"/>
    <w:rsid w:val="49956348"/>
    <w:rsid w:val="4B123BE5"/>
    <w:rsid w:val="4C7C2389"/>
    <w:rsid w:val="4EC60927"/>
    <w:rsid w:val="51122027"/>
    <w:rsid w:val="54771D6E"/>
    <w:rsid w:val="55EF286D"/>
    <w:rsid w:val="592D568C"/>
    <w:rsid w:val="5BC94473"/>
    <w:rsid w:val="5C3D3199"/>
    <w:rsid w:val="5D51377D"/>
    <w:rsid w:val="5DB05B51"/>
    <w:rsid w:val="5DB20FEC"/>
    <w:rsid w:val="5E512226"/>
    <w:rsid w:val="61E30795"/>
    <w:rsid w:val="6403142B"/>
    <w:rsid w:val="640635DF"/>
    <w:rsid w:val="64AA04A4"/>
    <w:rsid w:val="658D56AD"/>
    <w:rsid w:val="65C32374"/>
    <w:rsid w:val="6605309F"/>
    <w:rsid w:val="669F6826"/>
    <w:rsid w:val="66F92317"/>
    <w:rsid w:val="68271E0B"/>
    <w:rsid w:val="68D31C64"/>
    <w:rsid w:val="69D13E5E"/>
    <w:rsid w:val="6C064D6C"/>
    <w:rsid w:val="6D402F14"/>
    <w:rsid w:val="6D7B5A35"/>
    <w:rsid w:val="6EFF5CCE"/>
    <w:rsid w:val="70425C2F"/>
    <w:rsid w:val="71B618D5"/>
    <w:rsid w:val="72F84FDB"/>
    <w:rsid w:val="74CD7B2E"/>
    <w:rsid w:val="75E3325F"/>
    <w:rsid w:val="78087CCA"/>
    <w:rsid w:val="7A2D4819"/>
    <w:rsid w:val="7E1119BF"/>
    <w:rsid w:val="7E73453C"/>
    <w:rsid w:val="7F1874C0"/>
    <w:rsid w:val="7FCC03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856F7"/>
  <w15:docId w15:val="{C5C20012-0B17-42B0-AE84-63BF02C39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uiPriority="0"/>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lsdException w:name="Emphasis" w:uiPriority="20"/>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9"/>
    <w:pPr>
      <w:keepNext/>
      <w:keepLines/>
      <w:widowControl/>
      <w:spacing w:beforeLines="50" w:afterLines="50" w:line="300" w:lineRule="auto"/>
      <w:jc w:val="left"/>
      <w:outlineLvl w:val="2"/>
    </w:pPr>
    <w:rPr>
      <w:rFonts w:ascii="Cambria" w:eastAsia="黑体" w:hAnsi="Cambria" w:cs="Times New Roman"/>
      <w:bCs/>
      <w:color w:val="000000"/>
      <w:kern w:val="0"/>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pPr>
      <w:ind w:firstLine="420"/>
    </w:pPr>
  </w:style>
  <w:style w:type="paragraph" w:styleId="a3">
    <w:name w:val="Body Text Indent"/>
    <w:basedOn w:val="a"/>
    <w:qFormat/>
    <w:pPr>
      <w:ind w:firstLine="602"/>
    </w:pPr>
    <w:rPr>
      <w:rFonts w:ascii="仿宋_GB2312" w:eastAsia="仿宋_GB2312" w:hAnsi="华文中宋" w:cs="Times New Roman"/>
      <w:b/>
      <w:sz w:val="30"/>
      <w:szCs w:val="30"/>
    </w:rPr>
  </w:style>
  <w:style w:type="paragraph" w:styleId="a4">
    <w:name w:val="Document Map"/>
    <w:basedOn w:val="a"/>
    <w:link w:val="a5"/>
    <w:uiPriority w:val="99"/>
    <w:semiHidden/>
    <w:unhideWhenUsed/>
    <w:qFormat/>
    <w:rPr>
      <w:rFonts w:ascii="宋体" w:eastAsia="宋体"/>
      <w:sz w:val="18"/>
      <w:szCs w:val="18"/>
    </w:rPr>
  </w:style>
  <w:style w:type="paragraph" w:styleId="a6">
    <w:name w:val="annotation text"/>
    <w:basedOn w:val="a"/>
    <w:link w:val="a7"/>
    <w:uiPriority w:val="99"/>
    <w:unhideWhenUsed/>
    <w:qFormat/>
    <w:pPr>
      <w:jc w:val="left"/>
    </w:pPr>
  </w:style>
  <w:style w:type="paragraph" w:styleId="a8">
    <w:name w:val="Balloon Text"/>
    <w:basedOn w:val="a"/>
    <w:link w:val="a9"/>
    <w:uiPriority w:val="99"/>
    <w:unhideWhenUsed/>
    <w:qFormat/>
    <w:rPr>
      <w:sz w:val="18"/>
      <w:szCs w:val="18"/>
    </w:rPr>
  </w:style>
  <w:style w:type="paragraph" w:styleId="aa">
    <w:name w:val="footer"/>
    <w:basedOn w:val="a"/>
    <w:link w:val="ab"/>
    <w:uiPriority w:val="99"/>
    <w:unhideWhenUsed/>
    <w:qFormat/>
    <w:pPr>
      <w:tabs>
        <w:tab w:val="center" w:pos="4153"/>
        <w:tab w:val="right" w:pos="8306"/>
      </w:tabs>
      <w:snapToGrid w:val="0"/>
      <w:jc w:val="left"/>
    </w:pPr>
    <w:rPr>
      <w:sz w:val="18"/>
      <w:szCs w:val="18"/>
    </w:rPr>
  </w:style>
  <w:style w:type="paragraph" w:styleId="ac">
    <w:name w:val="header"/>
    <w:basedOn w:val="a"/>
    <w:link w:val="ad"/>
    <w:uiPriority w:val="99"/>
    <w:unhideWhenUsed/>
    <w:qFormat/>
    <w:pPr>
      <w:pBdr>
        <w:bottom w:val="single" w:sz="6" w:space="1" w:color="auto"/>
      </w:pBdr>
      <w:tabs>
        <w:tab w:val="center" w:pos="4153"/>
        <w:tab w:val="right" w:pos="8306"/>
      </w:tabs>
      <w:snapToGrid w:val="0"/>
      <w:jc w:val="center"/>
    </w:pPr>
    <w:rPr>
      <w:sz w:val="18"/>
      <w:szCs w:val="18"/>
    </w:rPr>
  </w:style>
  <w:style w:type="paragraph" w:styleId="ae">
    <w:name w:val="annotation subject"/>
    <w:basedOn w:val="a6"/>
    <w:next w:val="a6"/>
    <w:link w:val="af"/>
    <w:uiPriority w:val="99"/>
    <w:unhideWhenUsed/>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unhideWhenUsed/>
    <w:qFormat/>
    <w:rPr>
      <w:sz w:val="21"/>
      <w:szCs w:val="21"/>
    </w:rPr>
  </w:style>
  <w:style w:type="character" w:customStyle="1" w:styleId="ad">
    <w:name w:val="页眉 字符"/>
    <w:basedOn w:val="a0"/>
    <w:link w:val="ac"/>
    <w:uiPriority w:val="99"/>
    <w:semiHidden/>
    <w:qFormat/>
    <w:rPr>
      <w:sz w:val="18"/>
      <w:szCs w:val="18"/>
    </w:rPr>
  </w:style>
  <w:style w:type="character" w:customStyle="1" w:styleId="ab">
    <w:name w:val="页脚 字符"/>
    <w:basedOn w:val="a0"/>
    <w:link w:val="aa"/>
    <w:uiPriority w:val="99"/>
    <w:qFormat/>
    <w:rPr>
      <w:sz w:val="18"/>
      <w:szCs w:val="18"/>
    </w:rPr>
  </w:style>
  <w:style w:type="paragraph" w:customStyle="1" w:styleId="11">
    <w:name w:val="列出段落1"/>
    <w:basedOn w:val="a"/>
    <w:uiPriority w:val="34"/>
    <w:qFormat/>
    <w:pPr>
      <w:ind w:firstLineChars="200" w:firstLine="420"/>
    </w:pPr>
  </w:style>
  <w:style w:type="paragraph" w:customStyle="1" w:styleId="ParaCharCharCharChar">
    <w:name w:val="默认段落字体 Para Char Char Char Char"/>
    <w:basedOn w:val="a"/>
    <w:qFormat/>
    <w:rPr>
      <w:rFonts w:ascii="Times New Roman" w:eastAsia="宋体" w:hAnsi="Times New Roman" w:cs="Times New Roman"/>
      <w:szCs w:val="24"/>
    </w:rPr>
  </w:style>
  <w:style w:type="character" w:customStyle="1" w:styleId="a7">
    <w:name w:val="批注文字 字符"/>
    <w:basedOn w:val="a0"/>
    <w:link w:val="a6"/>
    <w:uiPriority w:val="99"/>
    <w:semiHidden/>
    <w:qFormat/>
  </w:style>
  <w:style w:type="character" w:customStyle="1" w:styleId="af">
    <w:name w:val="批注主题 字符"/>
    <w:basedOn w:val="a7"/>
    <w:link w:val="ae"/>
    <w:uiPriority w:val="99"/>
    <w:semiHidden/>
    <w:qFormat/>
    <w:rPr>
      <w:b/>
      <w:bCs/>
    </w:rPr>
  </w:style>
  <w:style w:type="character" w:customStyle="1" w:styleId="a9">
    <w:name w:val="批注框文本 字符"/>
    <w:basedOn w:val="a0"/>
    <w:link w:val="a8"/>
    <w:uiPriority w:val="99"/>
    <w:semiHidden/>
    <w:qFormat/>
    <w:rPr>
      <w:sz w:val="18"/>
      <w:szCs w:val="18"/>
    </w:rPr>
  </w:style>
  <w:style w:type="character" w:customStyle="1" w:styleId="30">
    <w:name w:val="标题 3 字符"/>
    <w:basedOn w:val="a0"/>
    <w:link w:val="3"/>
    <w:uiPriority w:val="99"/>
    <w:qFormat/>
    <w:rPr>
      <w:rFonts w:ascii="Cambria" w:eastAsia="黑体" w:hAnsi="Cambria" w:cs="Times New Roman"/>
      <w:bCs/>
      <w:color w:val="000000"/>
      <w:kern w:val="0"/>
      <w:sz w:val="28"/>
      <w:lang w:eastAsia="en-US"/>
    </w:rPr>
  </w:style>
  <w:style w:type="character" w:customStyle="1" w:styleId="10">
    <w:name w:val="标题 1 字符"/>
    <w:basedOn w:val="a0"/>
    <w:link w:val="1"/>
    <w:uiPriority w:val="9"/>
    <w:qFormat/>
    <w:rPr>
      <w:b/>
      <w:bCs/>
      <w:kern w:val="44"/>
      <w:sz w:val="44"/>
      <w:szCs w:val="44"/>
    </w:rPr>
  </w:style>
  <w:style w:type="paragraph" w:customStyle="1" w:styleId="af3">
    <w:name w:val="段"/>
    <w:link w:val="Char"/>
    <w:qFormat/>
    <w:pPr>
      <w:tabs>
        <w:tab w:val="center" w:pos="4201"/>
        <w:tab w:val="right" w:leader="dot" w:pos="9298"/>
      </w:tabs>
      <w:autoSpaceDE w:val="0"/>
      <w:autoSpaceDN w:val="0"/>
      <w:ind w:firstLineChars="200" w:firstLine="420"/>
      <w:jc w:val="both"/>
    </w:pPr>
    <w:rPr>
      <w:rFonts w:ascii="宋体"/>
      <w:sz w:val="21"/>
      <w:szCs w:val="22"/>
    </w:rPr>
  </w:style>
  <w:style w:type="paragraph" w:customStyle="1" w:styleId="20">
    <w:name w:val="列出段落2"/>
    <w:basedOn w:val="a"/>
    <w:uiPriority w:val="99"/>
    <w:qFormat/>
    <w:pPr>
      <w:ind w:firstLineChars="200" w:firstLine="420"/>
    </w:pPr>
  </w:style>
  <w:style w:type="character" w:customStyle="1" w:styleId="a5">
    <w:name w:val="文档结构图 字符"/>
    <w:basedOn w:val="a0"/>
    <w:link w:val="a4"/>
    <w:uiPriority w:val="99"/>
    <w:semiHidden/>
    <w:qFormat/>
    <w:rPr>
      <w:rFonts w:ascii="宋体" w:eastAsia="宋体"/>
      <w:kern w:val="2"/>
      <w:sz w:val="18"/>
      <w:szCs w:val="18"/>
    </w:rPr>
  </w:style>
  <w:style w:type="character" w:customStyle="1" w:styleId="Char">
    <w:name w:val="段 Char"/>
    <w:link w:val="af3"/>
    <w:qFormat/>
    <w:rPr>
      <w:rFonts w:ascii="宋体"/>
      <w:sz w:val="21"/>
      <w:szCs w:val="22"/>
    </w:rPr>
  </w:style>
  <w:style w:type="character" w:customStyle="1" w:styleId="12">
    <w:name w:val="未处理的提及1"/>
    <w:basedOn w:val="a0"/>
    <w:uiPriority w:val="99"/>
    <w:semiHidden/>
    <w:unhideWhenUsed/>
    <w:qFormat/>
    <w:rPr>
      <w:color w:val="605E5C"/>
      <w:shd w:val="clear" w:color="auto" w:fill="E1DFDD"/>
    </w:rPr>
  </w:style>
  <w:style w:type="character" w:styleId="af4">
    <w:name w:val="Placeholder Text"/>
    <w:basedOn w:val="a0"/>
    <w:uiPriority w:val="99"/>
    <w:unhideWhenUsed/>
    <w:qFormat/>
    <w:rPr>
      <w:color w:val="808080"/>
    </w:rPr>
  </w:style>
  <w:style w:type="paragraph" w:styleId="af5">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219.239.107.155:8080/TaskBook.aspx?id=YSCPZT20852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219.239.107.155:8080/TaskBook.aspx?id=YSCPZT2085201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85EF5293-5B1C-4B4F-93DB-A62CF42ED28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1728</Words>
  <Characters>9851</Characters>
  <Application>Microsoft Office Word</Application>
  <DocSecurity>0</DocSecurity>
  <Lines>82</Lines>
  <Paragraphs>23</Paragraphs>
  <ScaleCrop>false</ScaleCrop>
  <Company>china</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187095106@qq.com</cp:lastModifiedBy>
  <cp:revision>157</cp:revision>
  <dcterms:created xsi:type="dcterms:W3CDTF">2020-08-26T14:00:00Z</dcterms:created>
  <dcterms:modified xsi:type="dcterms:W3CDTF">2021-09-09T22:53:00Z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4DD9CB6740894643B892C549143707FA</vt:lpwstr>
  </property>
</Properties>
</file>