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5A" w:rsidRDefault="00B46C6C">
      <w:pPr>
        <w:jc w:val="left"/>
        <w:textAlignment w:val="center"/>
        <w:rPr>
          <w:rFonts w:eastAsia="黑体"/>
          <w:bCs/>
          <w:kern w:val="0"/>
        </w:rPr>
      </w:pPr>
      <w:r>
        <w:rPr>
          <w:rFonts w:eastAsia="黑体"/>
          <w:b/>
          <w:kern w:val="0"/>
        </w:rPr>
        <w:t>ICS</w:t>
      </w:r>
      <w:r>
        <w:rPr>
          <w:rFonts w:eastAsia="黑体"/>
          <w:bCs/>
          <w:kern w:val="0"/>
        </w:rPr>
        <w:t xml:space="preserve"> </w:t>
      </w:r>
      <w:r>
        <w:rPr>
          <w:rFonts w:ascii="黑体" w:eastAsia="黑体" w:hAnsi="黑体"/>
          <w:bCs/>
          <w:kern w:val="0"/>
        </w:rPr>
        <w:t>77.120.01</w:t>
      </w:r>
    </w:p>
    <w:p w:rsidR="009D605A" w:rsidRDefault="00B46C6C">
      <w:pPr>
        <w:jc w:val="left"/>
        <w:textAlignment w:val="center"/>
        <w:rPr>
          <w:rFonts w:eastAsia="黑体"/>
          <w:bCs/>
          <w:kern w:val="0"/>
        </w:rPr>
      </w:pPr>
      <w:r>
        <w:rPr>
          <w:rFonts w:eastAsia="黑体"/>
          <w:b/>
          <w:noProof/>
          <w:kern w:val="0"/>
        </w:rPr>
        <mc:AlternateContent>
          <mc:Choice Requires="wps">
            <w:drawing>
              <wp:anchor distT="0" distB="0" distL="114300" distR="114300" simplePos="0" relativeHeight="251663360" behindDoc="0" locked="0" layoutInCell="1" allowOverlap="1">
                <wp:simplePos x="0" y="0"/>
                <wp:positionH relativeFrom="column">
                  <wp:posOffset>3640455</wp:posOffset>
                </wp:positionH>
                <wp:positionV relativeFrom="paragraph">
                  <wp:posOffset>-57150</wp:posOffset>
                </wp:positionV>
                <wp:extent cx="2292350" cy="81153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811530"/>
                        </a:xfrm>
                        <a:prstGeom prst="rect">
                          <a:avLst/>
                        </a:prstGeom>
                        <a:solidFill>
                          <a:srgbClr val="FFFFFF">
                            <a:alpha val="0"/>
                          </a:srgbClr>
                        </a:solidFill>
                        <a:ln>
                          <a:noFill/>
                        </a:ln>
                        <a:effectLst/>
                      </wps:spPr>
                      <wps:txbx>
                        <w:txbxContent>
                          <w:p w:rsidR="009D605A" w:rsidRDefault="00B46C6C">
                            <w:pPr>
                              <w:ind w:leftChars="405" w:left="850"/>
                            </w:pPr>
                            <w:r>
                              <w:rPr>
                                <w:noProof/>
                              </w:rPr>
                              <w:drawing>
                                <wp:inline distT="0" distB="0" distL="0" distR="0">
                                  <wp:extent cx="1441450" cy="718185"/>
                                  <wp:effectExtent l="0" t="0" r="6350" b="5715"/>
                                  <wp:docPr id="3" name="图片 3" descr="E:\YS标.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YS标.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1450" cy="71818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86.65pt;margin-top:-4.5pt;width:180.5pt;height:63.9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" stroked="f">
                <v:fill opacity="0"/>
                <v:textbox style="mso-fit-shape-to-text:t">
                  <w:txbxContent>
                    <w:p w:rsidR="009D605A" w:rsidRDefault="00B46C6C">
                      <w:pPr>
                        <w:ind w:leftChars="405" w:left="850"/>
                      </w:pPr>
                      <w:r>
                        <w:rPr>
                          <w:noProof/>
                        </w:rPr>
                        <w:drawing>
                          <wp:inline distT="0" distB="0" distL="0" distR="0">
                            <wp:extent cx="1441450" cy="718185"/>
                            <wp:effectExtent l="0" t="0" r="6350" b="5715"/>
                            <wp:docPr id="3" name="图片 3" descr="E:\YS标.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YS标.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41450" cy="718185"/>
                                    </a:xfrm>
                                    <a:prstGeom prst="rect">
                                      <a:avLst/>
                                    </a:prstGeom>
                                    <a:noFill/>
                                    <a:ln>
                                      <a:noFill/>
                                    </a:ln>
                                  </pic:spPr>
                                </pic:pic>
                              </a:graphicData>
                            </a:graphic>
                          </wp:inline>
                        </w:drawing>
                      </w:r>
                    </w:p>
                  </w:txbxContent>
                </v:textbox>
              </v:shape>
            </w:pict>
          </mc:Fallback>
        </mc:AlternateContent>
      </w:r>
      <w:r>
        <w:rPr>
          <w:rFonts w:eastAsia="黑体"/>
          <w:b/>
          <w:kern w:val="0"/>
        </w:rPr>
        <w:t>CCS D</w:t>
      </w:r>
      <w:r>
        <w:rPr>
          <w:rFonts w:eastAsia="黑体"/>
          <w:bCs/>
          <w:kern w:val="0"/>
        </w:rPr>
        <w:t xml:space="preserve"> </w:t>
      </w:r>
      <w:r>
        <w:rPr>
          <w:rFonts w:ascii="黑体" w:eastAsia="黑体" w:hAnsi="黑体"/>
          <w:bCs/>
          <w:kern w:val="0"/>
        </w:rPr>
        <w:t>46</w:t>
      </w:r>
    </w:p>
    <w:p w:rsidR="009D605A" w:rsidRDefault="009D605A">
      <w:pPr>
        <w:rPr>
          <w:bCs/>
          <w:kern w:val="0"/>
          <w:sz w:val="20"/>
        </w:rPr>
      </w:pPr>
    </w:p>
    <w:p w:rsidR="009D605A" w:rsidRDefault="009D605A">
      <w:pPr>
        <w:rPr>
          <w:szCs w:val="21"/>
        </w:rPr>
      </w:pPr>
    </w:p>
    <w:p w:rsidR="009D605A" w:rsidRDefault="009D605A">
      <w:pPr>
        <w:rPr>
          <w:szCs w:val="21"/>
        </w:rPr>
      </w:pPr>
    </w:p>
    <w:p w:rsidR="009D605A" w:rsidRDefault="009D605A">
      <w:pPr>
        <w:rPr>
          <w:szCs w:val="21"/>
        </w:rPr>
      </w:pPr>
    </w:p>
    <w:p w:rsidR="009D605A" w:rsidRDefault="009D605A">
      <w:pPr>
        <w:rPr>
          <w:szCs w:val="21"/>
        </w:rPr>
      </w:pPr>
    </w:p>
    <w:p w:rsidR="009D605A" w:rsidRDefault="00B46C6C">
      <w:pPr>
        <w:widowControl/>
        <w:jc w:val="distribute"/>
        <w:rPr>
          <w:rFonts w:eastAsia="黑体"/>
          <w:bCs/>
          <w:kern w:val="0"/>
          <w:sz w:val="52"/>
        </w:rPr>
      </w:pPr>
      <w:r>
        <w:rPr>
          <w:rFonts w:eastAsia="黑体"/>
          <w:bCs/>
          <w:w w:val="150"/>
          <w:sz w:val="48"/>
          <w:szCs w:val="48"/>
        </w:rPr>
        <w:t>中华人民共和国黄金行业标准</w:t>
      </w:r>
    </w:p>
    <w:p w:rsidR="009D605A" w:rsidRDefault="009D605A">
      <w:pPr>
        <w:widowControl/>
        <w:jc w:val="distribute"/>
        <w:rPr>
          <w:rFonts w:eastAsia="黑体"/>
          <w:bCs/>
          <w:kern w:val="0"/>
          <w:sz w:val="10"/>
          <w:szCs w:val="10"/>
        </w:rPr>
      </w:pPr>
    </w:p>
    <w:p w:rsidR="009D605A" w:rsidRDefault="00B46C6C">
      <w:pPr>
        <w:spacing w:before="240"/>
        <w:ind w:rightChars="50" w:right="105"/>
        <w:jc w:val="right"/>
        <w:rPr>
          <w:bCs/>
          <w:szCs w:val="21"/>
        </w:rPr>
      </w:pPr>
      <w:r>
        <w:rPr>
          <w:rFonts w:eastAsia="黑体"/>
          <w:b/>
          <w:sz w:val="28"/>
          <w:szCs w:val="28"/>
        </w:rPr>
        <w:t>YS/T</w:t>
      </w:r>
      <w:r>
        <w:rPr>
          <w:rFonts w:eastAsia="黑体"/>
          <w:sz w:val="28"/>
          <w:szCs w:val="28"/>
        </w:rPr>
        <w:t xml:space="preserve"> </w:t>
      </w:r>
      <w:r>
        <w:rPr>
          <w:rFonts w:ascii="黑体" w:eastAsia="黑体" w:hAnsi="黑体" w:cs="黑体" w:hint="eastAsia"/>
          <w:sz w:val="28"/>
          <w:szCs w:val="21"/>
        </w:rPr>
        <w:t>××××</w:t>
      </w:r>
      <w:r>
        <w:rPr>
          <w:rFonts w:eastAsia="黑体"/>
          <w:sz w:val="28"/>
          <w:szCs w:val="28"/>
        </w:rPr>
        <w:t>—</w:t>
      </w:r>
      <w:r>
        <w:rPr>
          <w:rFonts w:ascii="黑体" w:eastAsia="黑体" w:hAnsi="黑体"/>
          <w:sz w:val="28"/>
          <w:szCs w:val="28"/>
        </w:rPr>
        <w:t>20</w:t>
      </w:r>
      <w:r>
        <w:rPr>
          <w:rFonts w:ascii="黑体" w:eastAsia="黑体" w:hAnsi="黑体" w:hint="eastAsia"/>
          <w:sz w:val="28"/>
          <w:szCs w:val="28"/>
        </w:rPr>
        <w:t>2</w:t>
      </w:r>
      <w:r>
        <w:rPr>
          <w:rFonts w:ascii="黑体" w:eastAsia="黑体" w:hAnsi="黑体" w:cs="黑体" w:hint="eastAsia"/>
          <w:sz w:val="28"/>
          <w:szCs w:val="21"/>
        </w:rPr>
        <w:t>×</w:t>
      </w:r>
    </w:p>
    <w:p w:rsidR="009D605A" w:rsidRDefault="00B46C6C">
      <w:pPr>
        <w:spacing w:before="2268"/>
        <w:jc w:val="center"/>
        <w:rPr>
          <w:rFonts w:eastAsia="黑体"/>
          <w:sz w:val="52"/>
        </w:rPr>
      </w:pPr>
      <w:r>
        <w:rPr>
          <w:noProof/>
          <w:szCs w:val="24"/>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34290</wp:posOffset>
                </wp:positionV>
                <wp:extent cx="6071870" cy="0"/>
                <wp:effectExtent l="0" t="0" r="24130" b="19050"/>
                <wp:wrapNone/>
                <wp:docPr id="9"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927" cy="0"/>
                        </a:xfrm>
                        <a:prstGeom prst="line">
                          <a:avLst/>
                        </a:prstGeom>
                        <a:noFill/>
                        <a:ln w="1587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8" o:spid="_x0000_s1026" o:spt="20" style="position:absolute;left:0pt;margin-left:1.55pt;margin-top:2.7pt;height:0pt;width:478.1pt;z-index:251659264;mso-width-relative:page;mso-height-relative:page;" filled="f" stroked="t" coordsize="21600,21600" o:gfxdata="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o0TfjV&#10;AAAABQEAAA8AAAAAAAAAAQAgAAAAIgAAAGRycy9kb3ducmV2LnhtbFBLAQIUABQAAAAIAIdO4kCA&#10;5Ih26gEAALkDAAAOAAAAAAAAAAEAIAAAACQBAABkcnMvZTJvRG9jLnhtbFBLBQYAAAAABgAGAFkB&#10;AACABQAAAAA=&#10;">
                <v:fill on="f" focussize="0,0"/>
                <v:stroke weight="1.25pt" color="#000000" joinstyle="round"/>
                <v:imagedata o:title=""/>
                <o:lock v:ext="edit" aspectratio="f"/>
              </v:line>
            </w:pict>
          </mc:Fallback>
        </mc:AlternateContent>
      </w:r>
      <w:r>
        <w:rPr>
          <w:rFonts w:eastAsia="黑体"/>
          <w:noProof/>
          <w:sz w:val="5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6214745</wp:posOffset>
                </wp:positionV>
                <wp:extent cx="5307330" cy="0"/>
                <wp:effectExtent l="0" t="0" r="26670" b="19050"/>
                <wp:wrapTopAndBottom/>
                <wp:docPr id="8"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7330" cy="0"/>
                        </a:xfrm>
                        <a:prstGeom prst="line">
                          <a:avLst/>
                        </a:prstGeom>
                        <a:noFill/>
                        <a:ln w="12700">
                          <a:solidFill>
                            <a:srgbClr val="FFFFFF"/>
                          </a:solidFill>
                          <a:round/>
                        </a:ln>
                        <a:effectLst/>
                      </wps:spPr>
                      <wps:bodyPr/>
                    </wps:wsp>
                  </a:graphicData>
                </a:graphic>
              </wp:anchor>
            </w:drawing>
          </mc:Choice>
          <mc:Fallback xmlns:wpsCustomData="http://www.wps.cn/officeDocument/2013/wpsCustomData" xmlns:w15="http://schemas.microsoft.com/office/word/2012/wordml">
            <w:pict>
              <v:line id="直接连接符 7" o:spid="_x0000_s1026" o:spt="20" style="position:absolute;left:0pt;margin-left:0pt;margin-top:489.35pt;height:0pt;width:417.9pt;mso-wrap-distance-bottom:0pt;mso-wrap-distance-top:0pt;z-index:251660288;mso-width-relative:page;mso-height-relative:page;" filled="f" stroked="t" coordsize="21600,21600" o:gfxdata="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oVax9UA&#10;AAAIAQAADwAAAAAAAAABACAAAAAiAAAAZHJzL2Rvd25yZXYueG1sUEsBAhQAFAAAAAgAh07iQLcc&#10;P3jpAQAAuQMAAA4AAAAAAAAAAQAgAAAAJAEAAGRycy9lMm9Eb2MueG1sUEsFBgAAAAAGAAYAWQEA&#10;AH8FAAAAAA==&#10;">
                <v:fill on="f" focussize="0,0"/>
                <v:stroke weight="1pt" color="#FFFFFF" joinstyle="round"/>
                <v:imagedata o:title=""/>
                <o:lock v:ext="edit" aspectratio="f"/>
                <w10:wrap type="topAndBottom"/>
              </v:line>
            </w:pict>
          </mc:Fallback>
        </mc:AlternateContent>
      </w:r>
      <w:r>
        <w:rPr>
          <w:rFonts w:eastAsia="黑体"/>
          <w:noProof/>
          <w:sz w:val="5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45720</wp:posOffset>
                </wp:positionV>
                <wp:extent cx="5307330" cy="0"/>
                <wp:effectExtent l="0" t="0" r="26670" b="19050"/>
                <wp:wrapTopAndBottom/>
                <wp:docPr id="7"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7330" cy="0"/>
                        </a:xfrm>
                        <a:prstGeom prst="line">
                          <a:avLst/>
                        </a:prstGeom>
                        <a:noFill/>
                        <a:ln w="12700">
                          <a:solidFill>
                            <a:srgbClr val="FFFFFF"/>
                          </a:solidFill>
                          <a:round/>
                        </a:ln>
                        <a:effectLst/>
                      </wps:spPr>
                      <wps:bodyPr/>
                    </wps:wsp>
                  </a:graphicData>
                </a:graphic>
              </wp:anchor>
            </w:drawing>
          </mc:Choice>
          <mc:Fallback xmlns:wpsCustomData="http://www.wps.cn/officeDocument/2013/wpsCustomData" xmlns:w15="http://schemas.microsoft.com/office/word/2012/wordml">
            <w:pict>
              <v:line id="直接连接符 6" o:spid="_x0000_s1026" o:spt="20" style="position:absolute;left:0pt;margin-left:0pt;margin-top:3.6pt;height:0pt;width:417.9pt;mso-wrap-distance-bottom:0pt;mso-wrap-distance-top:0pt;z-index:251662336;mso-width-relative:page;mso-height-relative:page;" filled="f" stroked="t" coordsize="21600,21600" o:gfxdata="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ijDw0wAA&#10;AAQBAAAPAAAAAAAAAAEAIAAAACIAAABkcnMvZG93bnJldi54bWxQSwECFAAUAAAACACHTuJAQUeM&#10;EeoBAAC5AwAADgAAAAAAAAABACAAAAAiAQAAZHJzL2Uyb0RvYy54bWxQSwUGAAAAAAYABgBZAQAA&#10;fgUAAAAA&#10;">
                <v:fill on="f" focussize="0,0"/>
                <v:stroke weight="1pt" color="#FFFFFF" joinstyle="round"/>
                <v:imagedata o:title=""/>
                <o:lock v:ext="edit" aspectratio="f"/>
                <w10:wrap type="topAndBottom"/>
              </v:line>
            </w:pict>
          </mc:Fallback>
        </mc:AlternateContent>
      </w:r>
      <w:r>
        <w:rPr>
          <w:rFonts w:eastAsia="黑体"/>
          <w:sz w:val="52"/>
        </w:rPr>
        <w:t>黄金矿业尾渣资源综合利用技术指南</w:t>
      </w:r>
    </w:p>
    <w:p w:rsidR="009D605A" w:rsidRDefault="00B46C6C">
      <w:pPr>
        <w:spacing w:before="567"/>
        <w:jc w:val="center"/>
        <w:rPr>
          <w:rFonts w:eastAsia="黑体"/>
          <w:b/>
          <w:sz w:val="28"/>
          <w:szCs w:val="28"/>
        </w:rPr>
      </w:pPr>
      <w:r>
        <w:rPr>
          <w:rFonts w:eastAsia="黑体"/>
          <w:b/>
          <w:sz w:val="28"/>
          <w:szCs w:val="28"/>
        </w:rPr>
        <w:t>Technical guide</w:t>
      </w:r>
      <w:r>
        <w:rPr>
          <w:rFonts w:eastAsia="黑体" w:hint="eastAsia"/>
          <w:b/>
          <w:sz w:val="28"/>
          <w:szCs w:val="28"/>
        </w:rPr>
        <w:t>line</w:t>
      </w:r>
      <w:r w:rsidR="000F28F0">
        <w:rPr>
          <w:rFonts w:eastAsia="黑体" w:hint="eastAsia"/>
          <w:b/>
          <w:sz w:val="28"/>
          <w:szCs w:val="28"/>
        </w:rPr>
        <w:t>s</w:t>
      </w:r>
      <w:r>
        <w:rPr>
          <w:rFonts w:eastAsia="黑体"/>
          <w:b/>
          <w:sz w:val="28"/>
          <w:szCs w:val="28"/>
        </w:rPr>
        <w:t xml:space="preserve"> for comprehensive utilization of</w:t>
      </w:r>
      <w:r>
        <w:rPr>
          <w:rFonts w:eastAsia="黑体"/>
          <w:b/>
          <w:sz w:val="28"/>
          <w:szCs w:val="28"/>
        </w:rPr>
        <w:br/>
        <w:t xml:space="preserve"> tailings resources in gold mining</w:t>
      </w:r>
    </w:p>
    <w:p w:rsidR="009D605A" w:rsidRDefault="009D605A">
      <w:pPr>
        <w:spacing w:line="400" w:lineRule="exact"/>
        <w:jc w:val="center"/>
        <w:rPr>
          <w:rFonts w:eastAsia="黑体"/>
          <w:b/>
          <w:bCs/>
          <w:sz w:val="28"/>
          <w:szCs w:val="28"/>
        </w:rPr>
      </w:pPr>
      <w:bookmarkStart w:id="0" w:name="_Hlk58313943"/>
    </w:p>
    <w:p w:rsidR="009D605A" w:rsidRDefault="009D605A">
      <w:pPr>
        <w:spacing w:line="400" w:lineRule="exact"/>
        <w:jc w:val="center"/>
        <w:rPr>
          <w:sz w:val="28"/>
          <w:szCs w:val="28"/>
        </w:rPr>
      </w:pPr>
    </w:p>
    <w:p w:rsidR="009D605A" w:rsidRPr="00AF526E" w:rsidRDefault="00AF526E">
      <w:pPr>
        <w:spacing w:line="400" w:lineRule="exact"/>
        <w:jc w:val="center"/>
        <w:rPr>
          <w:rFonts w:ascii="宋体" w:hAnsi="宋体"/>
          <w:bCs/>
          <w:sz w:val="28"/>
          <w:szCs w:val="28"/>
        </w:rPr>
      </w:pPr>
      <w:r w:rsidRPr="00AF526E">
        <w:rPr>
          <w:rFonts w:ascii="宋体" w:hAnsi="宋体"/>
          <w:bCs/>
          <w:sz w:val="28"/>
          <w:szCs w:val="28"/>
        </w:rPr>
        <w:t>（征求意见稿）</w:t>
      </w:r>
    </w:p>
    <w:p w:rsidR="009D605A" w:rsidRDefault="009D605A">
      <w:pPr>
        <w:spacing w:line="400" w:lineRule="exact"/>
        <w:jc w:val="center"/>
        <w:rPr>
          <w:rFonts w:eastAsia="黑体"/>
          <w:b/>
          <w:bCs/>
          <w:sz w:val="28"/>
          <w:szCs w:val="28"/>
        </w:rPr>
      </w:pPr>
    </w:p>
    <w:p w:rsidR="009D605A" w:rsidRDefault="009D605A">
      <w:pPr>
        <w:spacing w:line="400" w:lineRule="exact"/>
        <w:jc w:val="center"/>
        <w:rPr>
          <w:rFonts w:eastAsia="黑体"/>
          <w:b/>
          <w:bCs/>
          <w:sz w:val="28"/>
          <w:szCs w:val="28"/>
        </w:rPr>
      </w:pPr>
    </w:p>
    <w:p w:rsidR="009D605A" w:rsidRDefault="009D605A">
      <w:pPr>
        <w:spacing w:line="400" w:lineRule="exact"/>
        <w:jc w:val="center"/>
        <w:rPr>
          <w:rFonts w:eastAsia="黑体"/>
          <w:b/>
          <w:bCs/>
          <w:sz w:val="28"/>
          <w:szCs w:val="28"/>
        </w:rPr>
      </w:pPr>
    </w:p>
    <w:p w:rsidR="009D605A" w:rsidRDefault="009D605A">
      <w:pPr>
        <w:spacing w:line="400" w:lineRule="exact"/>
        <w:jc w:val="center"/>
        <w:rPr>
          <w:rFonts w:eastAsia="黑体"/>
          <w:b/>
          <w:bCs/>
          <w:sz w:val="28"/>
          <w:szCs w:val="28"/>
        </w:rPr>
      </w:pPr>
    </w:p>
    <w:p w:rsidR="009D605A" w:rsidRDefault="009D605A">
      <w:pPr>
        <w:spacing w:line="400" w:lineRule="exact"/>
        <w:jc w:val="center"/>
        <w:rPr>
          <w:rFonts w:eastAsia="黑体"/>
          <w:b/>
          <w:bCs/>
          <w:sz w:val="28"/>
          <w:szCs w:val="28"/>
        </w:rPr>
      </w:pPr>
      <w:bookmarkStart w:id="1" w:name="_GoBack"/>
      <w:bookmarkEnd w:id="1"/>
    </w:p>
    <w:p w:rsidR="009D605A" w:rsidRDefault="009D605A">
      <w:pPr>
        <w:spacing w:line="400" w:lineRule="exact"/>
        <w:jc w:val="center"/>
        <w:rPr>
          <w:rFonts w:eastAsia="黑体"/>
          <w:b/>
          <w:bCs/>
          <w:sz w:val="28"/>
          <w:szCs w:val="28"/>
        </w:rPr>
      </w:pPr>
    </w:p>
    <w:p w:rsidR="009D605A" w:rsidRDefault="009D605A">
      <w:pPr>
        <w:spacing w:line="400" w:lineRule="exact"/>
        <w:jc w:val="center"/>
        <w:rPr>
          <w:rFonts w:eastAsia="黑体"/>
          <w:b/>
          <w:bCs/>
          <w:sz w:val="28"/>
          <w:szCs w:val="28"/>
        </w:rPr>
      </w:pPr>
    </w:p>
    <w:p w:rsidR="009D605A" w:rsidRDefault="009D605A">
      <w:pPr>
        <w:spacing w:line="400" w:lineRule="exact"/>
        <w:jc w:val="center"/>
        <w:rPr>
          <w:rFonts w:eastAsia="黑体"/>
          <w:b/>
          <w:bCs/>
          <w:sz w:val="28"/>
          <w:szCs w:val="28"/>
        </w:rPr>
      </w:pPr>
    </w:p>
    <w:p w:rsidR="009D605A" w:rsidRDefault="009D605A">
      <w:pPr>
        <w:spacing w:line="400" w:lineRule="exact"/>
        <w:jc w:val="center"/>
        <w:rPr>
          <w:rFonts w:eastAsia="黑体"/>
          <w:b/>
          <w:bCs/>
          <w:sz w:val="28"/>
          <w:szCs w:val="28"/>
        </w:rPr>
      </w:pPr>
    </w:p>
    <w:p w:rsidR="009D605A" w:rsidRDefault="009D605A">
      <w:pPr>
        <w:spacing w:line="400" w:lineRule="exact"/>
        <w:jc w:val="center"/>
        <w:rPr>
          <w:rFonts w:eastAsia="黑体"/>
          <w:b/>
          <w:bCs/>
          <w:sz w:val="28"/>
          <w:szCs w:val="28"/>
        </w:rPr>
      </w:pPr>
    </w:p>
    <w:p w:rsidR="009D605A" w:rsidRDefault="009D605A">
      <w:pPr>
        <w:spacing w:line="400" w:lineRule="exact"/>
        <w:jc w:val="center"/>
        <w:rPr>
          <w:rFonts w:eastAsia="黑体"/>
          <w:b/>
          <w:bCs/>
          <w:sz w:val="28"/>
          <w:szCs w:val="28"/>
        </w:rPr>
      </w:pPr>
    </w:p>
    <w:bookmarkEnd w:id="0"/>
    <w:p w:rsidR="009D605A" w:rsidRDefault="00B46C6C">
      <w:pPr>
        <w:tabs>
          <w:tab w:val="right" w:pos="9639"/>
        </w:tabs>
        <w:rPr>
          <w:bCs/>
          <w:sz w:val="28"/>
          <w:szCs w:val="28"/>
        </w:rPr>
      </w:pPr>
      <w:r w:rsidRPr="00E27A26">
        <w:rPr>
          <w:rFonts w:ascii="黑体" w:eastAsia="黑体" w:hAnsi="黑体"/>
          <w:bCs/>
          <w:spacing w:val="12"/>
          <w:kern w:val="0"/>
          <w:sz w:val="28"/>
          <w:szCs w:val="28"/>
          <w:fitText w:val="2800" w:id="-1769242624"/>
        </w:rPr>
        <w:t>20</w:t>
      </w:r>
      <w:r w:rsidRPr="00E27A26">
        <w:rPr>
          <w:rFonts w:ascii="黑体" w:eastAsia="黑体" w:hAnsi="黑体" w:cs="黑体" w:hint="eastAsia"/>
          <w:spacing w:val="12"/>
          <w:kern w:val="0"/>
          <w:sz w:val="28"/>
          <w:szCs w:val="21"/>
          <w:fitText w:val="2800" w:id="-1769242624"/>
        </w:rPr>
        <w:t>2×</w:t>
      </w:r>
      <w:r w:rsidRPr="00E27A26">
        <w:rPr>
          <w:rFonts w:ascii="黑体" w:eastAsia="黑体" w:hAnsi="黑体"/>
          <w:bCs/>
          <w:spacing w:val="12"/>
          <w:kern w:val="0"/>
          <w:sz w:val="28"/>
          <w:szCs w:val="28"/>
          <w:fitText w:val="2800" w:id="-1769242624"/>
        </w:rPr>
        <w:t>-</w:t>
      </w:r>
      <w:r w:rsidRPr="00E27A26">
        <w:rPr>
          <w:rFonts w:ascii="黑体" w:eastAsia="黑体" w:hAnsi="黑体" w:cs="黑体" w:hint="eastAsia"/>
          <w:spacing w:val="12"/>
          <w:kern w:val="0"/>
          <w:sz w:val="28"/>
          <w:szCs w:val="21"/>
          <w:fitText w:val="2800" w:id="-1769242624"/>
        </w:rPr>
        <w:t>××</w:t>
      </w:r>
      <w:r w:rsidRPr="00E27A26">
        <w:rPr>
          <w:rFonts w:ascii="黑体" w:eastAsia="黑体" w:hAnsi="黑体"/>
          <w:bCs/>
          <w:spacing w:val="12"/>
          <w:kern w:val="0"/>
          <w:sz w:val="28"/>
          <w:szCs w:val="28"/>
          <w:fitText w:val="2800" w:id="-1769242624"/>
        </w:rPr>
        <w:t>-</w:t>
      </w:r>
      <w:r w:rsidRPr="00E27A26">
        <w:rPr>
          <w:rFonts w:ascii="黑体" w:eastAsia="黑体" w:hAnsi="黑体" w:cs="黑体" w:hint="eastAsia"/>
          <w:spacing w:val="12"/>
          <w:kern w:val="0"/>
          <w:sz w:val="28"/>
          <w:szCs w:val="21"/>
          <w:fitText w:val="2800" w:id="-1769242624"/>
        </w:rPr>
        <w:t>××</w:t>
      </w:r>
      <w:r w:rsidRPr="00E27A26">
        <w:rPr>
          <w:rFonts w:eastAsia="黑体"/>
          <w:bCs/>
          <w:spacing w:val="12"/>
          <w:kern w:val="0"/>
          <w:sz w:val="28"/>
          <w:szCs w:val="28"/>
          <w:fitText w:val="2800" w:id="-1769242624"/>
        </w:rPr>
        <w:t>发</w:t>
      </w:r>
      <w:r w:rsidRPr="00E27A26">
        <w:rPr>
          <w:rFonts w:eastAsia="黑体"/>
          <w:bCs/>
          <w:spacing w:val="-2"/>
          <w:kern w:val="0"/>
          <w:sz w:val="28"/>
          <w:szCs w:val="28"/>
          <w:fitText w:val="2800" w:id="-1769242624"/>
        </w:rPr>
        <w:t>布</w:t>
      </w:r>
      <w:r>
        <w:rPr>
          <w:rFonts w:eastAsia="黑体"/>
          <w:bCs/>
          <w:sz w:val="28"/>
          <w:szCs w:val="28"/>
        </w:rPr>
        <w:tab/>
      </w:r>
      <w:r w:rsidRPr="00E27A26">
        <w:rPr>
          <w:rFonts w:ascii="黑体" w:eastAsia="黑体" w:hAnsi="黑体"/>
          <w:bCs/>
          <w:spacing w:val="12"/>
          <w:kern w:val="0"/>
          <w:sz w:val="28"/>
          <w:szCs w:val="28"/>
          <w:fitText w:val="2800" w:id="-1769242623"/>
        </w:rPr>
        <w:t>20</w:t>
      </w:r>
      <w:r w:rsidRPr="00E27A26">
        <w:rPr>
          <w:rFonts w:ascii="黑体" w:eastAsia="黑体" w:hAnsi="黑体" w:cs="黑体" w:hint="eastAsia"/>
          <w:spacing w:val="12"/>
          <w:kern w:val="0"/>
          <w:sz w:val="28"/>
          <w:szCs w:val="21"/>
          <w:fitText w:val="2800" w:id="-1769242623"/>
        </w:rPr>
        <w:t>2×</w:t>
      </w:r>
      <w:r w:rsidRPr="00E27A26">
        <w:rPr>
          <w:rFonts w:ascii="黑体" w:eastAsia="黑体" w:hAnsi="黑体"/>
          <w:bCs/>
          <w:spacing w:val="12"/>
          <w:kern w:val="0"/>
          <w:sz w:val="28"/>
          <w:szCs w:val="28"/>
          <w:fitText w:val="2800" w:id="-1769242623"/>
        </w:rPr>
        <w:t>-</w:t>
      </w:r>
      <w:r w:rsidRPr="00E27A26">
        <w:rPr>
          <w:rFonts w:ascii="黑体" w:eastAsia="黑体" w:hAnsi="黑体" w:cs="黑体" w:hint="eastAsia"/>
          <w:spacing w:val="12"/>
          <w:kern w:val="0"/>
          <w:sz w:val="28"/>
          <w:szCs w:val="21"/>
          <w:fitText w:val="2800" w:id="-1769242623"/>
        </w:rPr>
        <w:t>××</w:t>
      </w:r>
      <w:r w:rsidRPr="00E27A26">
        <w:rPr>
          <w:rFonts w:ascii="黑体" w:eastAsia="黑体" w:hAnsi="黑体"/>
          <w:bCs/>
          <w:spacing w:val="12"/>
          <w:kern w:val="0"/>
          <w:sz w:val="28"/>
          <w:szCs w:val="28"/>
          <w:fitText w:val="2800" w:id="-1769242623"/>
        </w:rPr>
        <w:t>-</w:t>
      </w:r>
      <w:r w:rsidRPr="00E27A26">
        <w:rPr>
          <w:rFonts w:ascii="黑体" w:eastAsia="黑体" w:hAnsi="黑体" w:cs="黑体" w:hint="eastAsia"/>
          <w:spacing w:val="12"/>
          <w:kern w:val="0"/>
          <w:sz w:val="28"/>
          <w:szCs w:val="21"/>
          <w:fitText w:val="2800" w:id="-1769242623"/>
        </w:rPr>
        <w:t>××</w:t>
      </w:r>
      <w:r w:rsidRPr="00E27A26">
        <w:rPr>
          <w:rFonts w:eastAsia="黑体"/>
          <w:bCs/>
          <w:spacing w:val="12"/>
          <w:kern w:val="0"/>
          <w:sz w:val="28"/>
          <w:szCs w:val="28"/>
          <w:fitText w:val="2800" w:id="-1769242623"/>
        </w:rPr>
        <w:t>实</w:t>
      </w:r>
      <w:r w:rsidRPr="00E27A26">
        <w:rPr>
          <w:rFonts w:eastAsia="黑体"/>
          <w:bCs/>
          <w:spacing w:val="-2"/>
          <w:kern w:val="0"/>
          <w:sz w:val="28"/>
          <w:szCs w:val="28"/>
          <w:fitText w:val="2800" w:id="-1769242623"/>
        </w:rPr>
        <w:t>施</w:t>
      </w:r>
    </w:p>
    <w:p w:rsidR="009D605A" w:rsidRDefault="00B46C6C">
      <w:pPr>
        <w:spacing w:before="850"/>
        <w:ind w:firstLineChars="861" w:firstLine="1808"/>
        <w:jc w:val="left"/>
        <w:rPr>
          <w:rFonts w:eastAsia="黑体"/>
          <w:b/>
          <w:bCs/>
          <w:w w:val="90"/>
          <w:sz w:val="28"/>
          <w:szCs w:val="28"/>
        </w:rPr>
      </w:pPr>
      <w:r>
        <w:rPr>
          <w:rFonts w:eastAsia="黑体"/>
          <w:noProof/>
          <w:kern w:val="0"/>
          <w:szCs w:val="24"/>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19685</wp:posOffset>
                </wp:positionV>
                <wp:extent cx="6155055" cy="0"/>
                <wp:effectExtent l="0" t="0" r="17145" b="19050"/>
                <wp:wrapNone/>
                <wp:docPr id="5"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055" cy="0"/>
                        </a:xfrm>
                        <a:prstGeom prst="line">
                          <a:avLst/>
                        </a:prstGeom>
                        <a:noFill/>
                        <a:ln w="15875">
                          <a:solidFill>
                            <a:srgbClr val="000000"/>
                          </a:solidFill>
                          <a:round/>
                        </a:ln>
                        <a:effectLst/>
                      </wps:spPr>
                      <wps:bodyPr/>
                    </wps:wsp>
                  </a:graphicData>
                </a:graphic>
              </wp:anchor>
            </w:drawing>
          </mc:Choice>
          <mc:Fallback xmlns:wpsCustomData="http://www.wps.cn/officeDocument/2013/wpsCustomData" xmlns:w15="http://schemas.microsoft.com/office/word/2012/wordml">
            <w:pict>
              <v:line id="直接连接符 4" o:spid="_x0000_s1026" o:spt="20" style="position:absolute;left:0pt;margin-left:-2.1pt;margin-top:1.55pt;height:0pt;width:484.65pt;z-index:251661312;mso-width-relative:page;mso-height-relative:page;" filled="f" stroked="t" coordsize="21600,21600" o:gfxdata="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kQ/NUA&#10;AAAGAQAADwAAAAAAAAABACAAAAAiAAAAZHJzL2Rvd25yZXYueG1sUEsBAhQAFAAAAAgAh07iQNbG&#10;2NnpAQAAuQMAAA4AAAAAAAAAAQAgAAAAJAEAAGRycy9lMm9Eb2MueG1sUEsFBgAAAAAGAAYAWQEA&#10;AH8FAAAAAA==&#10;">
                <v:fill on="f" focussize="0,0"/>
                <v:stroke weight="1.25pt" color="#000000" joinstyle="round"/>
                <v:imagedata o:title=""/>
                <o:lock v:ext="edit" aspectratio="f"/>
              </v:line>
            </w:pict>
          </mc:Fallback>
        </mc:AlternateContent>
      </w:r>
      <w:r>
        <w:rPr>
          <w:rFonts w:eastAsia="黑体"/>
          <w:w w:val="90"/>
          <w:sz w:val="36"/>
          <w:szCs w:val="36"/>
        </w:rPr>
        <w:t>中华人民共和国工业和信息化部</w:t>
      </w:r>
      <w:r>
        <w:rPr>
          <w:b/>
          <w:bCs/>
          <w:w w:val="90"/>
          <w:sz w:val="36"/>
          <w:szCs w:val="36"/>
        </w:rPr>
        <w:t xml:space="preserve">  </w:t>
      </w:r>
      <w:r>
        <w:rPr>
          <w:rFonts w:eastAsia="黑体"/>
          <w:w w:val="90"/>
          <w:sz w:val="28"/>
          <w:szCs w:val="28"/>
        </w:rPr>
        <w:t>发</w:t>
      </w:r>
      <w:r>
        <w:rPr>
          <w:rFonts w:eastAsia="黑体"/>
          <w:w w:val="90"/>
          <w:sz w:val="28"/>
          <w:szCs w:val="28"/>
        </w:rPr>
        <w:t xml:space="preserve">  </w:t>
      </w:r>
      <w:r>
        <w:rPr>
          <w:rFonts w:eastAsia="黑体"/>
          <w:w w:val="90"/>
          <w:sz w:val="28"/>
          <w:szCs w:val="28"/>
        </w:rPr>
        <w:t>布</w:t>
      </w:r>
    </w:p>
    <w:p w:rsidR="009D605A" w:rsidRDefault="009D605A">
      <w:pPr>
        <w:spacing w:before="600" w:line="440" w:lineRule="exact"/>
        <w:ind w:leftChars="540" w:left="1134"/>
        <w:rPr>
          <w:b/>
          <w:bCs/>
          <w:kern w:val="0"/>
          <w:sz w:val="32"/>
          <w:szCs w:val="32"/>
        </w:rPr>
        <w:sectPr w:rsidR="009D605A">
          <w:headerReference w:type="even" r:id="rId11"/>
          <w:headerReference w:type="default" r:id="rId12"/>
          <w:footerReference w:type="even" r:id="rId13"/>
          <w:footerReference w:type="default" r:id="rId14"/>
          <w:pgSz w:w="11907" w:h="16840"/>
          <w:pgMar w:top="567" w:right="851" w:bottom="1134" w:left="1418" w:header="284" w:footer="851" w:gutter="0"/>
          <w:pgNumType w:start="1"/>
          <w:cols w:space="720"/>
          <w:docGrid w:linePitch="286"/>
        </w:sectPr>
      </w:pPr>
    </w:p>
    <w:p w:rsidR="00B833DF" w:rsidRPr="00BA2514" w:rsidRDefault="00B833DF" w:rsidP="00BA2514">
      <w:pPr>
        <w:autoSpaceDE w:val="0"/>
        <w:adjustRightInd w:val="0"/>
        <w:spacing w:before="567" w:after="680"/>
        <w:jc w:val="center"/>
        <w:rPr>
          <w:rFonts w:ascii="黑体" w:eastAsia="黑体" w:hAnsi="黑体" w:cstheme="minorBidi"/>
          <w:bCs/>
          <w:sz w:val="32"/>
          <w:szCs w:val="32"/>
        </w:rPr>
      </w:pPr>
      <w:bookmarkStart w:id="2" w:name="_Toc174116389"/>
      <w:bookmarkStart w:id="3" w:name="_Toc7082166"/>
      <w:r w:rsidRPr="00BA2514">
        <w:rPr>
          <w:rFonts w:ascii="黑体" w:eastAsia="黑体" w:hAnsi="黑体" w:cstheme="minorBidi" w:hint="eastAsia"/>
          <w:bCs/>
          <w:sz w:val="32"/>
          <w:szCs w:val="32"/>
        </w:rPr>
        <w:lastRenderedPageBreak/>
        <w:t xml:space="preserve">目 </w:t>
      </w:r>
      <w:r w:rsidR="00BD00B9" w:rsidRPr="00BA2514">
        <w:rPr>
          <w:rFonts w:ascii="黑体" w:eastAsia="黑体" w:hAnsi="黑体" w:cstheme="minorBidi" w:hint="eastAsia"/>
          <w:bCs/>
          <w:sz w:val="32"/>
          <w:szCs w:val="32"/>
        </w:rPr>
        <w:t xml:space="preserve">  </w:t>
      </w:r>
      <w:r w:rsidRPr="00BA2514">
        <w:rPr>
          <w:rFonts w:ascii="黑体" w:eastAsia="黑体" w:hAnsi="黑体" w:cstheme="minorBidi" w:hint="eastAsia"/>
          <w:bCs/>
          <w:sz w:val="32"/>
          <w:szCs w:val="32"/>
        </w:rPr>
        <w:t xml:space="preserve"> 次</w:t>
      </w:r>
      <w:bookmarkEnd w:id="2"/>
    </w:p>
    <w:p w:rsidR="00EF3130" w:rsidRPr="00EF3130" w:rsidRDefault="00EF3130" w:rsidP="005A1090">
      <w:pPr>
        <w:pStyle w:val="12"/>
        <w:rPr>
          <w:rFonts w:cstheme="minorBidi"/>
          <w:noProof/>
          <w:szCs w:val="22"/>
        </w:rPr>
      </w:pPr>
      <w:r w:rsidRPr="00EF3130">
        <w:rPr>
          <w:rFonts w:cstheme="minorBidi"/>
          <w:noProof/>
          <w:szCs w:val="22"/>
        </w:rPr>
        <w:fldChar w:fldCharType="begin"/>
      </w:r>
      <w:r w:rsidRPr="00EF3130">
        <w:rPr>
          <w:rFonts w:cstheme="minorBidi"/>
          <w:noProof/>
          <w:szCs w:val="22"/>
        </w:rPr>
        <w:instrText xml:space="preserve"> TOC \o "1-2" \h \z \u </w:instrText>
      </w:r>
      <w:r w:rsidRPr="00EF3130">
        <w:rPr>
          <w:rFonts w:cstheme="minorBidi"/>
          <w:noProof/>
          <w:szCs w:val="22"/>
        </w:rPr>
        <w:fldChar w:fldCharType="separate"/>
      </w:r>
      <w:hyperlink w:anchor="_Toc174121534" w:history="1">
        <w:r w:rsidRPr="00EF3130">
          <w:rPr>
            <w:rStyle w:val="ab"/>
            <w:rFonts w:ascii="宋体" w:hAnsi="宋体" w:hint="eastAsia"/>
            <w:noProof/>
          </w:rPr>
          <w:t>前言</w:t>
        </w:r>
        <w:r w:rsidRPr="00EF3130">
          <w:rPr>
            <w:noProof/>
            <w:webHidden/>
          </w:rPr>
          <w:tab/>
        </w:r>
        <w:r w:rsidRPr="00C30E4F">
          <w:rPr>
            <w:noProof/>
            <w:webHidden/>
          </w:rPr>
          <w:fldChar w:fldCharType="begin"/>
        </w:r>
        <w:r w:rsidRPr="00C30E4F">
          <w:rPr>
            <w:noProof/>
            <w:webHidden/>
          </w:rPr>
          <w:instrText xml:space="preserve"> PAGEREF _Toc174121534 \h </w:instrText>
        </w:r>
        <w:r w:rsidRPr="00C30E4F">
          <w:rPr>
            <w:noProof/>
            <w:webHidden/>
          </w:rPr>
        </w:r>
        <w:r w:rsidRPr="00C30E4F">
          <w:rPr>
            <w:noProof/>
            <w:webHidden/>
          </w:rPr>
          <w:fldChar w:fldCharType="separate"/>
        </w:r>
        <w:r w:rsidR="004A0285">
          <w:rPr>
            <w:noProof/>
            <w:webHidden/>
          </w:rPr>
          <w:t>III</w:t>
        </w:r>
        <w:r w:rsidRPr="00C30E4F">
          <w:rPr>
            <w:noProof/>
            <w:webHidden/>
          </w:rPr>
          <w:fldChar w:fldCharType="end"/>
        </w:r>
      </w:hyperlink>
    </w:p>
    <w:p w:rsidR="00EF3130" w:rsidRPr="00EF3130" w:rsidRDefault="003F060A" w:rsidP="005A1090">
      <w:pPr>
        <w:pStyle w:val="12"/>
        <w:rPr>
          <w:rFonts w:ascii="宋体" w:hAnsi="宋体" w:cstheme="minorBidi"/>
          <w:noProof/>
          <w:szCs w:val="22"/>
        </w:rPr>
      </w:pPr>
      <w:hyperlink w:anchor="_Toc174121535" w:history="1">
        <w:r w:rsidR="00EF3130" w:rsidRPr="00EF3130">
          <w:rPr>
            <w:rStyle w:val="ab"/>
            <w:rFonts w:ascii="宋体" w:hAnsi="宋体"/>
            <w:noProof/>
          </w:rPr>
          <w:t xml:space="preserve">1  </w:t>
        </w:r>
        <w:r w:rsidR="00EF3130" w:rsidRPr="00EF3130">
          <w:rPr>
            <w:rStyle w:val="ab"/>
            <w:rFonts w:ascii="宋体" w:hAnsi="宋体" w:hint="eastAsia"/>
            <w:noProof/>
          </w:rPr>
          <w:t>范围</w:t>
        </w:r>
        <w:r w:rsidR="00EF3130" w:rsidRPr="00EF3130">
          <w:rPr>
            <w:rFonts w:ascii="宋体" w:hAnsi="宋体"/>
            <w:noProof/>
            <w:webHidden/>
          </w:rPr>
          <w:tab/>
        </w:r>
        <w:r w:rsidR="00EF3130" w:rsidRPr="00EF3130">
          <w:rPr>
            <w:rFonts w:ascii="宋体" w:hAnsi="宋体"/>
            <w:noProof/>
            <w:webHidden/>
          </w:rPr>
          <w:fldChar w:fldCharType="begin"/>
        </w:r>
        <w:r w:rsidR="00EF3130" w:rsidRPr="00EF3130">
          <w:rPr>
            <w:rFonts w:ascii="宋体" w:hAnsi="宋体"/>
            <w:noProof/>
            <w:webHidden/>
          </w:rPr>
          <w:instrText xml:space="preserve"> PAGEREF _Toc174121535 \h </w:instrText>
        </w:r>
        <w:r w:rsidR="00EF3130" w:rsidRPr="00EF3130">
          <w:rPr>
            <w:rFonts w:ascii="宋体" w:hAnsi="宋体"/>
            <w:noProof/>
            <w:webHidden/>
          </w:rPr>
        </w:r>
        <w:r w:rsidR="00EF3130" w:rsidRPr="00EF3130">
          <w:rPr>
            <w:rFonts w:ascii="宋体" w:hAnsi="宋体"/>
            <w:noProof/>
            <w:webHidden/>
          </w:rPr>
          <w:fldChar w:fldCharType="separate"/>
        </w:r>
        <w:r w:rsidR="004A0285">
          <w:rPr>
            <w:rFonts w:ascii="宋体" w:hAnsi="宋体"/>
            <w:noProof/>
            <w:webHidden/>
          </w:rPr>
          <w:t>1</w:t>
        </w:r>
        <w:r w:rsidR="00EF3130" w:rsidRPr="00EF3130">
          <w:rPr>
            <w:rFonts w:ascii="宋体" w:hAnsi="宋体"/>
            <w:noProof/>
            <w:webHidden/>
          </w:rPr>
          <w:fldChar w:fldCharType="end"/>
        </w:r>
      </w:hyperlink>
    </w:p>
    <w:p w:rsidR="00EF3130" w:rsidRPr="00EF3130" w:rsidRDefault="003F060A" w:rsidP="005A1090">
      <w:pPr>
        <w:pStyle w:val="12"/>
        <w:rPr>
          <w:rFonts w:ascii="宋体" w:hAnsi="宋体" w:cstheme="minorBidi"/>
          <w:noProof/>
          <w:szCs w:val="22"/>
        </w:rPr>
      </w:pPr>
      <w:hyperlink w:anchor="_Toc174121536" w:history="1">
        <w:r w:rsidR="00EF3130" w:rsidRPr="00EF3130">
          <w:rPr>
            <w:rStyle w:val="ab"/>
            <w:rFonts w:ascii="宋体" w:hAnsi="宋体"/>
            <w:noProof/>
          </w:rPr>
          <w:t xml:space="preserve">2  </w:t>
        </w:r>
        <w:r w:rsidR="00EF3130" w:rsidRPr="00EF3130">
          <w:rPr>
            <w:rStyle w:val="ab"/>
            <w:rFonts w:ascii="宋体" w:hAnsi="宋体" w:hint="eastAsia"/>
            <w:noProof/>
          </w:rPr>
          <w:t>规范性引用文件</w:t>
        </w:r>
        <w:r w:rsidR="00EF3130" w:rsidRPr="00EF3130">
          <w:rPr>
            <w:rFonts w:ascii="宋体" w:hAnsi="宋体"/>
            <w:noProof/>
            <w:webHidden/>
          </w:rPr>
          <w:tab/>
        </w:r>
        <w:r w:rsidR="00EF3130" w:rsidRPr="00EF3130">
          <w:rPr>
            <w:rFonts w:ascii="宋体" w:hAnsi="宋体"/>
            <w:noProof/>
            <w:webHidden/>
          </w:rPr>
          <w:fldChar w:fldCharType="begin"/>
        </w:r>
        <w:r w:rsidR="00EF3130" w:rsidRPr="00EF3130">
          <w:rPr>
            <w:rFonts w:ascii="宋体" w:hAnsi="宋体"/>
            <w:noProof/>
            <w:webHidden/>
          </w:rPr>
          <w:instrText xml:space="preserve"> PAGEREF _Toc174121536 \h </w:instrText>
        </w:r>
        <w:r w:rsidR="00EF3130" w:rsidRPr="00EF3130">
          <w:rPr>
            <w:rFonts w:ascii="宋体" w:hAnsi="宋体"/>
            <w:noProof/>
            <w:webHidden/>
          </w:rPr>
        </w:r>
        <w:r w:rsidR="00EF3130" w:rsidRPr="00EF3130">
          <w:rPr>
            <w:rFonts w:ascii="宋体" w:hAnsi="宋体"/>
            <w:noProof/>
            <w:webHidden/>
          </w:rPr>
          <w:fldChar w:fldCharType="separate"/>
        </w:r>
        <w:r w:rsidR="004A0285">
          <w:rPr>
            <w:rFonts w:ascii="宋体" w:hAnsi="宋体"/>
            <w:noProof/>
            <w:webHidden/>
          </w:rPr>
          <w:t>1</w:t>
        </w:r>
        <w:r w:rsidR="00EF3130" w:rsidRPr="00EF3130">
          <w:rPr>
            <w:rFonts w:ascii="宋体" w:hAnsi="宋体"/>
            <w:noProof/>
            <w:webHidden/>
          </w:rPr>
          <w:fldChar w:fldCharType="end"/>
        </w:r>
      </w:hyperlink>
    </w:p>
    <w:p w:rsidR="00EF3130" w:rsidRPr="00EF3130" w:rsidRDefault="003F060A" w:rsidP="005A1090">
      <w:pPr>
        <w:pStyle w:val="12"/>
        <w:rPr>
          <w:rFonts w:ascii="宋体" w:hAnsi="宋体" w:cstheme="minorBidi"/>
          <w:noProof/>
          <w:szCs w:val="22"/>
        </w:rPr>
      </w:pPr>
      <w:hyperlink w:anchor="_Toc174121537" w:history="1">
        <w:r w:rsidR="00EF3130" w:rsidRPr="00EF3130">
          <w:rPr>
            <w:rStyle w:val="ab"/>
            <w:rFonts w:ascii="宋体" w:hAnsi="宋体"/>
            <w:noProof/>
          </w:rPr>
          <w:t xml:space="preserve">3  </w:t>
        </w:r>
        <w:r w:rsidR="00EF3130" w:rsidRPr="00EF3130">
          <w:rPr>
            <w:rStyle w:val="ab"/>
            <w:rFonts w:ascii="宋体" w:hAnsi="宋体" w:hint="eastAsia"/>
            <w:noProof/>
          </w:rPr>
          <w:t>术语和定义</w:t>
        </w:r>
        <w:r w:rsidR="00EF3130" w:rsidRPr="00EF3130">
          <w:rPr>
            <w:rFonts w:ascii="宋体" w:hAnsi="宋体"/>
            <w:noProof/>
            <w:webHidden/>
          </w:rPr>
          <w:tab/>
        </w:r>
        <w:r w:rsidR="00EF3130" w:rsidRPr="00EF3130">
          <w:rPr>
            <w:rFonts w:ascii="宋体" w:hAnsi="宋体"/>
            <w:noProof/>
            <w:webHidden/>
          </w:rPr>
          <w:fldChar w:fldCharType="begin"/>
        </w:r>
        <w:r w:rsidR="00EF3130" w:rsidRPr="00EF3130">
          <w:rPr>
            <w:rFonts w:ascii="宋体" w:hAnsi="宋体"/>
            <w:noProof/>
            <w:webHidden/>
          </w:rPr>
          <w:instrText xml:space="preserve"> PAGEREF _Toc174121537 \h </w:instrText>
        </w:r>
        <w:r w:rsidR="00EF3130" w:rsidRPr="00EF3130">
          <w:rPr>
            <w:rFonts w:ascii="宋体" w:hAnsi="宋体"/>
            <w:noProof/>
            <w:webHidden/>
          </w:rPr>
        </w:r>
        <w:r w:rsidR="00EF3130" w:rsidRPr="00EF3130">
          <w:rPr>
            <w:rFonts w:ascii="宋体" w:hAnsi="宋体"/>
            <w:noProof/>
            <w:webHidden/>
          </w:rPr>
          <w:fldChar w:fldCharType="separate"/>
        </w:r>
        <w:r w:rsidR="004A0285">
          <w:rPr>
            <w:rFonts w:ascii="宋体" w:hAnsi="宋体"/>
            <w:noProof/>
            <w:webHidden/>
          </w:rPr>
          <w:t>2</w:t>
        </w:r>
        <w:r w:rsidR="00EF3130" w:rsidRPr="00EF3130">
          <w:rPr>
            <w:rFonts w:ascii="宋体" w:hAnsi="宋体"/>
            <w:noProof/>
            <w:webHidden/>
          </w:rPr>
          <w:fldChar w:fldCharType="end"/>
        </w:r>
      </w:hyperlink>
    </w:p>
    <w:p w:rsidR="00EF3130" w:rsidRPr="00EF3130" w:rsidRDefault="003F060A" w:rsidP="005A1090">
      <w:pPr>
        <w:pStyle w:val="12"/>
        <w:rPr>
          <w:rFonts w:ascii="宋体" w:hAnsi="宋体" w:cstheme="minorBidi"/>
          <w:noProof/>
          <w:szCs w:val="22"/>
        </w:rPr>
      </w:pPr>
      <w:hyperlink w:anchor="_Toc174121538" w:history="1">
        <w:r w:rsidR="00EF3130" w:rsidRPr="00EF3130">
          <w:rPr>
            <w:rStyle w:val="ab"/>
            <w:rFonts w:ascii="宋体" w:hAnsi="宋体"/>
            <w:noProof/>
          </w:rPr>
          <w:t xml:space="preserve">4  </w:t>
        </w:r>
        <w:r w:rsidR="00EF3130" w:rsidRPr="00EF3130">
          <w:rPr>
            <w:rStyle w:val="ab"/>
            <w:rFonts w:ascii="宋体" w:hAnsi="宋体" w:hint="eastAsia"/>
            <w:noProof/>
          </w:rPr>
          <w:t>尾渣分类</w:t>
        </w:r>
        <w:r w:rsidR="00EF3130" w:rsidRPr="00EF3130">
          <w:rPr>
            <w:rFonts w:ascii="宋体" w:hAnsi="宋体"/>
            <w:noProof/>
            <w:webHidden/>
          </w:rPr>
          <w:tab/>
        </w:r>
        <w:r w:rsidR="00EF3130" w:rsidRPr="00EF3130">
          <w:rPr>
            <w:rFonts w:ascii="宋体" w:hAnsi="宋体"/>
            <w:noProof/>
            <w:webHidden/>
          </w:rPr>
          <w:fldChar w:fldCharType="begin"/>
        </w:r>
        <w:r w:rsidR="00EF3130" w:rsidRPr="00EF3130">
          <w:rPr>
            <w:rFonts w:ascii="宋体" w:hAnsi="宋体"/>
            <w:noProof/>
            <w:webHidden/>
          </w:rPr>
          <w:instrText xml:space="preserve"> PAGEREF _Toc174121538 \h </w:instrText>
        </w:r>
        <w:r w:rsidR="00EF3130" w:rsidRPr="00EF3130">
          <w:rPr>
            <w:rFonts w:ascii="宋体" w:hAnsi="宋体"/>
            <w:noProof/>
            <w:webHidden/>
          </w:rPr>
        </w:r>
        <w:r w:rsidR="00EF3130" w:rsidRPr="00EF3130">
          <w:rPr>
            <w:rFonts w:ascii="宋体" w:hAnsi="宋体"/>
            <w:noProof/>
            <w:webHidden/>
          </w:rPr>
          <w:fldChar w:fldCharType="separate"/>
        </w:r>
        <w:r w:rsidR="004A0285">
          <w:rPr>
            <w:rFonts w:ascii="宋体" w:hAnsi="宋体"/>
            <w:noProof/>
            <w:webHidden/>
          </w:rPr>
          <w:t>2</w:t>
        </w:r>
        <w:r w:rsidR="00EF3130" w:rsidRPr="00EF3130">
          <w:rPr>
            <w:rFonts w:ascii="宋体" w:hAnsi="宋体"/>
            <w:noProof/>
            <w:webHidden/>
          </w:rPr>
          <w:fldChar w:fldCharType="end"/>
        </w:r>
      </w:hyperlink>
    </w:p>
    <w:p w:rsidR="00EF3130" w:rsidRPr="00EF3130" w:rsidRDefault="003F060A" w:rsidP="005A1090">
      <w:pPr>
        <w:pStyle w:val="12"/>
        <w:rPr>
          <w:rFonts w:ascii="宋体" w:hAnsi="宋体" w:cstheme="minorBidi"/>
          <w:noProof/>
          <w:szCs w:val="22"/>
        </w:rPr>
      </w:pPr>
      <w:hyperlink w:anchor="_Toc174121539" w:history="1">
        <w:r w:rsidR="00EF3130" w:rsidRPr="00EF3130">
          <w:rPr>
            <w:rStyle w:val="ab"/>
            <w:rFonts w:ascii="宋体" w:hAnsi="宋体"/>
            <w:noProof/>
          </w:rPr>
          <w:t xml:space="preserve">5  </w:t>
        </w:r>
        <w:r w:rsidR="00EF3130" w:rsidRPr="00EF3130">
          <w:rPr>
            <w:rStyle w:val="ab"/>
            <w:rFonts w:ascii="宋体" w:hAnsi="宋体" w:hint="eastAsia"/>
            <w:noProof/>
          </w:rPr>
          <w:t>总体原则</w:t>
        </w:r>
        <w:r w:rsidR="00EF3130" w:rsidRPr="00EF3130">
          <w:rPr>
            <w:rFonts w:ascii="宋体" w:hAnsi="宋体"/>
            <w:noProof/>
            <w:webHidden/>
          </w:rPr>
          <w:tab/>
        </w:r>
        <w:r w:rsidR="00EF3130" w:rsidRPr="00EF3130">
          <w:rPr>
            <w:rFonts w:ascii="宋体" w:hAnsi="宋体"/>
            <w:noProof/>
            <w:webHidden/>
          </w:rPr>
          <w:fldChar w:fldCharType="begin"/>
        </w:r>
        <w:r w:rsidR="00EF3130" w:rsidRPr="00EF3130">
          <w:rPr>
            <w:rFonts w:ascii="宋体" w:hAnsi="宋体"/>
            <w:noProof/>
            <w:webHidden/>
          </w:rPr>
          <w:instrText xml:space="preserve"> PAGEREF _Toc174121539 \h </w:instrText>
        </w:r>
        <w:r w:rsidR="00EF3130" w:rsidRPr="00EF3130">
          <w:rPr>
            <w:rFonts w:ascii="宋体" w:hAnsi="宋体"/>
            <w:noProof/>
            <w:webHidden/>
          </w:rPr>
        </w:r>
        <w:r w:rsidR="00EF3130" w:rsidRPr="00EF3130">
          <w:rPr>
            <w:rFonts w:ascii="宋体" w:hAnsi="宋体"/>
            <w:noProof/>
            <w:webHidden/>
          </w:rPr>
          <w:fldChar w:fldCharType="separate"/>
        </w:r>
        <w:r w:rsidR="004A0285">
          <w:rPr>
            <w:rFonts w:ascii="宋体" w:hAnsi="宋体"/>
            <w:noProof/>
            <w:webHidden/>
          </w:rPr>
          <w:t>3</w:t>
        </w:r>
        <w:r w:rsidR="00EF3130" w:rsidRPr="00EF3130">
          <w:rPr>
            <w:rFonts w:ascii="宋体" w:hAnsi="宋体"/>
            <w:noProof/>
            <w:webHidden/>
          </w:rPr>
          <w:fldChar w:fldCharType="end"/>
        </w:r>
      </w:hyperlink>
    </w:p>
    <w:p w:rsidR="00EF3130" w:rsidRPr="00EF3130" w:rsidRDefault="003F060A" w:rsidP="005A1090">
      <w:pPr>
        <w:pStyle w:val="12"/>
        <w:rPr>
          <w:rFonts w:ascii="宋体" w:hAnsi="宋体" w:cstheme="minorBidi"/>
          <w:noProof/>
          <w:szCs w:val="22"/>
        </w:rPr>
      </w:pPr>
      <w:hyperlink w:anchor="_Toc174121540" w:history="1">
        <w:r w:rsidR="00EF3130" w:rsidRPr="00EF3130">
          <w:rPr>
            <w:rStyle w:val="ab"/>
            <w:rFonts w:ascii="宋体" w:hAnsi="宋体"/>
            <w:noProof/>
          </w:rPr>
          <w:t xml:space="preserve">6  </w:t>
        </w:r>
        <w:r w:rsidR="00EF3130" w:rsidRPr="00EF3130">
          <w:rPr>
            <w:rStyle w:val="ab"/>
            <w:rFonts w:ascii="宋体" w:hAnsi="宋体" w:hint="eastAsia"/>
            <w:noProof/>
          </w:rPr>
          <w:t>综合利用工艺技术</w:t>
        </w:r>
        <w:r w:rsidR="00EF3130" w:rsidRPr="00EF3130">
          <w:rPr>
            <w:rFonts w:ascii="宋体" w:hAnsi="宋体"/>
            <w:noProof/>
            <w:webHidden/>
          </w:rPr>
          <w:tab/>
        </w:r>
        <w:r w:rsidR="00EF3130" w:rsidRPr="00EF3130">
          <w:rPr>
            <w:rFonts w:ascii="宋体" w:hAnsi="宋体"/>
            <w:noProof/>
            <w:webHidden/>
          </w:rPr>
          <w:fldChar w:fldCharType="begin"/>
        </w:r>
        <w:r w:rsidR="00EF3130" w:rsidRPr="00EF3130">
          <w:rPr>
            <w:rFonts w:ascii="宋体" w:hAnsi="宋体"/>
            <w:noProof/>
            <w:webHidden/>
          </w:rPr>
          <w:instrText xml:space="preserve"> PAGEREF _Toc174121540 \h </w:instrText>
        </w:r>
        <w:r w:rsidR="00EF3130" w:rsidRPr="00EF3130">
          <w:rPr>
            <w:rFonts w:ascii="宋体" w:hAnsi="宋体"/>
            <w:noProof/>
            <w:webHidden/>
          </w:rPr>
        </w:r>
        <w:r w:rsidR="00EF3130" w:rsidRPr="00EF3130">
          <w:rPr>
            <w:rFonts w:ascii="宋体" w:hAnsi="宋体"/>
            <w:noProof/>
            <w:webHidden/>
          </w:rPr>
          <w:fldChar w:fldCharType="separate"/>
        </w:r>
        <w:r w:rsidR="004A0285">
          <w:rPr>
            <w:rFonts w:ascii="宋体" w:hAnsi="宋体"/>
            <w:noProof/>
            <w:webHidden/>
          </w:rPr>
          <w:t>3</w:t>
        </w:r>
        <w:r w:rsidR="00EF3130" w:rsidRPr="00EF3130">
          <w:rPr>
            <w:rFonts w:ascii="宋体" w:hAnsi="宋体"/>
            <w:noProof/>
            <w:webHidden/>
          </w:rPr>
          <w:fldChar w:fldCharType="end"/>
        </w:r>
      </w:hyperlink>
    </w:p>
    <w:p w:rsidR="00EF3130" w:rsidRPr="00EF3130" w:rsidRDefault="003F060A" w:rsidP="005A1090">
      <w:pPr>
        <w:pStyle w:val="2"/>
        <w:tabs>
          <w:tab w:val="right" w:leader="dot" w:pos="9344"/>
        </w:tabs>
        <w:ind w:leftChars="100" w:left="210"/>
        <w:rPr>
          <w:rFonts w:ascii="宋体" w:hAnsi="宋体" w:cstheme="minorBidi"/>
          <w:noProof/>
          <w:szCs w:val="22"/>
        </w:rPr>
      </w:pPr>
      <w:hyperlink w:anchor="_Toc174121541" w:history="1">
        <w:r w:rsidR="00EF3130" w:rsidRPr="00EF3130">
          <w:rPr>
            <w:rStyle w:val="ab"/>
            <w:rFonts w:ascii="宋体" w:hAnsi="宋体"/>
            <w:noProof/>
          </w:rPr>
          <w:t xml:space="preserve">6.1  </w:t>
        </w:r>
        <w:r w:rsidR="00EF3130" w:rsidRPr="00EF3130">
          <w:rPr>
            <w:rStyle w:val="ab"/>
            <w:rFonts w:ascii="宋体" w:hAnsi="宋体" w:hint="eastAsia"/>
            <w:noProof/>
          </w:rPr>
          <w:t>预选抛废尾渣</w:t>
        </w:r>
        <w:r w:rsidR="00EF3130" w:rsidRPr="00EF3130">
          <w:rPr>
            <w:rFonts w:ascii="宋体" w:hAnsi="宋体"/>
            <w:noProof/>
            <w:webHidden/>
          </w:rPr>
          <w:tab/>
        </w:r>
        <w:r w:rsidR="00EF3130" w:rsidRPr="00EF3130">
          <w:rPr>
            <w:rFonts w:ascii="宋体" w:hAnsi="宋体"/>
            <w:noProof/>
            <w:webHidden/>
          </w:rPr>
          <w:fldChar w:fldCharType="begin"/>
        </w:r>
        <w:r w:rsidR="00EF3130" w:rsidRPr="00EF3130">
          <w:rPr>
            <w:rFonts w:ascii="宋体" w:hAnsi="宋体"/>
            <w:noProof/>
            <w:webHidden/>
          </w:rPr>
          <w:instrText xml:space="preserve"> PAGEREF _Toc174121541 \h </w:instrText>
        </w:r>
        <w:r w:rsidR="00EF3130" w:rsidRPr="00EF3130">
          <w:rPr>
            <w:rFonts w:ascii="宋体" w:hAnsi="宋体"/>
            <w:noProof/>
            <w:webHidden/>
          </w:rPr>
        </w:r>
        <w:r w:rsidR="00EF3130" w:rsidRPr="00EF3130">
          <w:rPr>
            <w:rFonts w:ascii="宋体" w:hAnsi="宋体"/>
            <w:noProof/>
            <w:webHidden/>
          </w:rPr>
          <w:fldChar w:fldCharType="separate"/>
        </w:r>
        <w:r w:rsidR="004A0285">
          <w:rPr>
            <w:rFonts w:ascii="宋体" w:hAnsi="宋体"/>
            <w:noProof/>
            <w:webHidden/>
          </w:rPr>
          <w:t>3</w:t>
        </w:r>
        <w:r w:rsidR="00EF3130" w:rsidRPr="00EF3130">
          <w:rPr>
            <w:rFonts w:ascii="宋体" w:hAnsi="宋体"/>
            <w:noProof/>
            <w:webHidden/>
          </w:rPr>
          <w:fldChar w:fldCharType="end"/>
        </w:r>
      </w:hyperlink>
    </w:p>
    <w:p w:rsidR="00EF3130" w:rsidRPr="00EF3130" w:rsidRDefault="003F060A" w:rsidP="005A1090">
      <w:pPr>
        <w:pStyle w:val="2"/>
        <w:tabs>
          <w:tab w:val="right" w:leader="dot" w:pos="9344"/>
        </w:tabs>
        <w:ind w:leftChars="100" w:left="210"/>
        <w:rPr>
          <w:rFonts w:ascii="宋体" w:hAnsi="宋体" w:cstheme="minorBidi"/>
          <w:noProof/>
          <w:szCs w:val="22"/>
        </w:rPr>
      </w:pPr>
      <w:hyperlink w:anchor="_Toc174121542" w:history="1">
        <w:r w:rsidR="00EF3130" w:rsidRPr="00EF3130">
          <w:rPr>
            <w:rStyle w:val="ab"/>
            <w:rFonts w:ascii="宋体" w:hAnsi="宋体"/>
            <w:noProof/>
          </w:rPr>
          <w:t xml:space="preserve">6.2  </w:t>
        </w:r>
        <w:r w:rsidR="00EF3130" w:rsidRPr="00EF3130">
          <w:rPr>
            <w:rStyle w:val="ab"/>
            <w:rFonts w:ascii="宋体" w:hAnsi="宋体" w:hint="eastAsia"/>
            <w:noProof/>
          </w:rPr>
          <w:t>浮选尾渣</w:t>
        </w:r>
        <w:r w:rsidR="00EF3130" w:rsidRPr="00EF3130">
          <w:rPr>
            <w:rFonts w:ascii="宋体" w:hAnsi="宋体"/>
            <w:noProof/>
            <w:webHidden/>
          </w:rPr>
          <w:tab/>
        </w:r>
        <w:r w:rsidR="00EF3130" w:rsidRPr="00EF3130">
          <w:rPr>
            <w:rFonts w:ascii="宋体" w:hAnsi="宋体"/>
            <w:noProof/>
            <w:webHidden/>
          </w:rPr>
          <w:fldChar w:fldCharType="begin"/>
        </w:r>
        <w:r w:rsidR="00EF3130" w:rsidRPr="00EF3130">
          <w:rPr>
            <w:rFonts w:ascii="宋体" w:hAnsi="宋体"/>
            <w:noProof/>
            <w:webHidden/>
          </w:rPr>
          <w:instrText xml:space="preserve"> PAGEREF _Toc174121542 \h </w:instrText>
        </w:r>
        <w:r w:rsidR="00EF3130" w:rsidRPr="00EF3130">
          <w:rPr>
            <w:rFonts w:ascii="宋体" w:hAnsi="宋体"/>
            <w:noProof/>
            <w:webHidden/>
          </w:rPr>
        </w:r>
        <w:r w:rsidR="00EF3130" w:rsidRPr="00EF3130">
          <w:rPr>
            <w:rFonts w:ascii="宋体" w:hAnsi="宋体"/>
            <w:noProof/>
            <w:webHidden/>
          </w:rPr>
          <w:fldChar w:fldCharType="separate"/>
        </w:r>
        <w:r w:rsidR="004A0285">
          <w:rPr>
            <w:rFonts w:ascii="宋体" w:hAnsi="宋体"/>
            <w:noProof/>
            <w:webHidden/>
          </w:rPr>
          <w:t>3</w:t>
        </w:r>
        <w:r w:rsidR="00EF3130" w:rsidRPr="00EF3130">
          <w:rPr>
            <w:rFonts w:ascii="宋体" w:hAnsi="宋体"/>
            <w:noProof/>
            <w:webHidden/>
          </w:rPr>
          <w:fldChar w:fldCharType="end"/>
        </w:r>
      </w:hyperlink>
    </w:p>
    <w:p w:rsidR="00EF3130" w:rsidRPr="00EF3130" w:rsidRDefault="003F060A" w:rsidP="005A1090">
      <w:pPr>
        <w:pStyle w:val="2"/>
        <w:tabs>
          <w:tab w:val="right" w:leader="dot" w:pos="9344"/>
        </w:tabs>
        <w:ind w:leftChars="100" w:left="210"/>
        <w:rPr>
          <w:rFonts w:ascii="宋体" w:hAnsi="宋体" w:cstheme="minorBidi"/>
          <w:noProof/>
          <w:szCs w:val="22"/>
        </w:rPr>
      </w:pPr>
      <w:hyperlink w:anchor="_Toc174121546" w:history="1">
        <w:r w:rsidR="00EF3130" w:rsidRPr="00EF3130">
          <w:rPr>
            <w:rStyle w:val="ab"/>
            <w:rFonts w:ascii="宋体" w:hAnsi="宋体"/>
            <w:noProof/>
          </w:rPr>
          <w:t xml:space="preserve">6.3  </w:t>
        </w:r>
        <w:r w:rsidR="00EF3130" w:rsidRPr="00EF3130">
          <w:rPr>
            <w:rStyle w:val="ab"/>
            <w:rFonts w:ascii="宋体" w:hAnsi="宋体" w:hint="eastAsia"/>
            <w:noProof/>
          </w:rPr>
          <w:t>氰渣</w:t>
        </w:r>
        <w:r w:rsidR="00EF3130" w:rsidRPr="00EF3130">
          <w:rPr>
            <w:rFonts w:ascii="宋体" w:hAnsi="宋体"/>
            <w:noProof/>
            <w:webHidden/>
          </w:rPr>
          <w:tab/>
        </w:r>
        <w:r w:rsidR="00EF3130" w:rsidRPr="00EF3130">
          <w:rPr>
            <w:rFonts w:ascii="宋体" w:hAnsi="宋体"/>
            <w:noProof/>
            <w:webHidden/>
          </w:rPr>
          <w:fldChar w:fldCharType="begin"/>
        </w:r>
        <w:r w:rsidR="00EF3130" w:rsidRPr="00EF3130">
          <w:rPr>
            <w:rFonts w:ascii="宋体" w:hAnsi="宋体"/>
            <w:noProof/>
            <w:webHidden/>
          </w:rPr>
          <w:instrText xml:space="preserve"> PAGEREF _Toc174121546 \h </w:instrText>
        </w:r>
        <w:r w:rsidR="00EF3130" w:rsidRPr="00EF3130">
          <w:rPr>
            <w:rFonts w:ascii="宋体" w:hAnsi="宋体"/>
            <w:noProof/>
            <w:webHidden/>
          </w:rPr>
        </w:r>
        <w:r w:rsidR="00EF3130" w:rsidRPr="00EF3130">
          <w:rPr>
            <w:rFonts w:ascii="宋体" w:hAnsi="宋体"/>
            <w:noProof/>
            <w:webHidden/>
          </w:rPr>
          <w:fldChar w:fldCharType="separate"/>
        </w:r>
        <w:r w:rsidR="004A0285">
          <w:rPr>
            <w:rFonts w:ascii="宋体" w:hAnsi="宋体"/>
            <w:noProof/>
            <w:webHidden/>
          </w:rPr>
          <w:t>3</w:t>
        </w:r>
        <w:r w:rsidR="00EF3130" w:rsidRPr="00EF3130">
          <w:rPr>
            <w:rFonts w:ascii="宋体" w:hAnsi="宋体"/>
            <w:noProof/>
            <w:webHidden/>
          </w:rPr>
          <w:fldChar w:fldCharType="end"/>
        </w:r>
      </w:hyperlink>
    </w:p>
    <w:p w:rsidR="00EF3130" w:rsidRPr="00EF3130" w:rsidRDefault="003F060A" w:rsidP="005A1090">
      <w:pPr>
        <w:pStyle w:val="12"/>
        <w:rPr>
          <w:rFonts w:ascii="宋体" w:hAnsi="宋体" w:cstheme="minorBidi"/>
          <w:noProof/>
          <w:szCs w:val="22"/>
        </w:rPr>
      </w:pPr>
      <w:hyperlink w:anchor="_Toc174121550" w:history="1">
        <w:r w:rsidR="00EF3130" w:rsidRPr="00EF3130">
          <w:rPr>
            <w:rStyle w:val="ab"/>
            <w:rFonts w:ascii="宋体" w:hAnsi="宋体"/>
            <w:noProof/>
          </w:rPr>
          <w:t xml:space="preserve">7  </w:t>
        </w:r>
        <w:r w:rsidR="00EF3130" w:rsidRPr="00EF3130">
          <w:rPr>
            <w:rStyle w:val="ab"/>
            <w:rFonts w:ascii="宋体" w:hAnsi="宋体" w:hint="eastAsia"/>
            <w:noProof/>
          </w:rPr>
          <w:t>产品管理</w:t>
        </w:r>
        <w:r w:rsidR="00EF3130" w:rsidRPr="00EF3130">
          <w:rPr>
            <w:rFonts w:ascii="宋体" w:hAnsi="宋体"/>
            <w:noProof/>
            <w:webHidden/>
          </w:rPr>
          <w:tab/>
        </w:r>
        <w:r w:rsidR="00EF3130" w:rsidRPr="00EF3130">
          <w:rPr>
            <w:rFonts w:ascii="宋体" w:hAnsi="宋体"/>
            <w:noProof/>
            <w:webHidden/>
          </w:rPr>
          <w:fldChar w:fldCharType="begin"/>
        </w:r>
        <w:r w:rsidR="00EF3130" w:rsidRPr="00EF3130">
          <w:rPr>
            <w:rFonts w:ascii="宋体" w:hAnsi="宋体"/>
            <w:noProof/>
            <w:webHidden/>
          </w:rPr>
          <w:instrText xml:space="preserve"> PAGEREF _Toc174121550 \h </w:instrText>
        </w:r>
        <w:r w:rsidR="00EF3130" w:rsidRPr="00EF3130">
          <w:rPr>
            <w:rFonts w:ascii="宋体" w:hAnsi="宋体"/>
            <w:noProof/>
            <w:webHidden/>
          </w:rPr>
        </w:r>
        <w:r w:rsidR="00EF3130" w:rsidRPr="00EF3130">
          <w:rPr>
            <w:rFonts w:ascii="宋体" w:hAnsi="宋体"/>
            <w:noProof/>
            <w:webHidden/>
          </w:rPr>
          <w:fldChar w:fldCharType="separate"/>
        </w:r>
        <w:r w:rsidR="004A0285">
          <w:rPr>
            <w:rFonts w:ascii="宋体" w:hAnsi="宋体"/>
            <w:noProof/>
            <w:webHidden/>
          </w:rPr>
          <w:t>4</w:t>
        </w:r>
        <w:r w:rsidR="00EF3130" w:rsidRPr="00EF3130">
          <w:rPr>
            <w:rFonts w:ascii="宋体" w:hAnsi="宋体"/>
            <w:noProof/>
            <w:webHidden/>
          </w:rPr>
          <w:fldChar w:fldCharType="end"/>
        </w:r>
      </w:hyperlink>
    </w:p>
    <w:p w:rsidR="00EF3130" w:rsidRPr="00EF3130" w:rsidRDefault="003F060A" w:rsidP="005A1090">
      <w:pPr>
        <w:pStyle w:val="12"/>
        <w:rPr>
          <w:rFonts w:cstheme="minorBidi"/>
          <w:noProof/>
          <w:szCs w:val="22"/>
        </w:rPr>
      </w:pPr>
      <w:hyperlink w:anchor="_Toc174121551" w:history="1">
        <w:r w:rsidR="00EF3130" w:rsidRPr="00EF3130">
          <w:rPr>
            <w:rStyle w:val="ab"/>
            <w:rFonts w:ascii="宋体" w:hAnsi="宋体" w:hint="eastAsia"/>
            <w:bCs/>
            <w:noProof/>
            <w:kern w:val="0"/>
          </w:rPr>
          <w:t>附录</w:t>
        </w:r>
        <w:r w:rsidR="00EF3130" w:rsidRPr="005A1090">
          <w:rPr>
            <w:rStyle w:val="ab"/>
            <w:bCs/>
            <w:noProof/>
            <w:kern w:val="0"/>
          </w:rPr>
          <w:t>A</w:t>
        </w:r>
        <w:r w:rsidR="00EF3130" w:rsidRPr="00EF3130">
          <w:rPr>
            <w:rStyle w:val="ab"/>
            <w:rFonts w:ascii="宋体" w:hAnsi="宋体" w:hint="eastAsia"/>
            <w:bCs/>
            <w:noProof/>
            <w:kern w:val="0"/>
          </w:rPr>
          <w:t>（</w:t>
        </w:r>
        <w:r w:rsidR="00EF3130" w:rsidRPr="005A1090">
          <w:rPr>
            <w:rStyle w:val="ab"/>
            <w:rFonts w:ascii="宋体" w:hAnsi="宋体" w:hint="eastAsia"/>
            <w:noProof/>
          </w:rPr>
          <w:t>规范性</w:t>
        </w:r>
        <w:r w:rsidR="00EF3130" w:rsidRPr="00EF3130">
          <w:rPr>
            <w:rStyle w:val="ab"/>
            <w:rFonts w:ascii="宋体" w:hAnsi="宋体" w:hint="eastAsia"/>
            <w:bCs/>
            <w:noProof/>
            <w:kern w:val="0"/>
          </w:rPr>
          <w:t>）</w:t>
        </w:r>
        <w:r w:rsidR="005A1090">
          <w:rPr>
            <w:rStyle w:val="ab"/>
            <w:rFonts w:ascii="宋体" w:hAnsi="宋体" w:hint="eastAsia"/>
            <w:bCs/>
            <w:noProof/>
            <w:kern w:val="0"/>
          </w:rPr>
          <w:t xml:space="preserve"> </w:t>
        </w:r>
        <w:r w:rsidR="00EF3130" w:rsidRPr="00EF3130">
          <w:rPr>
            <w:rStyle w:val="ab"/>
            <w:rFonts w:ascii="宋体" w:hAnsi="宋体"/>
            <w:bCs/>
            <w:noProof/>
            <w:kern w:val="0"/>
          </w:rPr>
          <w:t xml:space="preserve"> </w:t>
        </w:r>
        <w:r w:rsidR="00EF3130" w:rsidRPr="00EF3130">
          <w:rPr>
            <w:rStyle w:val="ab"/>
            <w:rFonts w:ascii="宋体" w:hAnsi="宋体" w:hint="eastAsia"/>
            <w:bCs/>
            <w:noProof/>
            <w:kern w:val="0"/>
          </w:rPr>
          <w:t>黄金矿业尾渣综合利用产品</w:t>
        </w:r>
        <w:r w:rsidR="00EF3130" w:rsidRPr="00C30E4F">
          <w:rPr>
            <w:rFonts w:hint="eastAsia"/>
            <w:noProof/>
          </w:rPr>
          <w:t>种类</w:t>
        </w:r>
        <w:r w:rsidR="00EF3130" w:rsidRPr="00EF3130">
          <w:rPr>
            <w:rStyle w:val="ab"/>
            <w:rFonts w:ascii="宋体" w:hAnsi="宋体" w:hint="eastAsia"/>
            <w:bCs/>
            <w:noProof/>
            <w:kern w:val="0"/>
          </w:rPr>
          <w:t>及执行标准</w:t>
        </w:r>
        <w:r w:rsidR="00EF3130" w:rsidRPr="00EF3130">
          <w:rPr>
            <w:noProof/>
            <w:webHidden/>
          </w:rPr>
          <w:tab/>
        </w:r>
        <w:r w:rsidR="00EF3130" w:rsidRPr="00C30E4F">
          <w:rPr>
            <w:rFonts w:ascii="宋体" w:hAnsi="宋体"/>
            <w:noProof/>
            <w:webHidden/>
          </w:rPr>
          <w:fldChar w:fldCharType="begin"/>
        </w:r>
        <w:r w:rsidR="00EF3130" w:rsidRPr="00C30E4F">
          <w:rPr>
            <w:rFonts w:ascii="宋体" w:hAnsi="宋体"/>
            <w:noProof/>
            <w:webHidden/>
          </w:rPr>
          <w:instrText xml:space="preserve"> PAGEREF _Toc174121551 \h </w:instrText>
        </w:r>
        <w:r w:rsidR="00EF3130" w:rsidRPr="00C30E4F">
          <w:rPr>
            <w:rFonts w:ascii="宋体" w:hAnsi="宋体"/>
            <w:noProof/>
            <w:webHidden/>
          </w:rPr>
        </w:r>
        <w:r w:rsidR="00EF3130" w:rsidRPr="00C30E4F">
          <w:rPr>
            <w:rFonts w:ascii="宋体" w:hAnsi="宋体"/>
            <w:noProof/>
            <w:webHidden/>
          </w:rPr>
          <w:fldChar w:fldCharType="separate"/>
        </w:r>
        <w:r w:rsidR="004A0285">
          <w:rPr>
            <w:rFonts w:ascii="宋体" w:hAnsi="宋体"/>
            <w:noProof/>
            <w:webHidden/>
          </w:rPr>
          <w:t>5</w:t>
        </w:r>
        <w:r w:rsidR="00EF3130" w:rsidRPr="00C30E4F">
          <w:rPr>
            <w:rFonts w:ascii="宋体" w:hAnsi="宋体"/>
            <w:noProof/>
            <w:webHidden/>
          </w:rPr>
          <w:fldChar w:fldCharType="end"/>
        </w:r>
      </w:hyperlink>
    </w:p>
    <w:p w:rsidR="00EF3130" w:rsidRPr="00EF3130" w:rsidRDefault="003F060A" w:rsidP="005A1090">
      <w:pPr>
        <w:pStyle w:val="12"/>
        <w:rPr>
          <w:rFonts w:cstheme="minorBidi"/>
          <w:noProof/>
          <w:szCs w:val="22"/>
        </w:rPr>
      </w:pPr>
      <w:hyperlink w:anchor="_Toc174121552" w:history="1">
        <w:r w:rsidR="00EF3130" w:rsidRPr="00EF3130">
          <w:rPr>
            <w:rStyle w:val="ab"/>
            <w:rFonts w:ascii="宋体" w:hAnsi="宋体" w:hint="eastAsia"/>
            <w:bCs/>
            <w:noProof/>
            <w:kern w:val="0"/>
          </w:rPr>
          <w:t>附录</w:t>
        </w:r>
        <w:r w:rsidR="00EF3130" w:rsidRPr="005A1090">
          <w:rPr>
            <w:rStyle w:val="ab"/>
            <w:bCs/>
            <w:noProof/>
            <w:kern w:val="0"/>
          </w:rPr>
          <w:t>B</w:t>
        </w:r>
        <w:r w:rsidR="00EF3130" w:rsidRPr="00EF3130">
          <w:rPr>
            <w:rStyle w:val="ab"/>
            <w:rFonts w:ascii="宋体" w:hAnsi="宋体" w:hint="eastAsia"/>
            <w:bCs/>
            <w:noProof/>
            <w:kern w:val="0"/>
          </w:rPr>
          <w:t>（资料性）</w:t>
        </w:r>
        <w:r w:rsidR="005A1090">
          <w:rPr>
            <w:rStyle w:val="ab"/>
            <w:rFonts w:ascii="宋体" w:hAnsi="宋体" w:hint="eastAsia"/>
            <w:bCs/>
            <w:noProof/>
            <w:kern w:val="0"/>
          </w:rPr>
          <w:t xml:space="preserve"> </w:t>
        </w:r>
        <w:r w:rsidR="00EF3130" w:rsidRPr="00EF3130">
          <w:rPr>
            <w:rStyle w:val="ab"/>
            <w:rFonts w:ascii="宋体" w:hAnsi="宋体"/>
            <w:bCs/>
            <w:noProof/>
            <w:kern w:val="0"/>
          </w:rPr>
          <w:t xml:space="preserve"> </w:t>
        </w:r>
        <w:r w:rsidR="00EF3130" w:rsidRPr="00EF3130">
          <w:rPr>
            <w:rStyle w:val="ab"/>
            <w:rFonts w:ascii="宋体" w:hAnsi="宋体" w:hint="eastAsia"/>
            <w:bCs/>
            <w:noProof/>
            <w:kern w:val="0"/>
          </w:rPr>
          <w:t>黄金矿业尾渣综合利用参考工艺流程</w:t>
        </w:r>
        <w:r w:rsidR="00EF3130" w:rsidRPr="00EF3130">
          <w:rPr>
            <w:noProof/>
            <w:webHidden/>
          </w:rPr>
          <w:tab/>
        </w:r>
        <w:r w:rsidR="00EF3130" w:rsidRPr="00C30E4F">
          <w:rPr>
            <w:rFonts w:ascii="宋体" w:hAnsi="宋体"/>
            <w:noProof/>
            <w:webHidden/>
          </w:rPr>
          <w:fldChar w:fldCharType="begin"/>
        </w:r>
        <w:r w:rsidR="00EF3130" w:rsidRPr="00C30E4F">
          <w:rPr>
            <w:rFonts w:ascii="宋体" w:hAnsi="宋体"/>
            <w:noProof/>
            <w:webHidden/>
          </w:rPr>
          <w:instrText xml:space="preserve"> PAGEREF _Toc174121552 \h </w:instrText>
        </w:r>
        <w:r w:rsidR="00EF3130" w:rsidRPr="00C30E4F">
          <w:rPr>
            <w:rFonts w:ascii="宋体" w:hAnsi="宋体"/>
            <w:noProof/>
            <w:webHidden/>
          </w:rPr>
        </w:r>
        <w:r w:rsidR="00EF3130" w:rsidRPr="00C30E4F">
          <w:rPr>
            <w:rFonts w:ascii="宋体" w:hAnsi="宋体"/>
            <w:noProof/>
            <w:webHidden/>
          </w:rPr>
          <w:fldChar w:fldCharType="separate"/>
        </w:r>
        <w:r w:rsidR="004A0285">
          <w:rPr>
            <w:rFonts w:ascii="宋体" w:hAnsi="宋体"/>
            <w:noProof/>
            <w:webHidden/>
          </w:rPr>
          <w:t>7</w:t>
        </w:r>
        <w:r w:rsidR="00EF3130" w:rsidRPr="00C30E4F">
          <w:rPr>
            <w:rFonts w:ascii="宋体" w:hAnsi="宋体"/>
            <w:noProof/>
            <w:webHidden/>
          </w:rPr>
          <w:fldChar w:fldCharType="end"/>
        </w:r>
      </w:hyperlink>
    </w:p>
    <w:p w:rsidR="00EF3130" w:rsidRPr="00EF3130" w:rsidRDefault="003F060A" w:rsidP="005A1090">
      <w:pPr>
        <w:pStyle w:val="2"/>
        <w:tabs>
          <w:tab w:val="right" w:leader="dot" w:pos="9344"/>
        </w:tabs>
        <w:ind w:leftChars="100" w:left="210"/>
        <w:rPr>
          <w:rFonts w:ascii="宋体" w:hAnsi="宋体" w:cstheme="minorBidi"/>
          <w:noProof/>
          <w:szCs w:val="22"/>
        </w:rPr>
      </w:pPr>
      <w:hyperlink w:anchor="_Toc174121553" w:history="1">
        <w:r w:rsidR="00EF3130" w:rsidRPr="005A1090">
          <w:rPr>
            <w:rStyle w:val="ab"/>
            <w:bCs/>
            <w:noProof/>
            <w:kern w:val="0"/>
          </w:rPr>
          <w:t>B</w:t>
        </w:r>
        <w:r w:rsidR="00EF3130" w:rsidRPr="00EF3130">
          <w:rPr>
            <w:rStyle w:val="ab"/>
            <w:rFonts w:ascii="宋体" w:hAnsi="宋体"/>
            <w:bCs/>
            <w:noProof/>
            <w:kern w:val="0"/>
          </w:rPr>
          <w:t xml:space="preserve">.1  </w:t>
        </w:r>
        <w:r w:rsidR="00EF3130" w:rsidRPr="00EF3130">
          <w:rPr>
            <w:rStyle w:val="ab"/>
            <w:rFonts w:ascii="宋体" w:hAnsi="宋体" w:hint="eastAsia"/>
            <w:bCs/>
            <w:noProof/>
            <w:kern w:val="0"/>
          </w:rPr>
          <w:t>回收金属和非金属工艺流程</w:t>
        </w:r>
        <w:r w:rsidR="00EF3130" w:rsidRPr="00EF3130">
          <w:rPr>
            <w:rFonts w:ascii="宋体" w:hAnsi="宋体"/>
            <w:noProof/>
            <w:webHidden/>
          </w:rPr>
          <w:tab/>
        </w:r>
        <w:r w:rsidR="00EF3130" w:rsidRPr="00EF3130">
          <w:rPr>
            <w:rFonts w:ascii="宋体" w:hAnsi="宋体"/>
            <w:noProof/>
            <w:webHidden/>
          </w:rPr>
          <w:fldChar w:fldCharType="begin"/>
        </w:r>
        <w:r w:rsidR="00EF3130" w:rsidRPr="00EF3130">
          <w:rPr>
            <w:rFonts w:ascii="宋体" w:hAnsi="宋体"/>
            <w:noProof/>
            <w:webHidden/>
          </w:rPr>
          <w:instrText xml:space="preserve"> PAGEREF _Toc174121553 \h </w:instrText>
        </w:r>
        <w:r w:rsidR="00EF3130" w:rsidRPr="00EF3130">
          <w:rPr>
            <w:rFonts w:ascii="宋体" w:hAnsi="宋体"/>
            <w:noProof/>
            <w:webHidden/>
          </w:rPr>
        </w:r>
        <w:r w:rsidR="00EF3130" w:rsidRPr="00EF3130">
          <w:rPr>
            <w:rFonts w:ascii="宋体" w:hAnsi="宋体"/>
            <w:noProof/>
            <w:webHidden/>
          </w:rPr>
          <w:fldChar w:fldCharType="separate"/>
        </w:r>
        <w:r w:rsidR="004A0285">
          <w:rPr>
            <w:rFonts w:ascii="宋体" w:hAnsi="宋体"/>
            <w:noProof/>
            <w:webHidden/>
          </w:rPr>
          <w:t>7</w:t>
        </w:r>
        <w:r w:rsidR="00EF3130" w:rsidRPr="00EF3130">
          <w:rPr>
            <w:rFonts w:ascii="宋体" w:hAnsi="宋体"/>
            <w:noProof/>
            <w:webHidden/>
          </w:rPr>
          <w:fldChar w:fldCharType="end"/>
        </w:r>
      </w:hyperlink>
    </w:p>
    <w:p w:rsidR="00EF3130" w:rsidRPr="00EF3130" w:rsidRDefault="003F060A" w:rsidP="005A1090">
      <w:pPr>
        <w:pStyle w:val="2"/>
        <w:tabs>
          <w:tab w:val="right" w:leader="dot" w:pos="9344"/>
        </w:tabs>
        <w:ind w:leftChars="100" w:left="210"/>
        <w:rPr>
          <w:rFonts w:ascii="宋体" w:hAnsi="宋体" w:cstheme="minorBidi"/>
          <w:noProof/>
          <w:szCs w:val="22"/>
        </w:rPr>
      </w:pPr>
      <w:hyperlink w:anchor="_Toc174121554" w:history="1">
        <w:r w:rsidR="00EF3130" w:rsidRPr="005A1090">
          <w:rPr>
            <w:rStyle w:val="ab"/>
            <w:bCs/>
            <w:noProof/>
            <w:kern w:val="0"/>
          </w:rPr>
          <w:t>B</w:t>
        </w:r>
        <w:r w:rsidR="00EF3130" w:rsidRPr="005A1090">
          <w:rPr>
            <w:rStyle w:val="ab"/>
            <w:rFonts w:ascii="宋体" w:hAnsi="宋体"/>
            <w:bCs/>
            <w:noProof/>
            <w:kern w:val="0"/>
          </w:rPr>
          <w:t>.</w:t>
        </w:r>
        <w:r w:rsidR="00EF3130" w:rsidRPr="00EF3130">
          <w:rPr>
            <w:rStyle w:val="ab"/>
            <w:rFonts w:ascii="宋体" w:hAnsi="宋体"/>
            <w:bCs/>
            <w:noProof/>
            <w:kern w:val="0"/>
          </w:rPr>
          <w:t xml:space="preserve">2  </w:t>
        </w:r>
        <w:r w:rsidR="00EF3130" w:rsidRPr="00EF3130">
          <w:rPr>
            <w:rStyle w:val="ab"/>
            <w:rFonts w:ascii="宋体" w:hAnsi="宋体" w:hint="eastAsia"/>
            <w:bCs/>
            <w:noProof/>
            <w:kern w:val="0"/>
          </w:rPr>
          <w:t>生产建筑材料工艺流程</w:t>
        </w:r>
        <w:r w:rsidR="00EF3130" w:rsidRPr="00EF3130">
          <w:rPr>
            <w:rFonts w:ascii="宋体" w:hAnsi="宋体"/>
            <w:noProof/>
            <w:webHidden/>
          </w:rPr>
          <w:tab/>
        </w:r>
        <w:r w:rsidR="00EF3130" w:rsidRPr="00EF3130">
          <w:rPr>
            <w:rFonts w:ascii="宋体" w:hAnsi="宋体"/>
            <w:noProof/>
            <w:webHidden/>
          </w:rPr>
          <w:fldChar w:fldCharType="begin"/>
        </w:r>
        <w:r w:rsidR="00EF3130" w:rsidRPr="00EF3130">
          <w:rPr>
            <w:rFonts w:ascii="宋体" w:hAnsi="宋体"/>
            <w:noProof/>
            <w:webHidden/>
          </w:rPr>
          <w:instrText xml:space="preserve"> PAGEREF _Toc174121554 \h </w:instrText>
        </w:r>
        <w:r w:rsidR="00EF3130" w:rsidRPr="00EF3130">
          <w:rPr>
            <w:rFonts w:ascii="宋体" w:hAnsi="宋体"/>
            <w:noProof/>
            <w:webHidden/>
          </w:rPr>
        </w:r>
        <w:r w:rsidR="00EF3130" w:rsidRPr="00EF3130">
          <w:rPr>
            <w:rFonts w:ascii="宋体" w:hAnsi="宋体"/>
            <w:noProof/>
            <w:webHidden/>
          </w:rPr>
          <w:fldChar w:fldCharType="separate"/>
        </w:r>
        <w:r w:rsidR="004A0285">
          <w:rPr>
            <w:rFonts w:ascii="宋体" w:hAnsi="宋体"/>
            <w:noProof/>
            <w:webHidden/>
          </w:rPr>
          <w:t>8</w:t>
        </w:r>
        <w:r w:rsidR="00EF3130" w:rsidRPr="00EF3130">
          <w:rPr>
            <w:rFonts w:ascii="宋体" w:hAnsi="宋体"/>
            <w:noProof/>
            <w:webHidden/>
          </w:rPr>
          <w:fldChar w:fldCharType="end"/>
        </w:r>
      </w:hyperlink>
    </w:p>
    <w:p w:rsidR="00DF71DD" w:rsidRPr="00B833DF" w:rsidRDefault="00EF3130" w:rsidP="005A1090">
      <w:pPr>
        <w:pStyle w:val="12"/>
      </w:pPr>
      <w:r w:rsidRPr="00EF3130">
        <w:rPr>
          <w:noProof/>
        </w:rPr>
        <w:fldChar w:fldCharType="end"/>
      </w:r>
    </w:p>
    <w:p w:rsidR="00B833DF" w:rsidRPr="00F07483" w:rsidRDefault="00B833DF" w:rsidP="00B833DF">
      <w:pPr>
        <w:sectPr w:rsidR="00B833DF" w:rsidRPr="00F07483" w:rsidSect="00EA3D97">
          <w:headerReference w:type="even" r:id="rId15"/>
          <w:headerReference w:type="default" r:id="rId16"/>
          <w:footerReference w:type="even" r:id="rId17"/>
          <w:footerReference w:type="default" r:id="rId18"/>
          <w:pgSz w:w="11906" w:h="16838"/>
          <w:pgMar w:top="1814" w:right="1134" w:bottom="1418" w:left="1418" w:header="1418" w:footer="1134" w:gutter="0"/>
          <w:pgNumType w:fmt="upperRoman" w:start="1"/>
          <w:cols w:space="720"/>
          <w:docGrid w:type="lines" w:linePitch="312"/>
        </w:sectPr>
      </w:pPr>
    </w:p>
    <w:p w:rsidR="009D605A" w:rsidRDefault="00B46C6C">
      <w:pPr>
        <w:pStyle w:val="af"/>
        <w:spacing w:before="567" w:after="680"/>
        <w:rPr>
          <w:rFonts w:ascii="Times New Roman"/>
          <w:szCs w:val="32"/>
        </w:rPr>
      </w:pPr>
      <w:bookmarkStart w:id="4" w:name="_Toc174116390"/>
      <w:bookmarkStart w:id="5" w:name="_Toc174121534"/>
      <w:r>
        <w:rPr>
          <w:rFonts w:ascii="Times New Roman"/>
          <w:szCs w:val="32"/>
        </w:rPr>
        <w:t>前</w:t>
      </w:r>
      <w:bookmarkStart w:id="6" w:name="BKQY"/>
      <w:r>
        <w:rPr>
          <w:rFonts w:ascii="Times New Roman"/>
          <w:szCs w:val="32"/>
        </w:rPr>
        <w:t xml:space="preserve">    </w:t>
      </w:r>
      <w:r>
        <w:rPr>
          <w:rFonts w:ascii="Times New Roman"/>
          <w:szCs w:val="32"/>
        </w:rPr>
        <w:t>言</w:t>
      </w:r>
      <w:bookmarkEnd w:id="3"/>
      <w:bookmarkEnd w:id="4"/>
      <w:bookmarkEnd w:id="5"/>
      <w:bookmarkEnd w:id="6"/>
    </w:p>
    <w:p w:rsidR="009D605A" w:rsidRDefault="00B46C6C">
      <w:pPr>
        <w:ind w:firstLineChars="200" w:firstLine="420"/>
        <w:rPr>
          <w:rFonts w:ascii="宋体" w:hAnsi="宋体"/>
        </w:rPr>
      </w:pPr>
      <w:r>
        <w:t>本文件按照</w:t>
      </w:r>
      <w:r>
        <w:t xml:space="preserve">GB/T </w:t>
      </w:r>
      <w:r>
        <w:rPr>
          <w:rFonts w:ascii="宋体" w:hAnsi="宋体"/>
        </w:rPr>
        <w:t>1.1—2020《标准化工作导则  第1部分：标准化文件的结构和起草规则》的规定起草。</w:t>
      </w:r>
    </w:p>
    <w:p w:rsidR="009D605A" w:rsidRDefault="00B46C6C">
      <w:pPr>
        <w:widowControl/>
        <w:autoSpaceDE w:val="0"/>
        <w:autoSpaceDN w:val="0"/>
        <w:ind w:firstLineChars="200" w:firstLine="420"/>
        <w:rPr>
          <w:kern w:val="0"/>
        </w:rPr>
      </w:pPr>
      <w:r>
        <w:rPr>
          <w:kern w:val="0"/>
        </w:rPr>
        <w:t>请注意本文件的某些内容可能涉及专利。本文件的发布机构不承担识别专利的责任。</w:t>
      </w:r>
    </w:p>
    <w:p w:rsidR="009D605A" w:rsidRDefault="00B46C6C">
      <w:pPr>
        <w:ind w:firstLineChars="200" w:firstLine="420"/>
        <w:rPr>
          <w:bCs/>
          <w:kern w:val="0"/>
          <w:szCs w:val="28"/>
        </w:rPr>
      </w:pPr>
      <w:r>
        <w:rPr>
          <w:bCs/>
          <w:kern w:val="0"/>
          <w:szCs w:val="28"/>
        </w:rPr>
        <w:t>本文件由中国黄金协会提出。</w:t>
      </w:r>
    </w:p>
    <w:p w:rsidR="009D605A" w:rsidRDefault="00B46C6C">
      <w:pPr>
        <w:ind w:firstLineChars="200" w:firstLine="420"/>
        <w:rPr>
          <w:bCs/>
          <w:kern w:val="0"/>
          <w:szCs w:val="28"/>
        </w:rPr>
      </w:pPr>
      <w:r>
        <w:rPr>
          <w:bCs/>
          <w:kern w:val="0"/>
          <w:szCs w:val="28"/>
        </w:rPr>
        <w:t>本文件由全国黄金标准化技术委员会（</w:t>
      </w:r>
      <w:r>
        <w:rPr>
          <w:bCs/>
          <w:kern w:val="0"/>
          <w:szCs w:val="28"/>
        </w:rPr>
        <w:t>SAC/TC</w:t>
      </w:r>
      <w:r>
        <w:rPr>
          <w:rFonts w:ascii="宋体" w:hAnsi="宋体"/>
          <w:bCs/>
          <w:kern w:val="0"/>
          <w:szCs w:val="28"/>
        </w:rPr>
        <w:t xml:space="preserve"> </w:t>
      </w:r>
      <w:r>
        <w:rPr>
          <w:rFonts w:ascii="宋体" w:hAnsi="宋体"/>
        </w:rPr>
        <w:t>379）归口。</w:t>
      </w:r>
    </w:p>
    <w:p w:rsidR="009D605A" w:rsidRDefault="00B46C6C">
      <w:pPr>
        <w:ind w:firstLineChars="200" w:firstLine="420"/>
        <w:rPr>
          <w:bCs/>
          <w:kern w:val="0"/>
          <w:szCs w:val="28"/>
        </w:rPr>
      </w:pPr>
      <w:r>
        <w:rPr>
          <w:bCs/>
          <w:kern w:val="0"/>
          <w:szCs w:val="28"/>
        </w:rPr>
        <w:t>本文件起草单位：</w:t>
      </w:r>
    </w:p>
    <w:p w:rsidR="009D605A" w:rsidRDefault="00B46C6C">
      <w:pPr>
        <w:ind w:firstLineChars="200" w:firstLine="420"/>
        <w:rPr>
          <w:bCs/>
          <w:kern w:val="0"/>
          <w:szCs w:val="28"/>
        </w:rPr>
      </w:pPr>
      <w:r>
        <w:rPr>
          <w:bCs/>
          <w:kern w:val="0"/>
          <w:szCs w:val="28"/>
        </w:rPr>
        <w:t>本文件主要起草人：</w:t>
      </w:r>
    </w:p>
    <w:p w:rsidR="009D605A" w:rsidRDefault="009D605A">
      <w:pPr>
        <w:ind w:firstLineChars="200" w:firstLine="420"/>
        <w:rPr>
          <w:bCs/>
          <w:kern w:val="0"/>
          <w:szCs w:val="28"/>
        </w:rPr>
      </w:pPr>
    </w:p>
    <w:p w:rsidR="009D605A" w:rsidRDefault="009D605A">
      <w:pPr>
        <w:ind w:firstLineChars="200" w:firstLine="420"/>
        <w:rPr>
          <w:bCs/>
          <w:kern w:val="0"/>
          <w:szCs w:val="28"/>
        </w:rPr>
        <w:sectPr w:rsidR="009D605A" w:rsidSect="00EA3D97">
          <w:headerReference w:type="even" r:id="rId19"/>
          <w:footerReference w:type="even" r:id="rId20"/>
          <w:footerReference w:type="default" r:id="rId21"/>
          <w:pgSz w:w="11906" w:h="16838"/>
          <w:pgMar w:top="1814" w:right="1134" w:bottom="1418" w:left="1418" w:header="1418" w:footer="1134" w:gutter="0"/>
          <w:pgNumType w:fmt="upperRoman" w:start="3"/>
          <w:cols w:space="720"/>
          <w:docGrid w:type="lines" w:linePitch="312"/>
        </w:sectPr>
      </w:pPr>
    </w:p>
    <w:p w:rsidR="009D605A" w:rsidRDefault="00B46C6C">
      <w:pPr>
        <w:snapToGrid w:val="0"/>
        <w:spacing w:before="567" w:after="680"/>
        <w:jc w:val="center"/>
        <w:rPr>
          <w:rFonts w:eastAsia="黑体"/>
          <w:bCs/>
          <w:sz w:val="32"/>
          <w:szCs w:val="32"/>
        </w:rPr>
      </w:pPr>
      <w:r>
        <w:rPr>
          <w:rFonts w:eastAsia="黑体"/>
          <w:bCs/>
          <w:sz w:val="32"/>
          <w:szCs w:val="32"/>
        </w:rPr>
        <w:t>黄金矿业尾渣资源综合利用技术指南</w:t>
      </w:r>
    </w:p>
    <w:p w:rsidR="009D605A" w:rsidRDefault="00B46C6C">
      <w:pPr>
        <w:pStyle w:val="af0"/>
        <w:tabs>
          <w:tab w:val="clear" w:pos="720"/>
        </w:tabs>
        <w:spacing w:before="312" w:after="312"/>
        <w:ind w:left="0" w:firstLine="0"/>
        <w:outlineLvl w:val="0"/>
        <w:rPr>
          <w:rFonts w:hAnsi="黑体"/>
        </w:rPr>
      </w:pPr>
      <w:bookmarkStart w:id="7" w:name="_Toc174116391"/>
      <w:bookmarkStart w:id="8" w:name="_Toc174121535"/>
      <w:r>
        <w:rPr>
          <w:rFonts w:hAnsi="黑体"/>
        </w:rPr>
        <w:t>1  范围</w:t>
      </w:r>
      <w:bookmarkEnd w:id="7"/>
      <w:bookmarkEnd w:id="8"/>
    </w:p>
    <w:p w:rsidR="009D605A" w:rsidRDefault="00B46C6C">
      <w:pPr>
        <w:ind w:firstLineChars="200" w:firstLine="420"/>
        <w:rPr>
          <w:szCs w:val="21"/>
        </w:rPr>
      </w:pPr>
      <w:r>
        <w:rPr>
          <w:szCs w:val="21"/>
        </w:rPr>
        <w:t>本文件</w:t>
      </w:r>
      <w:r>
        <w:rPr>
          <w:rFonts w:hint="eastAsia"/>
          <w:szCs w:val="21"/>
        </w:rPr>
        <w:t>规定</w:t>
      </w:r>
      <w:r>
        <w:rPr>
          <w:szCs w:val="21"/>
        </w:rPr>
        <w:t>了黄金矿业尾渣（以下简称</w:t>
      </w:r>
      <w:r>
        <w:rPr>
          <w:rFonts w:ascii="宋体" w:hAnsi="宋体"/>
          <w:szCs w:val="21"/>
        </w:rPr>
        <w:t>“尾渣”</w:t>
      </w:r>
      <w:r>
        <w:rPr>
          <w:szCs w:val="21"/>
        </w:rPr>
        <w:t>）分类</w:t>
      </w:r>
      <w:r>
        <w:rPr>
          <w:rFonts w:hint="eastAsia"/>
          <w:szCs w:val="21"/>
        </w:rPr>
        <w:t>，提供了尾渣</w:t>
      </w:r>
      <w:r>
        <w:rPr>
          <w:szCs w:val="21"/>
        </w:rPr>
        <w:t>综合利用总体原则、</w:t>
      </w:r>
      <w:r>
        <w:rPr>
          <w:rFonts w:hint="eastAsia"/>
          <w:szCs w:val="21"/>
        </w:rPr>
        <w:t>工艺</w:t>
      </w:r>
      <w:r>
        <w:rPr>
          <w:szCs w:val="21"/>
        </w:rPr>
        <w:t>技术</w:t>
      </w:r>
      <w:r>
        <w:rPr>
          <w:rFonts w:hint="eastAsia"/>
          <w:szCs w:val="21"/>
        </w:rPr>
        <w:t>及产品</w:t>
      </w:r>
      <w:r>
        <w:rPr>
          <w:szCs w:val="21"/>
        </w:rPr>
        <w:t>管理的指导信息。</w:t>
      </w:r>
    </w:p>
    <w:p w:rsidR="009D605A" w:rsidRDefault="00B46C6C">
      <w:pPr>
        <w:ind w:firstLineChars="200" w:firstLine="420"/>
        <w:rPr>
          <w:szCs w:val="21"/>
        </w:rPr>
      </w:pPr>
      <w:r>
        <w:rPr>
          <w:szCs w:val="21"/>
        </w:rPr>
        <w:t>本文件可作为黄金矿业尾渣资源综合利用项目的指导文件</w:t>
      </w:r>
      <w:r>
        <w:rPr>
          <w:rFonts w:hint="eastAsia"/>
          <w:szCs w:val="21"/>
        </w:rPr>
        <w:t>。</w:t>
      </w:r>
    </w:p>
    <w:p w:rsidR="009D605A" w:rsidRDefault="00B46C6C">
      <w:pPr>
        <w:pStyle w:val="af0"/>
        <w:tabs>
          <w:tab w:val="clear" w:pos="720"/>
        </w:tabs>
        <w:spacing w:before="312" w:after="312"/>
        <w:ind w:left="0" w:firstLine="0"/>
        <w:outlineLvl w:val="0"/>
        <w:rPr>
          <w:rFonts w:hAnsi="黑体"/>
        </w:rPr>
      </w:pPr>
      <w:bookmarkStart w:id="9" w:name="_Toc174116392"/>
      <w:bookmarkStart w:id="10" w:name="_Toc174121536"/>
      <w:r>
        <w:rPr>
          <w:rFonts w:hAnsi="黑体"/>
        </w:rPr>
        <w:t>2  规范性引用文件</w:t>
      </w:r>
      <w:bookmarkEnd w:id="9"/>
      <w:bookmarkEnd w:id="10"/>
    </w:p>
    <w:p w:rsidR="009D605A" w:rsidRDefault="00B46C6C">
      <w:pPr>
        <w:ind w:firstLineChars="200" w:firstLine="420"/>
        <w:rPr>
          <w:szCs w:val="21"/>
        </w:rPr>
      </w:pPr>
      <w:r>
        <w:rPr>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EB3B51" w:rsidRDefault="00EB3B51" w:rsidP="00EB3B51">
      <w:pPr>
        <w:ind w:firstLineChars="200" w:firstLine="420"/>
        <w:rPr>
          <w:szCs w:val="21"/>
        </w:rPr>
      </w:pPr>
      <w:r>
        <w:rPr>
          <w:rFonts w:hint="eastAsia"/>
          <w:szCs w:val="21"/>
        </w:rPr>
        <w:t>GB</w:t>
      </w:r>
      <w:r w:rsidRPr="000F28F0">
        <w:rPr>
          <w:rFonts w:ascii="宋体" w:hAnsi="宋体"/>
          <w:szCs w:val="21"/>
        </w:rPr>
        <w:t xml:space="preserve"> </w:t>
      </w:r>
      <w:r w:rsidRPr="00057EF4">
        <w:rPr>
          <w:rFonts w:ascii="宋体" w:hAnsi="宋体" w:hint="eastAsia"/>
          <w:szCs w:val="21"/>
        </w:rPr>
        <w:t>17</w:t>
      </w:r>
      <w:r w:rsidR="004E560A">
        <w:rPr>
          <w:rFonts w:ascii="宋体" w:hAnsi="宋体" w:hint="eastAsia"/>
          <w:szCs w:val="21"/>
        </w:rPr>
        <w:t>5</w:t>
      </w:r>
      <w:r>
        <w:rPr>
          <w:rFonts w:hint="eastAsia"/>
          <w:szCs w:val="21"/>
        </w:rPr>
        <w:t xml:space="preserve">  </w:t>
      </w:r>
      <w:r>
        <w:rPr>
          <w:rFonts w:hint="eastAsia"/>
          <w:szCs w:val="21"/>
        </w:rPr>
        <w:t>通用硅酸盐水泥</w:t>
      </w:r>
    </w:p>
    <w:p w:rsidR="00EB3B51" w:rsidRDefault="00EB3B51" w:rsidP="00EB3B51">
      <w:pPr>
        <w:ind w:firstLineChars="200" w:firstLine="420"/>
        <w:rPr>
          <w:szCs w:val="21"/>
        </w:rPr>
      </w:pPr>
      <w:r>
        <w:rPr>
          <w:rFonts w:hint="eastAsia"/>
          <w:szCs w:val="21"/>
        </w:rPr>
        <w:t>GB/T</w:t>
      </w:r>
      <w:r w:rsidRPr="000F28F0">
        <w:rPr>
          <w:rFonts w:ascii="宋体" w:hAnsi="宋体"/>
          <w:szCs w:val="21"/>
        </w:rPr>
        <w:t xml:space="preserve"> </w:t>
      </w:r>
      <w:r w:rsidRPr="00695EDD">
        <w:rPr>
          <w:rFonts w:ascii="宋体" w:hAnsi="宋体" w:hint="eastAsia"/>
          <w:szCs w:val="21"/>
        </w:rPr>
        <w:t>1863</w:t>
      </w:r>
      <w:r>
        <w:rPr>
          <w:rFonts w:hint="eastAsia"/>
          <w:szCs w:val="21"/>
        </w:rPr>
        <w:t xml:space="preserve">  </w:t>
      </w:r>
      <w:r>
        <w:rPr>
          <w:rFonts w:hint="eastAsia"/>
          <w:szCs w:val="21"/>
        </w:rPr>
        <w:t>氧化铁颜料</w:t>
      </w:r>
    </w:p>
    <w:p w:rsidR="00431197" w:rsidRDefault="00431197" w:rsidP="00431197">
      <w:pPr>
        <w:ind w:firstLineChars="200" w:firstLine="420"/>
        <w:rPr>
          <w:szCs w:val="21"/>
        </w:rPr>
      </w:pPr>
      <w:r>
        <w:rPr>
          <w:rFonts w:hint="eastAsia"/>
          <w:szCs w:val="21"/>
        </w:rPr>
        <w:t>GB</w:t>
      </w:r>
      <w:r w:rsidRPr="00AF1E45">
        <w:rPr>
          <w:rFonts w:ascii="宋体" w:hAnsi="宋体" w:hint="eastAsia"/>
          <w:szCs w:val="21"/>
        </w:rPr>
        <w:t xml:space="preserve"> 6566</w:t>
      </w:r>
      <w:r>
        <w:rPr>
          <w:rFonts w:hint="eastAsia"/>
          <w:szCs w:val="21"/>
        </w:rPr>
        <w:t xml:space="preserve">  </w:t>
      </w:r>
      <w:r>
        <w:rPr>
          <w:rFonts w:hint="eastAsia"/>
          <w:szCs w:val="21"/>
        </w:rPr>
        <w:t>建筑材料放射性核素限量</w:t>
      </w:r>
    </w:p>
    <w:p w:rsidR="00E319AC" w:rsidRDefault="00E319AC" w:rsidP="00E319AC">
      <w:pPr>
        <w:ind w:firstLineChars="200" w:firstLine="420"/>
        <w:rPr>
          <w:szCs w:val="21"/>
        </w:rPr>
      </w:pPr>
      <w:r>
        <w:rPr>
          <w:rFonts w:hint="eastAsia"/>
          <w:szCs w:val="21"/>
        </w:rPr>
        <w:t>GB/T</w:t>
      </w:r>
      <w:r w:rsidRPr="002405C5">
        <w:rPr>
          <w:rFonts w:ascii="宋体" w:hAnsi="宋体" w:hint="eastAsia"/>
          <w:szCs w:val="21"/>
        </w:rPr>
        <w:t xml:space="preserve"> 33500</w:t>
      </w:r>
      <w:r>
        <w:rPr>
          <w:rFonts w:hint="eastAsia"/>
          <w:szCs w:val="21"/>
        </w:rPr>
        <w:t xml:space="preserve">  </w:t>
      </w:r>
      <w:r>
        <w:rPr>
          <w:rFonts w:hint="eastAsia"/>
          <w:szCs w:val="21"/>
        </w:rPr>
        <w:t>外墙外保温泡沫陶瓷</w:t>
      </w:r>
    </w:p>
    <w:p w:rsidR="009D605A" w:rsidRDefault="00B46C6C">
      <w:pPr>
        <w:ind w:firstLineChars="200" w:firstLine="420"/>
        <w:rPr>
          <w:color w:val="000000"/>
          <w:kern w:val="0"/>
          <w:szCs w:val="21"/>
          <w:lang w:bidi="ar"/>
        </w:rPr>
      </w:pPr>
      <w:r>
        <w:rPr>
          <w:rFonts w:hint="eastAsia"/>
          <w:color w:val="000000"/>
          <w:kern w:val="0"/>
          <w:szCs w:val="21"/>
          <w:lang w:bidi="ar"/>
        </w:rPr>
        <w:t>GB/T</w:t>
      </w:r>
      <w:r>
        <w:rPr>
          <w:rFonts w:ascii="宋体" w:hAnsi="宋体" w:hint="eastAsia"/>
          <w:szCs w:val="21"/>
        </w:rPr>
        <w:t xml:space="preserve"> 34167</w:t>
      </w:r>
      <w:r>
        <w:rPr>
          <w:rFonts w:hint="eastAsia"/>
          <w:color w:val="000000"/>
          <w:kern w:val="0"/>
          <w:szCs w:val="21"/>
          <w:lang w:bidi="ar"/>
        </w:rPr>
        <w:t xml:space="preserve">  </w:t>
      </w:r>
      <w:r>
        <w:rPr>
          <w:rFonts w:hint="eastAsia"/>
          <w:color w:val="000000"/>
          <w:kern w:val="0"/>
          <w:szCs w:val="21"/>
          <w:lang w:bidi="ar"/>
        </w:rPr>
        <w:t>黄金矿业术语</w:t>
      </w:r>
    </w:p>
    <w:p w:rsidR="00E319AC" w:rsidRDefault="00E319AC" w:rsidP="00E319AC">
      <w:pPr>
        <w:ind w:firstLineChars="200" w:firstLine="420"/>
        <w:rPr>
          <w:szCs w:val="21"/>
        </w:rPr>
      </w:pPr>
      <w:r>
        <w:rPr>
          <w:rFonts w:hint="eastAsia"/>
          <w:szCs w:val="21"/>
        </w:rPr>
        <w:t>GB/T</w:t>
      </w:r>
      <w:r w:rsidRPr="002F254C">
        <w:rPr>
          <w:rFonts w:ascii="宋体" w:hAnsi="宋体" w:hint="eastAsia"/>
          <w:szCs w:val="21"/>
        </w:rPr>
        <w:t xml:space="preserve"> 36704</w:t>
      </w:r>
      <w:r>
        <w:rPr>
          <w:rFonts w:hint="eastAsia"/>
          <w:szCs w:val="21"/>
        </w:rPr>
        <w:t xml:space="preserve">  </w:t>
      </w:r>
      <w:r>
        <w:rPr>
          <w:rFonts w:hint="eastAsia"/>
          <w:szCs w:val="21"/>
        </w:rPr>
        <w:t>铁精矿</w:t>
      </w:r>
    </w:p>
    <w:p w:rsidR="005B621A" w:rsidRDefault="005B621A" w:rsidP="005B621A">
      <w:pPr>
        <w:ind w:firstLineChars="200" w:firstLine="420"/>
        <w:rPr>
          <w:szCs w:val="21"/>
        </w:rPr>
      </w:pPr>
      <w:r>
        <w:rPr>
          <w:rFonts w:hint="eastAsia"/>
          <w:szCs w:val="21"/>
        </w:rPr>
        <w:t>CJ/T</w:t>
      </w:r>
      <w:r w:rsidRPr="00907CE2">
        <w:rPr>
          <w:rFonts w:ascii="宋体" w:hAnsi="宋体" w:hint="eastAsia"/>
          <w:szCs w:val="21"/>
        </w:rPr>
        <w:t xml:space="preserve"> 299</w:t>
      </w:r>
      <w:r>
        <w:rPr>
          <w:rFonts w:hint="eastAsia"/>
          <w:szCs w:val="21"/>
        </w:rPr>
        <w:t xml:space="preserve">  </w:t>
      </w:r>
      <w:r>
        <w:rPr>
          <w:rFonts w:hint="eastAsia"/>
          <w:szCs w:val="21"/>
        </w:rPr>
        <w:t>水处理用人工陶粒滤料</w:t>
      </w:r>
    </w:p>
    <w:p w:rsidR="009D605A" w:rsidRDefault="00B46C6C">
      <w:pPr>
        <w:ind w:firstLineChars="200" w:firstLine="420"/>
        <w:rPr>
          <w:szCs w:val="21"/>
        </w:rPr>
      </w:pPr>
      <w:r>
        <w:rPr>
          <w:rFonts w:hint="eastAsia"/>
          <w:szCs w:val="21"/>
        </w:rPr>
        <w:t>HJ</w:t>
      </w:r>
      <w:r>
        <w:rPr>
          <w:rFonts w:ascii="宋体" w:hAnsi="宋体" w:hint="eastAsia"/>
          <w:szCs w:val="21"/>
        </w:rPr>
        <w:t xml:space="preserve"> 943</w:t>
      </w:r>
      <w:r>
        <w:rPr>
          <w:rFonts w:hint="eastAsia"/>
          <w:szCs w:val="21"/>
        </w:rPr>
        <w:t xml:space="preserve">  </w:t>
      </w:r>
      <w:r>
        <w:rPr>
          <w:rFonts w:hint="eastAsia"/>
          <w:szCs w:val="21"/>
        </w:rPr>
        <w:t>黄金行业氰渣污染控制技术规范</w:t>
      </w:r>
    </w:p>
    <w:p w:rsidR="009D605A" w:rsidRDefault="00B46C6C">
      <w:pPr>
        <w:ind w:firstLineChars="200" w:firstLine="420"/>
        <w:rPr>
          <w:szCs w:val="21"/>
        </w:rPr>
      </w:pPr>
      <w:r>
        <w:rPr>
          <w:rFonts w:hint="eastAsia"/>
          <w:szCs w:val="21"/>
        </w:rPr>
        <w:t>JC/T</w:t>
      </w:r>
      <w:r w:rsidRPr="000F28F0">
        <w:rPr>
          <w:rFonts w:ascii="宋体" w:hAnsi="宋体"/>
          <w:szCs w:val="21"/>
        </w:rPr>
        <w:t xml:space="preserve"> 422</w:t>
      </w:r>
      <w:r>
        <w:rPr>
          <w:rFonts w:hint="eastAsia"/>
          <w:szCs w:val="21"/>
        </w:rPr>
        <w:t xml:space="preserve">  </w:t>
      </w:r>
      <w:r>
        <w:rPr>
          <w:rFonts w:hint="eastAsia"/>
          <w:szCs w:val="21"/>
        </w:rPr>
        <w:t>非烧结垃圾尾矿砖</w:t>
      </w:r>
    </w:p>
    <w:p w:rsidR="009D605A" w:rsidRDefault="00B46C6C">
      <w:pPr>
        <w:ind w:firstLineChars="200" w:firstLine="420"/>
        <w:rPr>
          <w:szCs w:val="21"/>
        </w:rPr>
      </w:pPr>
      <w:r>
        <w:rPr>
          <w:rFonts w:hint="eastAsia"/>
          <w:szCs w:val="21"/>
        </w:rPr>
        <w:t>JC/T</w:t>
      </w:r>
      <w:r w:rsidRPr="000F28F0">
        <w:rPr>
          <w:rFonts w:ascii="宋体" w:hAnsi="宋体"/>
          <w:szCs w:val="21"/>
        </w:rPr>
        <w:t xml:space="preserve"> 859</w:t>
      </w:r>
      <w:r>
        <w:rPr>
          <w:rFonts w:hint="eastAsia"/>
          <w:szCs w:val="21"/>
        </w:rPr>
        <w:t xml:space="preserve">  </w:t>
      </w:r>
      <w:r>
        <w:rPr>
          <w:rFonts w:hint="eastAsia"/>
          <w:szCs w:val="21"/>
        </w:rPr>
        <w:t>长石</w:t>
      </w:r>
    </w:p>
    <w:p w:rsidR="009D605A" w:rsidRDefault="00B46C6C">
      <w:pPr>
        <w:ind w:firstLineChars="200" w:firstLine="420"/>
        <w:rPr>
          <w:szCs w:val="21"/>
        </w:rPr>
      </w:pPr>
      <w:r>
        <w:rPr>
          <w:rFonts w:hint="eastAsia"/>
          <w:szCs w:val="21"/>
        </w:rPr>
        <w:t>JC/T</w:t>
      </w:r>
      <w:r w:rsidRPr="000F28F0">
        <w:rPr>
          <w:rFonts w:ascii="宋体" w:hAnsi="宋体"/>
          <w:szCs w:val="21"/>
        </w:rPr>
        <w:t xml:space="preserve"> 872</w:t>
      </w:r>
      <w:r>
        <w:rPr>
          <w:rFonts w:hint="eastAsia"/>
          <w:szCs w:val="21"/>
        </w:rPr>
        <w:t xml:space="preserve">  </w:t>
      </w:r>
      <w:r>
        <w:rPr>
          <w:rFonts w:hint="eastAsia"/>
          <w:szCs w:val="21"/>
        </w:rPr>
        <w:t>建筑装饰用微晶玻璃</w:t>
      </w:r>
    </w:p>
    <w:p w:rsidR="009D605A" w:rsidRDefault="00B46C6C">
      <w:pPr>
        <w:ind w:firstLineChars="200" w:firstLine="420"/>
        <w:rPr>
          <w:szCs w:val="21"/>
        </w:rPr>
      </w:pPr>
      <w:r>
        <w:rPr>
          <w:rFonts w:hint="eastAsia"/>
          <w:szCs w:val="21"/>
        </w:rPr>
        <w:t>JC/T</w:t>
      </w:r>
      <w:r w:rsidRPr="000F28F0">
        <w:rPr>
          <w:rFonts w:ascii="宋体" w:hAnsi="宋体"/>
          <w:szCs w:val="21"/>
        </w:rPr>
        <w:t xml:space="preserve"> 2157</w:t>
      </w:r>
      <w:r>
        <w:rPr>
          <w:rFonts w:hint="eastAsia"/>
          <w:szCs w:val="21"/>
        </w:rPr>
        <w:t xml:space="preserve">  </w:t>
      </w:r>
      <w:r>
        <w:rPr>
          <w:rFonts w:hint="eastAsia"/>
          <w:szCs w:val="21"/>
        </w:rPr>
        <w:t>低膨胀透明微晶玻璃</w:t>
      </w:r>
    </w:p>
    <w:p w:rsidR="009D605A" w:rsidRDefault="00B46C6C">
      <w:pPr>
        <w:ind w:firstLineChars="200" w:firstLine="420"/>
        <w:rPr>
          <w:szCs w:val="21"/>
        </w:rPr>
      </w:pPr>
      <w:r>
        <w:rPr>
          <w:rFonts w:hint="eastAsia"/>
          <w:szCs w:val="21"/>
        </w:rPr>
        <w:t>JT/T</w:t>
      </w:r>
      <w:r w:rsidRPr="000F28F0">
        <w:rPr>
          <w:rFonts w:ascii="宋体" w:hAnsi="宋体"/>
          <w:szCs w:val="21"/>
        </w:rPr>
        <w:t xml:space="preserve"> 770</w:t>
      </w:r>
      <w:r>
        <w:rPr>
          <w:rFonts w:hint="eastAsia"/>
          <w:szCs w:val="21"/>
        </w:rPr>
        <w:t xml:space="preserve">  </w:t>
      </w:r>
      <w:r>
        <w:rPr>
          <w:rFonts w:hint="eastAsia"/>
          <w:szCs w:val="21"/>
        </w:rPr>
        <w:t>公路工程</w:t>
      </w:r>
      <w:r>
        <w:rPr>
          <w:rFonts w:hint="eastAsia"/>
          <w:szCs w:val="21"/>
        </w:rPr>
        <w:t xml:space="preserve">  </w:t>
      </w:r>
      <w:r>
        <w:rPr>
          <w:rFonts w:hint="eastAsia"/>
          <w:szCs w:val="21"/>
        </w:rPr>
        <w:t>高强轻</w:t>
      </w:r>
      <w:r w:rsidR="00AD262A">
        <w:rPr>
          <w:rFonts w:hint="eastAsia"/>
          <w:szCs w:val="21"/>
        </w:rPr>
        <w:t>集</w:t>
      </w:r>
      <w:r>
        <w:rPr>
          <w:rFonts w:hint="eastAsia"/>
          <w:szCs w:val="21"/>
        </w:rPr>
        <w:t>料</w:t>
      </w:r>
    </w:p>
    <w:p w:rsidR="009D605A" w:rsidRDefault="00B46C6C">
      <w:pPr>
        <w:ind w:firstLineChars="200" w:firstLine="420"/>
        <w:rPr>
          <w:szCs w:val="21"/>
        </w:rPr>
      </w:pPr>
      <w:r>
        <w:rPr>
          <w:rFonts w:hint="eastAsia"/>
          <w:szCs w:val="21"/>
        </w:rPr>
        <w:t>JT/T</w:t>
      </w:r>
      <w:r w:rsidRPr="000F28F0">
        <w:rPr>
          <w:rFonts w:ascii="宋体" w:hAnsi="宋体"/>
          <w:szCs w:val="21"/>
        </w:rPr>
        <w:t xml:space="preserve"> 819</w:t>
      </w:r>
      <w:r>
        <w:rPr>
          <w:rFonts w:hint="eastAsia"/>
          <w:szCs w:val="21"/>
        </w:rPr>
        <w:t xml:space="preserve">  </w:t>
      </w:r>
      <w:r w:rsidR="006D6C48" w:rsidRPr="006D6C48">
        <w:rPr>
          <w:rFonts w:hint="eastAsia"/>
          <w:szCs w:val="21"/>
        </w:rPr>
        <w:t>公路工程</w:t>
      </w:r>
      <w:r w:rsidR="006D6C48" w:rsidRPr="006D6C48">
        <w:rPr>
          <w:rFonts w:hint="eastAsia"/>
          <w:szCs w:val="21"/>
        </w:rPr>
        <w:t xml:space="preserve"> </w:t>
      </w:r>
      <w:r w:rsidR="006D6C48">
        <w:rPr>
          <w:rFonts w:hint="eastAsia"/>
          <w:szCs w:val="21"/>
        </w:rPr>
        <w:t xml:space="preserve"> </w:t>
      </w:r>
      <w:r>
        <w:rPr>
          <w:rFonts w:hint="eastAsia"/>
          <w:szCs w:val="21"/>
        </w:rPr>
        <w:t>水泥混凝土用机制砂</w:t>
      </w:r>
    </w:p>
    <w:p w:rsidR="009D605A" w:rsidRDefault="00B46C6C">
      <w:pPr>
        <w:ind w:firstLineChars="200" w:firstLine="420"/>
        <w:rPr>
          <w:szCs w:val="21"/>
        </w:rPr>
      </w:pPr>
      <w:r>
        <w:rPr>
          <w:rFonts w:hint="eastAsia"/>
          <w:szCs w:val="21"/>
        </w:rPr>
        <w:t>QB/T</w:t>
      </w:r>
      <w:r w:rsidRPr="000F28F0">
        <w:rPr>
          <w:rFonts w:ascii="宋体" w:hAnsi="宋体"/>
          <w:szCs w:val="21"/>
        </w:rPr>
        <w:t xml:space="preserve"> 2196 </w:t>
      </w:r>
      <w:r>
        <w:rPr>
          <w:rFonts w:hint="eastAsia"/>
          <w:szCs w:val="21"/>
        </w:rPr>
        <w:t xml:space="preserve"> </w:t>
      </w:r>
      <w:r>
        <w:rPr>
          <w:rFonts w:hint="eastAsia"/>
          <w:szCs w:val="21"/>
        </w:rPr>
        <w:t>玻璃工业用石英砂的分级</w:t>
      </w:r>
    </w:p>
    <w:p w:rsidR="009D605A" w:rsidRDefault="00B46C6C">
      <w:pPr>
        <w:ind w:firstLineChars="200" w:firstLine="420"/>
        <w:rPr>
          <w:szCs w:val="21"/>
        </w:rPr>
      </w:pPr>
      <w:r>
        <w:rPr>
          <w:rFonts w:hint="eastAsia"/>
          <w:szCs w:val="21"/>
        </w:rPr>
        <w:t>QB/T</w:t>
      </w:r>
      <w:r w:rsidRPr="000F28F0">
        <w:rPr>
          <w:rFonts w:ascii="宋体" w:hAnsi="宋体"/>
          <w:szCs w:val="21"/>
        </w:rPr>
        <w:t xml:space="preserve"> 4383 </w:t>
      </w:r>
      <w:r>
        <w:rPr>
          <w:rFonts w:hint="eastAsia"/>
          <w:szCs w:val="21"/>
        </w:rPr>
        <w:t xml:space="preserve"> </w:t>
      </w:r>
      <w:r>
        <w:rPr>
          <w:rFonts w:hint="eastAsia"/>
          <w:szCs w:val="21"/>
        </w:rPr>
        <w:t>陶粒滤料</w:t>
      </w:r>
    </w:p>
    <w:p w:rsidR="009D605A" w:rsidRDefault="00B46C6C">
      <w:pPr>
        <w:ind w:firstLineChars="200" w:firstLine="420"/>
        <w:rPr>
          <w:szCs w:val="21"/>
        </w:rPr>
      </w:pPr>
      <w:r>
        <w:rPr>
          <w:rFonts w:hint="eastAsia"/>
          <w:szCs w:val="21"/>
        </w:rPr>
        <w:t>SJ/T</w:t>
      </w:r>
      <w:r w:rsidRPr="000F28F0">
        <w:rPr>
          <w:rFonts w:ascii="宋体" w:hAnsi="宋体"/>
          <w:szCs w:val="21"/>
        </w:rPr>
        <w:t xml:space="preserve"> 3228</w:t>
      </w:r>
      <w:r w:rsidR="00732C2E">
        <w:rPr>
          <w:rFonts w:ascii="宋体" w:hAnsi="宋体" w:hint="eastAsia"/>
          <w:szCs w:val="21"/>
        </w:rPr>
        <w:t>（所有部分）</w:t>
      </w:r>
      <w:r>
        <w:rPr>
          <w:rFonts w:hint="eastAsia"/>
          <w:szCs w:val="21"/>
        </w:rPr>
        <w:t xml:space="preserve">  </w:t>
      </w:r>
      <w:r>
        <w:rPr>
          <w:rFonts w:hint="eastAsia"/>
          <w:szCs w:val="21"/>
        </w:rPr>
        <w:t>电子产品用高纯石英砂</w:t>
      </w:r>
    </w:p>
    <w:p w:rsidR="009D605A" w:rsidRDefault="00B46C6C">
      <w:pPr>
        <w:ind w:firstLineChars="200" w:firstLine="420"/>
        <w:rPr>
          <w:szCs w:val="21"/>
        </w:rPr>
      </w:pPr>
      <w:r>
        <w:rPr>
          <w:rFonts w:hint="eastAsia"/>
          <w:szCs w:val="21"/>
        </w:rPr>
        <w:t>SJ/T</w:t>
      </w:r>
      <w:r w:rsidRPr="000F28F0">
        <w:rPr>
          <w:rFonts w:ascii="宋体" w:hAnsi="宋体"/>
          <w:szCs w:val="21"/>
        </w:rPr>
        <w:t xml:space="preserve"> 10380 </w:t>
      </w:r>
      <w:r>
        <w:rPr>
          <w:rFonts w:hint="eastAsia"/>
          <w:szCs w:val="21"/>
        </w:rPr>
        <w:t xml:space="preserve"> </w:t>
      </w:r>
      <w:r>
        <w:rPr>
          <w:rFonts w:hint="eastAsia"/>
          <w:szCs w:val="21"/>
        </w:rPr>
        <w:t>工业用酸洗石英砂</w:t>
      </w:r>
    </w:p>
    <w:p w:rsidR="009D605A" w:rsidRDefault="00B46C6C">
      <w:pPr>
        <w:ind w:firstLineChars="200" w:firstLine="420"/>
        <w:rPr>
          <w:szCs w:val="21"/>
        </w:rPr>
      </w:pPr>
      <w:r>
        <w:rPr>
          <w:rFonts w:hint="eastAsia"/>
          <w:szCs w:val="21"/>
        </w:rPr>
        <w:t>YS/T</w:t>
      </w:r>
      <w:r w:rsidRPr="000F28F0">
        <w:rPr>
          <w:rFonts w:ascii="宋体" w:hAnsi="宋体"/>
          <w:szCs w:val="21"/>
        </w:rPr>
        <w:t xml:space="preserve"> 318 </w:t>
      </w:r>
      <w:r>
        <w:rPr>
          <w:rFonts w:hint="eastAsia"/>
          <w:szCs w:val="21"/>
        </w:rPr>
        <w:t xml:space="preserve"> </w:t>
      </w:r>
      <w:r>
        <w:rPr>
          <w:rFonts w:hint="eastAsia"/>
          <w:szCs w:val="21"/>
        </w:rPr>
        <w:t>铜精矿</w:t>
      </w:r>
    </w:p>
    <w:p w:rsidR="009D605A" w:rsidRDefault="00B46C6C">
      <w:pPr>
        <w:ind w:firstLineChars="200" w:firstLine="420"/>
        <w:rPr>
          <w:szCs w:val="21"/>
        </w:rPr>
      </w:pPr>
      <w:r>
        <w:rPr>
          <w:rFonts w:hint="eastAsia"/>
          <w:szCs w:val="21"/>
        </w:rPr>
        <w:t>YS/T</w:t>
      </w:r>
      <w:r w:rsidRPr="000F28F0">
        <w:rPr>
          <w:rFonts w:ascii="宋体" w:hAnsi="宋体"/>
          <w:szCs w:val="21"/>
        </w:rPr>
        <w:t xml:space="preserve"> 319</w:t>
      </w:r>
      <w:r>
        <w:rPr>
          <w:rFonts w:hint="eastAsia"/>
          <w:szCs w:val="21"/>
        </w:rPr>
        <w:t xml:space="preserve">  </w:t>
      </w:r>
      <w:r>
        <w:rPr>
          <w:rFonts w:hint="eastAsia"/>
          <w:szCs w:val="21"/>
        </w:rPr>
        <w:t>铅精矿</w:t>
      </w:r>
    </w:p>
    <w:p w:rsidR="009D605A" w:rsidRDefault="00B46C6C">
      <w:pPr>
        <w:ind w:firstLineChars="200" w:firstLine="420"/>
        <w:rPr>
          <w:szCs w:val="21"/>
        </w:rPr>
      </w:pPr>
      <w:r>
        <w:rPr>
          <w:rFonts w:hint="eastAsia"/>
          <w:szCs w:val="21"/>
        </w:rPr>
        <w:t>YS/T</w:t>
      </w:r>
      <w:r w:rsidRPr="000F28F0">
        <w:rPr>
          <w:rFonts w:ascii="宋体" w:hAnsi="宋体"/>
          <w:szCs w:val="21"/>
        </w:rPr>
        <w:t xml:space="preserve"> 320</w:t>
      </w:r>
      <w:r>
        <w:rPr>
          <w:rFonts w:hint="eastAsia"/>
          <w:szCs w:val="21"/>
        </w:rPr>
        <w:t xml:space="preserve">  </w:t>
      </w:r>
      <w:r>
        <w:rPr>
          <w:rFonts w:hint="eastAsia"/>
          <w:szCs w:val="21"/>
        </w:rPr>
        <w:t>锌精矿</w:t>
      </w:r>
    </w:p>
    <w:p w:rsidR="009D605A" w:rsidRDefault="00B46C6C">
      <w:pPr>
        <w:ind w:firstLineChars="200" w:firstLine="420"/>
        <w:rPr>
          <w:szCs w:val="21"/>
        </w:rPr>
      </w:pPr>
      <w:r>
        <w:rPr>
          <w:rFonts w:hint="eastAsia"/>
          <w:szCs w:val="21"/>
        </w:rPr>
        <w:t>YS/T</w:t>
      </w:r>
      <w:r w:rsidRPr="000F28F0">
        <w:rPr>
          <w:rFonts w:ascii="宋体" w:hAnsi="宋体"/>
          <w:szCs w:val="21"/>
        </w:rPr>
        <w:t xml:space="preserve"> 337 </w:t>
      </w:r>
      <w:r>
        <w:rPr>
          <w:rFonts w:hint="eastAsia"/>
          <w:szCs w:val="21"/>
        </w:rPr>
        <w:t xml:space="preserve"> </w:t>
      </w:r>
      <w:r>
        <w:rPr>
          <w:rFonts w:hint="eastAsia"/>
          <w:szCs w:val="21"/>
        </w:rPr>
        <w:t>硫精矿</w:t>
      </w:r>
    </w:p>
    <w:p w:rsidR="009D605A" w:rsidRDefault="00B46C6C">
      <w:pPr>
        <w:ind w:firstLineChars="200" w:firstLine="420"/>
        <w:rPr>
          <w:szCs w:val="21"/>
        </w:rPr>
      </w:pPr>
      <w:r>
        <w:rPr>
          <w:rFonts w:hint="eastAsia"/>
          <w:szCs w:val="21"/>
        </w:rPr>
        <w:t>YS/T</w:t>
      </w:r>
      <w:r w:rsidRPr="000F28F0">
        <w:rPr>
          <w:rFonts w:ascii="宋体" w:hAnsi="宋体"/>
          <w:szCs w:val="21"/>
        </w:rPr>
        <w:t xml:space="preserve"> 433</w:t>
      </w:r>
      <w:r>
        <w:rPr>
          <w:rFonts w:hint="eastAsia"/>
          <w:szCs w:val="21"/>
        </w:rPr>
        <w:t xml:space="preserve">  </w:t>
      </w:r>
      <w:r>
        <w:rPr>
          <w:rFonts w:hint="eastAsia"/>
          <w:szCs w:val="21"/>
        </w:rPr>
        <w:t>银精矿</w:t>
      </w:r>
    </w:p>
    <w:p w:rsidR="009D605A" w:rsidRDefault="00B46C6C">
      <w:pPr>
        <w:ind w:firstLineChars="200" w:firstLine="420"/>
        <w:rPr>
          <w:szCs w:val="21"/>
        </w:rPr>
      </w:pPr>
      <w:r>
        <w:rPr>
          <w:rFonts w:hint="eastAsia"/>
          <w:szCs w:val="21"/>
        </w:rPr>
        <w:t>YS/T</w:t>
      </w:r>
      <w:r w:rsidRPr="000F28F0">
        <w:rPr>
          <w:rFonts w:ascii="宋体" w:hAnsi="宋体"/>
          <w:szCs w:val="21"/>
        </w:rPr>
        <w:t xml:space="preserve"> 3004</w:t>
      </w:r>
      <w:r>
        <w:rPr>
          <w:rFonts w:hint="eastAsia"/>
          <w:szCs w:val="21"/>
        </w:rPr>
        <w:t xml:space="preserve">  </w:t>
      </w:r>
      <w:r>
        <w:rPr>
          <w:rFonts w:hint="eastAsia"/>
          <w:szCs w:val="21"/>
        </w:rPr>
        <w:t>金精矿</w:t>
      </w:r>
    </w:p>
    <w:p w:rsidR="009D605A" w:rsidRDefault="00B46C6C">
      <w:pPr>
        <w:ind w:firstLineChars="200" w:firstLine="420"/>
        <w:rPr>
          <w:szCs w:val="21"/>
        </w:rPr>
      </w:pPr>
      <w:r>
        <w:rPr>
          <w:rFonts w:hint="eastAsia"/>
          <w:szCs w:val="21"/>
        </w:rPr>
        <w:t>T/CGA</w:t>
      </w:r>
      <w:r w:rsidRPr="000F28F0">
        <w:rPr>
          <w:rFonts w:ascii="宋体" w:hAnsi="宋体"/>
          <w:szCs w:val="21"/>
        </w:rPr>
        <w:t xml:space="preserve"> 001</w:t>
      </w:r>
      <w:r>
        <w:rPr>
          <w:rFonts w:hint="eastAsia"/>
          <w:szCs w:val="21"/>
        </w:rPr>
        <w:t xml:space="preserve">  </w:t>
      </w:r>
      <w:r>
        <w:rPr>
          <w:rFonts w:hint="eastAsia"/>
          <w:szCs w:val="21"/>
        </w:rPr>
        <w:t>氰化铜金精矿</w:t>
      </w:r>
    </w:p>
    <w:p w:rsidR="009D605A" w:rsidRDefault="00B46C6C">
      <w:pPr>
        <w:ind w:firstLineChars="200" w:firstLine="420"/>
        <w:rPr>
          <w:szCs w:val="21"/>
        </w:rPr>
      </w:pPr>
      <w:r>
        <w:rPr>
          <w:rFonts w:hint="eastAsia"/>
          <w:szCs w:val="21"/>
        </w:rPr>
        <w:t>T/CGA</w:t>
      </w:r>
      <w:r w:rsidRPr="000F28F0">
        <w:rPr>
          <w:rFonts w:ascii="宋体" w:hAnsi="宋体"/>
          <w:szCs w:val="21"/>
        </w:rPr>
        <w:t xml:space="preserve"> 002</w:t>
      </w:r>
      <w:r>
        <w:rPr>
          <w:rFonts w:hint="eastAsia"/>
          <w:szCs w:val="21"/>
        </w:rPr>
        <w:t xml:space="preserve">  </w:t>
      </w:r>
      <w:r>
        <w:rPr>
          <w:rFonts w:hint="eastAsia"/>
          <w:szCs w:val="21"/>
        </w:rPr>
        <w:t>氰化铅金精矿</w:t>
      </w:r>
    </w:p>
    <w:p w:rsidR="009D605A" w:rsidRDefault="00B46C6C">
      <w:pPr>
        <w:ind w:firstLineChars="200" w:firstLine="420"/>
        <w:rPr>
          <w:szCs w:val="21"/>
        </w:rPr>
      </w:pPr>
      <w:r>
        <w:rPr>
          <w:rFonts w:hint="eastAsia"/>
          <w:szCs w:val="21"/>
        </w:rPr>
        <w:t>T/CGA</w:t>
      </w:r>
      <w:r w:rsidRPr="000F28F0">
        <w:rPr>
          <w:rFonts w:ascii="宋体" w:hAnsi="宋体"/>
          <w:szCs w:val="21"/>
        </w:rPr>
        <w:t xml:space="preserve"> 003</w:t>
      </w:r>
      <w:r>
        <w:rPr>
          <w:rFonts w:hint="eastAsia"/>
          <w:szCs w:val="21"/>
        </w:rPr>
        <w:t xml:space="preserve">  </w:t>
      </w:r>
      <w:r>
        <w:rPr>
          <w:rFonts w:hint="eastAsia"/>
          <w:szCs w:val="21"/>
        </w:rPr>
        <w:t>氰化铅锌金精矿</w:t>
      </w:r>
    </w:p>
    <w:p w:rsidR="009D605A" w:rsidRDefault="00B46C6C">
      <w:pPr>
        <w:ind w:firstLineChars="200" w:firstLine="420"/>
        <w:rPr>
          <w:szCs w:val="21"/>
        </w:rPr>
      </w:pPr>
      <w:r>
        <w:rPr>
          <w:rFonts w:hint="eastAsia"/>
          <w:szCs w:val="21"/>
        </w:rPr>
        <w:t>T/CGA</w:t>
      </w:r>
      <w:r w:rsidRPr="000F28F0">
        <w:rPr>
          <w:rFonts w:ascii="宋体" w:hAnsi="宋体"/>
          <w:szCs w:val="21"/>
        </w:rPr>
        <w:t xml:space="preserve"> 004</w:t>
      </w:r>
      <w:r>
        <w:rPr>
          <w:rFonts w:hint="eastAsia"/>
          <w:szCs w:val="21"/>
        </w:rPr>
        <w:t xml:space="preserve">  </w:t>
      </w:r>
      <w:r>
        <w:rPr>
          <w:rFonts w:hint="eastAsia"/>
          <w:szCs w:val="21"/>
        </w:rPr>
        <w:t>氰化硫金精矿</w:t>
      </w:r>
    </w:p>
    <w:p w:rsidR="009D605A" w:rsidRDefault="00B46C6C">
      <w:pPr>
        <w:ind w:firstLineChars="200" w:firstLine="420"/>
        <w:rPr>
          <w:szCs w:val="21"/>
        </w:rPr>
      </w:pPr>
      <w:r>
        <w:rPr>
          <w:rFonts w:hint="eastAsia"/>
          <w:szCs w:val="21"/>
        </w:rPr>
        <w:t>T/CGA</w:t>
      </w:r>
      <w:r w:rsidRPr="000F28F0">
        <w:rPr>
          <w:rFonts w:ascii="宋体" w:hAnsi="宋体"/>
          <w:szCs w:val="21"/>
        </w:rPr>
        <w:t xml:space="preserve"> 005 </w:t>
      </w:r>
      <w:r>
        <w:rPr>
          <w:rFonts w:hint="eastAsia"/>
          <w:szCs w:val="21"/>
        </w:rPr>
        <w:t xml:space="preserve"> </w:t>
      </w:r>
      <w:r>
        <w:rPr>
          <w:rFonts w:hint="eastAsia"/>
          <w:szCs w:val="21"/>
        </w:rPr>
        <w:t>氰化制酸硫精矿</w:t>
      </w:r>
    </w:p>
    <w:p w:rsidR="009D605A" w:rsidRDefault="00B46C6C">
      <w:pPr>
        <w:ind w:firstLineChars="200" w:firstLine="420"/>
        <w:rPr>
          <w:szCs w:val="21"/>
        </w:rPr>
      </w:pPr>
      <w:r>
        <w:rPr>
          <w:rFonts w:hint="eastAsia"/>
          <w:szCs w:val="21"/>
        </w:rPr>
        <w:t>T/CGA</w:t>
      </w:r>
      <w:r w:rsidRPr="000F28F0">
        <w:rPr>
          <w:rFonts w:ascii="宋体" w:hAnsi="宋体"/>
          <w:szCs w:val="21"/>
        </w:rPr>
        <w:t xml:space="preserve"> 006</w:t>
      </w:r>
      <w:r>
        <w:rPr>
          <w:rFonts w:hint="eastAsia"/>
          <w:szCs w:val="21"/>
        </w:rPr>
        <w:t xml:space="preserve">  </w:t>
      </w:r>
      <w:r>
        <w:rPr>
          <w:rFonts w:hint="eastAsia"/>
          <w:szCs w:val="21"/>
        </w:rPr>
        <w:t>氰化铁精矿</w:t>
      </w:r>
    </w:p>
    <w:p w:rsidR="009D605A" w:rsidRDefault="00B46C6C">
      <w:pPr>
        <w:ind w:firstLineChars="200" w:firstLine="420"/>
        <w:rPr>
          <w:szCs w:val="21"/>
        </w:rPr>
      </w:pPr>
      <w:r>
        <w:rPr>
          <w:rFonts w:hint="eastAsia"/>
          <w:szCs w:val="21"/>
        </w:rPr>
        <w:t>T/CGA</w:t>
      </w:r>
      <w:r w:rsidRPr="000F28F0">
        <w:rPr>
          <w:rFonts w:ascii="宋体" w:hAnsi="宋体"/>
          <w:szCs w:val="21"/>
        </w:rPr>
        <w:t xml:space="preserve"> 007 </w:t>
      </w:r>
      <w:r>
        <w:rPr>
          <w:rFonts w:hint="eastAsia"/>
          <w:szCs w:val="21"/>
        </w:rPr>
        <w:t xml:space="preserve"> </w:t>
      </w:r>
      <w:r>
        <w:rPr>
          <w:rFonts w:hint="eastAsia"/>
          <w:szCs w:val="21"/>
        </w:rPr>
        <w:t>氰化铁金精矿</w:t>
      </w:r>
    </w:p>
    <w:p w:rsidR="009D605A" w:rsidRDefault="00B46C6C">
      <w:pPr>
        <w:ind w:firstLineChars="200" w:firstLine="420"/>
        <w:rPr>
          <w:szCs w:val="21"/>
        </w:rPr>
      </w:pPr>
      <w:r>
        <w:rPr>
          <w:rFonts w:hint="eastAsia"/>
          <w:szCs w:val="21"/>
        </w:rPr>
        <w:t>T/CGA</w:t>
      </w:r>
      <w:r w:rsidRPr="000F28F0">
        <w:rPr>
          <w:rFonts w:ascii="宋体" w:hAnsi="宋体"/>
          <w:szCs w:val="21"/>
        </w:rPr>
        <w:t xml:space="preserve"> 010 </w:t>
      </w:r>
      <w:r>
        <w:rPr>
          <w:rFonts w:hint="eastAsia"/>
          <w:szCs w:val="21"/>
        </w:rPr>
        <w:t xml:space="preserve"> </w:t>
      </w:r>
      <w:r>
        <w:rPr>
          <w:rFonts w:hint="eastAsia"/>
          <w:szCs w:val="21"/>
        </w:rPr>
        <w:t>氰化铁硅物料</w:t>
      </w:r>
    </w:p>
    <w:p w:rsidR="009D605A" w:rsidRDefault="00B46C6C">
      <w:pPr>
        <w:ind w:firstLineChars="200" w:firstLine="420"/>
        <w:rPr>
          <w:szCs w:val="21"/>
        </w:rPr>
      </w:pPr>
      <w:r>
        <w:rPr>
          <w:rFonts w:hint="eastAsia"/>
          <w:szCs w:val="21"/>
        </w:rPr>
        <w:t>T/CGA</w:t>
      </w:r>
      <w:r w:rsidRPr="000F28F0">
        <w:rPr>
          <w:rFonts w:ascii="宋体" w:hAnsi="宋体"/>
          <w:szCs w:val="21"/>
        </w:rPr>
        <w:t xml:space="preserve"> 011</w:t>
      </w:r>
      <w:r>
        <w:rPr>
          <w:rFonts w:hint="eastAsia"/>
          <w:szCs w:val="21"/>
        </w:rPr>
        <w:t xml:space="preserve">  </w:t>
      </w:r>
      <w:r>
        <w:rPr>
          <w:rFonts w:hint="eastAsia"/>
          <w:szCs w:val="21"/>
        </w:rPr>
        <w:t>氰化硅金物料</w:t>
      </w:r>
    </w:p>
    <w:p w:rsidR="009D605A" w:rsidRDefault="00B46C6C">
      <w:pPr>
        <w:ind w:firstLineChars="200" w:firstLine="420"/>
        <w:rPr>
          <w:szCs w:val="21"/>
        </w:rPr>
      </w:pPr>
      <w:r>
        <w:rPr>
          <w:rFonts w:hint="eastAsia"/>
          <w:szCs w:val="21"/>
        </w:rPr>
        <w:t>T/CGA</w:t>
      </w:r>
      <w:r w:rsidRPr="000F28F0">
        <w:rPr>
          <w:rFonts w:ascii="宋体" w:hAnsi="宋体"/>
          <w:szCs w:val="21"/>
        </w:rPr>
        <w:t xml:space="preserve"> 037 </w:t>
      </w:r>
      <w:r>
        <w:rPr>
          <w:rFonts w:hint="eastAsia"/>
          <w:szCs w:val="21"/>
        </w:rPr>
        <w:t xml:space="preserve"> </w:t>
      </w:r>
      <w:r>
        <w:rPr>
          <w:rFonts w:hint="eastAsia"/>
          <w:szCs w:val="21"/>
        </w:rPr>
        <w:t>氰化高硅物料</w:t>
      </w:r>
    </w:p>
    <w:p w:rsidR="009D605A" w:rsidRDefault="00B46C6C">
      <w:pPr>
        <w:pStyle w:val="af0"/>
        <w:tabs>
          <w:tab w:val="clear" w:pos="720"/>
        </w:tabs>
        <w:spacing w:before="312" w:after="312"/>
        <w:ind w:left="0" w:firstLine="0"/>
        <w:outlineLvl w:val="0"/>
        <w:rPr>
          <w:rFonts w:hAnsi="黑体"/>
        </w:rPr>
      </w:pPr>
      <w:bookmarkStart w:id="11" w:name="_Toc174116393"/>
      <w:bookmarkStart w:id="12" w:name="_Toc174121537"/>
      <w:r>
        <w:rPr>
          <w:rFonts w:hAnsi="黑体"/>
        </w:rPr>
        <w:t>3  术语和定义</w:t>
      </w:r>
      <w:bookmarkEnd w:id="11"/>
      <w:bookmarkEnd w:id="12"/>
    </w:p>
    <w:p w:rsidR="009D605A" w:rsidRDefault="00B46C6C">
      <w:pPr>
        <w:ind w:firstLineChars="200" w:firstLine="420"/>
        <w:rPr>
          <w:szCs w:val="21"/>
        </w:rPr>
      </w:pPr>
      <w:r>
        <w:rPr>
          <w:szCs w:val="21"/>
        </w:rPr>
        <w:t>GB/T</w:t>
      </w:r>
      <w:r>
        <w:rPr>
          <w:rFonts w:ascii="宋体" w:hAnsi="宋体"/>
          <w:szCs w:val="21"/>
        </w:rPr>
        <w:t xml:space="preserve"> 34167</w:t>
      </w:r>
      <w:r>
        <w:rPr>
          <w:szCs w:val="21"/>
        </w:rPr>
        <w:t>和</w:t>
      </w:r>
      <w:r>
        <w:rPr>
          <w:szCs w:val="21"/>
        </w:rPr>
        <w:t>HJ</w:t>
      </w:r>
      <w:r>
        <w:rPr>
          <w:rFonts w:ascii="宋体" w:hAnsi="宋体"/>
          <w:szCs w:val="21"/>
        </w:rPr>
        <w:t xml:space="preserve"> 943</w:t>
      </w:r>
      <w:r>
        <w:rPr>
          <w:szCs w:val="21"/>
        </w:rPr>
        <w:t>界定的以及下列术语和定义适用于本文件。</w:t>
      </w:r>
    </w:p>
    <w:p w:rsidR="009D605A" w:rsidRDefault="00B46C6C">
      <w:pPr>
        <w:rPr>
          <w:rFonts w:ascii="黑体" w:eastAsia="黑体" w:hAnsi="黑体"/>
          <w:szCs w:val="21"/>
        </w:rPr>
      </w:pPr>
      <w:r>
        <w:rPr>
          <w:rFonts w:ascii="黑体" w:eastAsia="黑体" w:hAnsi="黑体"/>
          <w:szCs w:val="21"/>
        </w:rPr>
        <w:t>3.1</w:t>
      </w:r>
    </w:p>
    <w:p w:rsidR="009D605A" w:rsidRDefault="00B46C6C">
      <w:pPr>
        <w:ind w:firstLineChars="200" w:firstLine="420"/>
        <w:rPr>
          <w:szCs w:val="21"/>
        </w:rPr>
      </w:pPr>
      <w:r>
        <w:rPr>
          <w:rFonts w:eastAsia="黑体"/>
          <w:szCs w:val="21"/>
        </w:rPr>
        <w:t>尾渣</w:t>
      </w:r>
      <w:r>
        <w:rPr>
          <w:szCs w:val="21"/>
        </w:rPr>
        <w:t xml:space="preserve">  </w:t>
      </w:r>
      <w:r>
        <w:rPr>
          <w:rFonts w:eastAsia="黑体"/>
          <w:b/>
          <w:bCs/>
          <w:szCs w:val="24"/>
        </w:rPr>
        <w:t>tailing</w:t>
      </w:r>
    </w:p>
    <w:p w:rsidR="009D605A" w:rsidRDefault="00B46C6C">
      <w:pPr>
        <w:spacing w:line="360" w:lineRule="auto"/>
        <w:ind w:firstLineChars="200" w:firstLine="420"/>
        <w:rPr>
          <w:szCs w:val="21"/>
        </w:rPr>
      </w:pPr>
      <w:bookmarkStart w:id="13" w:name="OLE_LINK2"/>
      <w:r>
        <w:rPr>
          <w:rFonts w:hint="eastAsia"/>
          <w:szCs w:val="21"/>
        </w:rPr>
        <w:t>选矿厂或分选作业</w:t>
      </w:r>
      <w:r>
        <w:rPr>
          <w:szCs w:val="21"/>
        </w:rPr>
        <w:t>回收目的矿物</w:t>
      </w:r>
      <w:r>
        <w:rPr>
          <w:rFonts w:hint="eastAsia"/>
          <w:szCs w:val="21"/>
        </w:rPr>
        <w:t>后剩余</w:t>
      </w:r>
      <w:r>
        <w:rPr>
          <w:szCs w:val="21"/>
        </w:rPr>
        <w:t>的固体物料。</w:t>
      </w:r>
    </w:p>
    <w:p w:rsidR="009D605A" w:rsidRDefault="00B46C6C" w:rsidP="000F28F0">
      <w:pPr>
        <w:rPr>
          <w:rFonts w:ascii="黑体" w:eastAsia="黑体" w:hAnsi="黑体" w:cs="黑体"/>
          <w:szCs w:val="21"/>
        </w:rPr>
      </w:pPr>
      <w:r>
        <w:rPr>
          <w:rFonts w:ascii="黑体" w:eastAsia="黑体" w:hAnsi="黑体" w:cs="黑体" w:hint="eastAsia"/>
          <w:szCs w:val="21"/>
        </w:rPr>
        <w:t>3.2</w:t>
      </w:r>
    </w:p>
    <w:p w:rsidR="009D605A" w:rsidRDefault="00B46C6C">
      <w:pPr>
        <w:spacing w:line="360" w:lineRule="auto"/>
        <w:ind w:firstLineChars="200" w:firstLine="420"/>
        <w:rPr>
          <w:b/>
          <w:bCs/>
          <w:szCs w:val="21"/>
        </w:rPr>
      </w:pPr>
      <w:r>
        <w:rPr>
          <w:rFonts w:ascii="黑体" w:eastAsia="黑体" w:hAnsi="黑体" w:cs="黑体" w:hint="eastAsia"/>
          <w:szCs w:val="21"/>
        </w:rPr>
        <w:t>预选抛废尾渣</w:t>
      </w:r>
      <w:r>
        <w:rPr>
          <w:rFonts w:hint="eastAsia"/>
          <w:szCs w:val="21"/>
        </w:rPr>
        <w:t xml:space="preserve">  </w:t>
      </w:r>
      <w:r>
        <w:rPr>
          <w:rFonts w:hint="eastAsia"/>
          <w:b/>
          <w:bCs/>
          <w:szCs w:val="21"/>
        </w:rPr>
        <w:t>pre-selection tailing</w:t>
      </w:r>
    </w:p>
    <w:p w:rsidR="009D605A" w:rsidRDefault="00B46C6C">
      <w:pPr>
        <w:spacing w:line="360" w:lineRule="auto"/>
        <w:ind w:firstLineChars="200" w:firstLine="420"/>
        <w:rPr>
          <w:szCs w:val="21"/>
        </w:rPr>
      </w:pPr>
      <w:r>
        <w:rPr>
          <w:rFonts w:hint="eastAsia"/>
          <w:szCs w:val="21"/>
        </w:rPr>
        <w:t>在选别作业前，采用手选、光电分选技术分离出的低品位固体物料。</w:t>
      </w:r>
    </w:p>
    <w:bookmarkEnd w:id="13"/>
    <w:p w:rsidR="009D605A" w:rsidRDefault="00B46C6C">
      <w:pPr>
        <w:rPr>
          <w:rFonts w:ascii="黑体" w:eastAsia="黑体" w:hAnsi="黑体"/>
          <w:szCs w:val="21"/>
        </w:rPr>
      </w:pPr>
      <w:r>
        <w:rPr>
          <w:rFonts w:ascii="黑体" w:eastAsia="黑体" w:hAnsi="黑体"/>
          <w:szCs w:val="21"/>
        </w:rPr>
        <w:t>3.</w:t>
      </w:r>
      <w:r>
        <w:rPr>
          <w:rFonts w:ascii="黑体" w:eastAsia="黑体" w:hAnsi="黑体" w:hint="eastAsia"/>
          <w:szCs w:val="21"/>
        </w:rPr>
        <w:t>3</w:t>
      </w:r>
    </w:p>
    <w:p w:rsidR="009D605A" w:rsidRDefault="00B46C6C">
      <w:pPr>
        <w:ind w:firstLineChars="200" w:firstLine="420"/>
        <w:rPr>
          <w:rFonts w:eastAsia="黑体"/>
          <w:szCs w:val="21"/>
        </w:rPr>
      </w:pPr>
      <w:r>
        <w:rPr>
          <w:rFonts w:eastAsia="黑体" w:hint="eastAsia"/>
          <w:szCs w:val="21"/>
        </w:rPr>
        <w:t>浮选</w:t>
      </w:r>
      <w:r>
        <w:rPr>
          <w:rFonts w:eastAsia="黑体"/>
          <w:szCs w:val="21"/>
        </w:rPr>
        <w:t>尾</w:t>
      </w:r>
      <w:r>
        <w:rPr>
          <w:rFonts w:eastAsia="黑体" w:hint="eastAsia"/>
          <w:szCs w:val="21"/>
        </w:rPr>
        <w:t>渣</w:t>
      </w:r>
      <w:r>
        <w:rPr>
          <w:rFonts w:eastAsia="黑体"/>
          <w:szCs w:val="21"/>
        </w:rPr>
        <w:t xml:space="preserve">  </w:t>
      </w:r>
      <w:bookmarkStart w:id="14" w:name="OLE_LINK1"/>
      <w:r>
        <w:rPr>
          <w:rFonts w:eastAsia="黑体"/>
          <w:b/>
          <w:bCs/>
          <w:szCs w:val="24"/>
        </w:rPr>
        <w:t>flotation tailing</w:t>
      </w:r>
      <w:bookmarkEnd w:id="14"/>
    </w:p>
    <w:p w:rsidR="009D605A" w:rsidRDefault="00B46C6C">
      <w:pPr>
        <w:ind w:firstLineChars="200" w:firstLine="420"/>
        <w:rPr>
          <w:szCs w:val="21"/>
        </w:rPr>
      </w:pPr>
      <w:r>
        <w:rPr>
          <w:szCs w:val="21"/>
        </w:rPr>
        <w:t>浮选</w:t>
      </w:r>
      <w:r>
        <w:rPr>
          <w:rFonts w:hint="eastAsia"/>
          <w:szCs w:val="21"/>
        </w:rPr>
        <w:t>或以浮选为主的联合工艺（重选、磁选、浮选）</w:t>
      </w:r>
      <w:r>
        <w:rPr>
          <w:szCs w:val="21"/>
        </w:rPr>
        <w:t>回收目的矿物后剩余的</w:t>
      </w:r>
      <w:r w:rsidR="00691F19">
        <w:rPr>
          <w:rFonts w:hint="eastAsia"/>
          <w:szCs w:val="21"/>
        </w:rPr>
        <w:t>固体物料</w:t>
      </w:r>
      <w:r>
        <w:rPr>
          <w:szCs w:val="21"/>
        </w:rPr>
        <w:t>。</w:t>
      </w:r>
    </w:p>
    <w:p w:rsidR="009D605A" w:rsidRDefault="00B46C6C">
      <w:pPr>
        <w:rPr>
          <w:rFonts w:ascii="黑体" w:eastAsia="黑体" w:hAnsi="黑体"/>
          <w:szCs w:val="21"/>
        </w:rPr>
      </w:pPr>
      <w:r>
        <w:rPr>
          <w:rFonts w:ascii="黑体" w:eastAsia="黑体" w:hAnsi="黑体"/>
          <w:szCs w:val="21"/>
        </w:rPr>
        <w:t>3.</w:t>
      </w:r>
      <w:r>
        <w:rPr>
          <w:rFonts w:ascii="黑体" w:eastAsia="黑体" w:hAnsi="黑体" w:hint="eastAsia"/>
          <w:szCs w:val="21"/>
        </w:rPr>
        <w:t>4</w:t>
      </w:r>
    </w:p>
    <w:p w:rsidR="009D605A" w:rsidRDefault="00B46C6C">
      <w:pPr>
        <w:ind w:firstLineChars="200" w:firstLine="420"/>
        <w:rPr>
          <w:szCs w:val="21"/>
        </w:rPr>
      </w:pPr>
      <w:r>
        <w:rPr>
          <w:rFonts w:eastAsia="黑体"/>
          <w:szCs w:val="21"/>
        </w:rPr>
        <w:t>氰渣</w:t>
      </w:r>
      <w:r>
        <w:rPr>
          <w:szCs w:val="21"/>
        </w:rPr>
        <w:t xml:space="preserve">  </w:t>
      </w:r>
      <w:r>
        <w:rPr>
          <w:rFonts w:eastAsia="黑体"/>
          <w:b/>
          <w:bCs/>
          <w:szCs w:val="24"/>
        </w:rPr>
        <w:t>cyanide leaching residue</w:t>
      </w:r>
    </w:p>
    <w:p w:rsidR="009D605A" w:rsidRDefault="00B46C6C">
      <w:pPr>
        <w:ind w:firstLineChars="200" w:firstLine="420"/>
        <w:rPr>
          <w:szCs w:val="21"/>
        </w:rPr>
      </w:pPr>
      <w:r>
        <w:rPr>
          <w:szCs w:val="21"/>
        </w:rPr>
        <w:t>含金物料经氰化浸出、固液分离后获得的固体物料。</w:t>
      </w:r>
    </w:p>
    <w:p w:rsidR="009D605A" w:rsidRDefault="00B46C6C">
      <w:pPr>
        <w:ind w:firstLineChars="200" w:firstLine="360"/>
        <w:rPr>
          <w:sz w:val="18"/>
          <w:szCs w:val="18"/>
        </w:rPr>
      </w:pPr>
      <w:r>
        <w:rPr>
          <w:rFonts w:eastAsia="黑体"/>
          <w:sz w:val="18"/>
          <w:szCs w:val="18"/>
        </w:rPr>
        <w:t>注：</w:t>
      </w:r>
      <w:r>
        <w:rPr>
          <w:sz w:val="18"/>
          <w:szCs w:val="18"/>
        </w:rPr>
        <w:t>包括堆浸氰渣、</w:t>
      </w:r>
      <w:r>
        <w:rPr>
          <w:rFonts w:hint="eastAsia"/>
          <w:sz w:val="18"/>
          <w:szCs w:val="18"/>
        </w:rPr>
        <w:t>原矿全泥氰化</w:t>
      </w:r>
      <w:r>
        <w:rPr>
          <w:sz w:val="18"/>
          <w:szCs w:val="18"/>
        </w:rPr>
        <w:t>氰渣、金精矿氰渣。</w:t>
      </w:r>
    </w:p>
    <w:p w:rsidR="009D605A" w:rsidRDefault="00B46C6C">
      <w:pPr>
        <w:spacing w:line="360" w:lineRule="auto"/>
        <w:rPr>
          <w:rFonts w:ascii="黑体" w:eastAsia="黑体" w:hAnsi="黑体" w:cs="黑体"/>
          <w:szCs w:val="21"/>
        </w:rPr>
      </w:pPr>
      <w:r>
        <w:rPr>
          <w:rFonts w:ascii="黑体" w:eastAsia="黑体" w:hAnsi="黑体" w:cs="黑体" w:hint="eastAsia"/>
          <w:szCs w:val="21"/>
        </w:rPr>
        <w:t>3.5</w:t>
      </w:r>
    </w:p>
    <w:p w:rsidR="009D605A" w:rsidRDefault="00B46C6C">
      <w:pPr>
        <w:ind w:firstLineChars="200" w:firstLine="420"/>
        <w:rPr>
          <w:rFonts w:eastAsia="黑体"/>
          <w:b/>
          <w:bCs/>
          <w:szCs w:val="24"/>
        </w:rPr>
      </w:pPr>
      <w:r>
        <w:rPr>
          <w:rFonts w:eastAsia="黑体" w:hint="eastAsia"/>
          <w:szCs w:val="24"/>
        </w:rPr>
        <w:t>在线尾渣</w:t>
      </w:r>
      <w:r>
        <w:rPr>
          <w:rFonts w:eastAsia="黑体" w:hint="eastAsia"/>
          <w:b/>
          <w:bCs/>
          <w:szCs w:val="24"/>
        </w:rPr>
        <w:t xml:space="preserve">  online tailing</w:t>
      </w:r>
    </w:p>
    <w:p w:rsidR="009D605A" w:rsidRDefault="00B46C6C">
      <w:pPr>
        <w:spacing w:line="360" w:lineRule="auto"/>
        <w:ind w:firstLineChars="200" w:firstLine="420"/>
        <w:rPr>
          <w:szCs w:val="21"/>
        </w:rPr>
      </w:pPr>
      <w:r>
        <w:rPr>
          <w:rFonts w:hint="eastAsia"/>
          <w:szCs w:val="21"/>
        </w:rPr>
        <w:t>选矿过程中即时产生的</w:t>
      </w:r>
      <w:r w:rsidR="00691F19">
        <w:rPr>
          <w:rFonts w:hint="eastAsia"/>
          <w:szCs w:val="21"/>
        </w:rPr>
        <w:t>尾渣</w:t>
      </w:r>
      <w:r>
        <w:rPr>
          <w:rFonts w:hint="eastAsia"/>
          <w:szCs w:val="21"/>
        </w:rPr>
        <w:t>。</w:t>
      </w:r>
    </w:p>
    <w:p w:rsidR="009D605A" w:rsidRDefault="00B46C6C">
      <w:pPr>
        <w:spacing w:line="360" w:lineRule="auto"/>
        <w:rPr>
          <w:rFonts w:ascii="黑体" w:eastAsia="黑体" w:hAnsi="黑体" w:cs="黑体"/>
          <w:szCs w:val="21"/>
        </w:rPr>
      </w:pPr>
      <w:r>
        <w:rPr>
          <w:rFonts w:ascii="黑体" w:eastAsia="黑体" w:hAnsi="黑体" w:cs="黑体" w:hint="eastAsia"/>
          <w:szCs w:val="21"/>
        </w:rPr>
        <w:t>3.6</w:t>
      </w:r>
    </w:p>
    <w:p w:rsidR="009D605A" w:rsidRDefault="00B46C6C">
      <w:pPr>
        <w:ind w:firstLineChars="200" w:firstLine="420"/>
        <w:rPr>
          <w:rFonts w:eastAsia="黑体"/>
          <w:szCs w:val="24"/>
        </w:rPr>
      </w:pPr>
      <w:r>
        <w:rPr>
          <w:rFonts w:eastAsia="黑体" w:hint="eastAsia"/>
          <w:szCs w:val="24"/>
        </w:rPr>
        <w:t>库存尾渣</w:t>
      </w:r>
      <w:r>
        <w:rPr>
          <w:rFonts w:eastAsia="黑体" w:hint="eastAsia"/>
          <w:szCs w:val="24"/>
        </w:rPr>
        <w:t xml:space="preserve">  </w:t>
      </w:r>
      <w:r>
        <w:rPr>
          <w:rFonts w:eastAsia="黑体" w:hint="eastAsia"/>
          <w:b/>
          <w:bCs/>
          <w:szCs w:val="24"/>
        </w:rPr>
        <w:t>inventory tailing</w:t>
      </w:r>
    </w:p>
    <w:p w:rsidR="009D605A" w:rsidRDefault="00B46C6C">
      <w:pPr>
        <w:spacing w:line="360" w:lineRule="auto"/>
        <w:ind w:firstLineChars="200" w:firstLine="420"/>
        <w:rPr>
          <w:szCs w:val="21"/>
        </w:rPr>
      </w:pPr>
      <w:r>
        <w:rPr>
          <w:rFonts w:hint="eastAsia"/>
          <w:szCs w:val="21"/>
        </w:rPr>
        <w:t>存放在堆存场或尾矿库的</w:t>
      </w:r>
      <w:r w:rsidR="00691F19">
        <w:rPr>
          <w:rFonts w:hint="eastAsia"/>
          <w:szCs w:val="21"/>
        </w:rPr>
        <w:t>尾渣</w:t>
      </w:r>
      <w:r>
        <w:rPr>
          <w:rFonts w:hint="eastAsia"/>
          <w:szCs w:val="21"/>
        </w:rPr>
        <w:t>。</w:t>
      </w:r>
    </w:p>
    <w:p w:rsidR="009D605A" w:rsidRDefault="00B46C6C">
      <w:pPr>
        <w:pStyle w:val="af0"/>
        <w:tabs>
          <w:tab w:val="clear" w:pos="720"/>
        </w:tabs>
        <w:spacing w:before="312" w:after="312"/>
        <w:ind w:left="0" w:firstLine="0"/>
        <w:outlineLvl w:val="0"/>
        <w:rPr>
          <w:rFonts w:hAnsi="黑体"/>
        </w:rPr>
      </w:pPr>
      <w:bookmarkStart w:id="15" w:name="_Toc174116394"/>
      <w:bookmarkStart w:id="16" w:name="_Toc174121538"/>
      <w:bookmarkStart w:id="17" w:name="_Hlk152526038"/>
      <w:r>
        <w:rPr>
          <w:rFonts w:hAnsi="黑体"/>
        </w:rPr>
        <w:t>4  尾渣分类</w:t>
      </w:r>
      <w:bookmarkEnd w:id="15"/>
      <w:bookmarkEnd w:id="16"/>
    </w:p>
    <w:p w:rsidR="009D605A" w:rsidRDefault="00B46C6C">
      <w:pPr>
        <w:ind w:firstLineChars="200" w:firstLine="420"/>
        <w:rPr>
          <w:szCs w:val="21"/>
        </w:rPr>
      </w:pPr>
      <w:r>
        <w:rPr>
          <w:szCs w:val="21"/>
        </w:rPr>
        <w:t>黄金矿业尾渣分类见表</w:t>
      </w:r>
      <w:r>
        <w:rPr>
          <w:szCs w:val="21"/>
        </w:rPr>
        <w:t>1</w:t>
      </w:r>
      <w:r>
        <w:rPr>
          <w:szCs w:val="21"/>
        </w:rPr>
        <w:t>。</w:t>
      </w:r>
    </w:p>
    <w:p w:rsidR="00D146BB" w:rsidRDefault="00D146BB">
      <w:pPr>
        <w:widowControl/>
        <w:jc w:val="left"/>
        <w:rPr>
          <w:rFonts w:ascii="黑体" w:eastAsia="黑体" w:hAnsi="黑体"/>
          <w:szCs w:val="21"/>
        </w:rPr>
      </w:pPr>
      <w:r>
        <w:rPr>
          <w:rFonts w:ascii="黑体" w:eastAsia="黑体" w:hAnsi="黑体"/>
          <w:szCs w:val="21"/>
        </w:rPr>
        <w:br w:type="page"/>
      </w:r>
    </w:p>
    <w:p w:rsidR="009D605A" w:rsidRDefault="00B46C6C">
      <w:pPr>
        <w:spacing w:beforeLines="50" w:before="156" w:afterLines="50" w:after="156"/>
        <w:jc w:val="center"/>
        <w:rPr>
          <w:rFonts w:ascii="黑体" w:eastAsia="黑体" w:hAnsi="黑体"/>
          <w:szCs w:val="21"/>
        </w:rPr>
      </w:pPr>
      <w:r>
        <w:rPr>
          <w:rFonts w:ascii="黑体" w:eastAsia="黑体" w:hAnsi="黑体"/>
          <w:szCs w:val="21"/>
        </w:rPr>
        <w:t>表1  黄金矿业尾渣分类</w:t>
      </w:r>
    </w:p>
    <w:tbl>
      <w:tblPr>
        <w:tblStyle w:val="aa"/>
        <w:tblW w:w="4888" w:type="pct"/>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51"/>
        <w:gridCol w:w="1418"/>
        <w:gridCol w:w="851"/>
        <w:gridCol w:w="1983"/>
        <w:gridCol w:w="4253"/>
      </w:tblGrid>
      <w:tr w:rsidR="009D605A" w:rsidTr="001B45E4">
        <w:trPr>
          <w:trHeight w:val="384"/>
        </w:trPr>
        <w:tc>
          <w:tcPr>
            <w:tcW w:w="454" w:type="pct"/>
            <w:tcBorders>
              <w:top w:val="single" w:sz="8" w:space="0" w:color="auto"/>
              <w:bottom w:val="single" w:sz="8" w:space="0" w:color="auto"/>
            </w:tcBorders>
            <w:vAlign w:val="center"/>
          </w:tcPr>
          <w:p w:rsidR="009D605A" w:rsidRDefault="00B46C6C">
            <w:pPr>
              <w:jc w:val="center"/>
              <w:rPr>
                <w:rFonts w:ascii="宋体" w:hAnsi="宋体"/>
                <w:sz w:val="18"/>
                <w:szCs w:val="18"/>
              </w:rPr>
            </w:pPr>
            <w:r>
              <w:rPr>
                <w:rFonts w:ascii="宋体" w:hAnsi="宋体"/>
                <w:sz w:val="18"/>
                <w:szCs w:val="18"/>
              </w:rPr>
              <w:t>序号</w:t>
            </w:r>
          </w:p>
        </w:tc>
        <w:tc>
          <w:tcPr>
            <w:tcW w:w="758" w:type="pct"/>
            <w:tcBorders>
              <w:top w:val="single" w:sz="8" w:space="0" w:color="auto"/>
              <w:bottom w:val="single" w:sz="8" w:space="0" w:color="auto"/>
            </w:tcBorders>
            <w:vAlign w:val="center"/>
          </w:tcPr>
          <w:p w:rsidR="009D605A" w:rsidRDefault="00B46C6C">
            <w:pPr>
              <w:jc w:val="center"/>
              <w:rPr>
                <w:rFonts w:ascii="宋体" w:hAnsi="宋体"/>
                <w:sz w:val="18"/>
                <w:szCs w:val="18"/>
              </w:rPr>
            </w:pPr>
            <w:r>
              <w:rPr>
                <w:rFonts w:ascii="宋体" w:hAnsi="宋体"/>
                <w:sz w:val="18"/>
                <w:szCs w:val="18"/>
              </w:rPr>
              <w:t>分类</w:t>
            </w:r>
          </w:p>
        </w:tc>
        <w:tc>
          <w:tcPr>
            <w:tcW w:w="1515" w:type="pct"/>
            <w:gridSpan w:val="2"/>
            <w:tcBorders>
              <w:top w:val="single" w:sz="8" w:space="0" w:color="auto"/>
              <w:bottom w:val="single" w:sz="8" w:space="0" w:color="auto"/>
            </w:tcBorders>
            <w:vAlign w:val="center"/>
          </w:tcPr>
          <w:p w:rsidR="009D605A" w:rsidRDefault="00B46C6C">
            <w:pPr>
              <w:jc w:val="center"/>
              <w:rPr>
                <w:rFonts w:ascii="宋体" w:hAnsi="宋体"/>
                <w:sz w:val="18"/>
                <w:szCs w:val="18"/>
              </w:rPr>
            </w:pPr>
            <w:r>
              <w:rPr>
                <w:rFonts w:ascii="宋体" w:hAnsi="宋体"/>
                <w:sz w:val="18"/>
                <w:szCs w:val="18"/>
              </w:rPr>
              <w:t>类别</w:t>
            </w:r>
          </w:p>
        </w:tc>
        <w:tc>
          <w:tcPr>
            <w:tcW w:w="2273" w:type="pct"/>
            <w:tcBorders>
              <w:top w:val="single" w:sz="8" w:space="0" w:color="auto"/>
              <w:bottom w:val="single" w:sz="8" w:space="0" w:color="auto"/>
            </w:tcBorders>
            <w:vAlign w:val="center"/>
          </w:tcPr>
          <w:p w:rsidR="009D605A" w:rsidRDefault="00B46C6C">
            <w:pPr>
              <w:jc w:val="center"/>
              <w:rPr>
                <w:rFonts w:ascii="宋体" w:hAnsi="宋体"/>
                <w:sz w:val="18"/>
                <w:szCs w:val="18"/>
              </w:rPr>
            </w:pPr>
            <w:r>
              <w:rPr>
                <w:rFonts w:ascii="宋体" w:hAnsi="宋体"/>
                <w:sz w:val="18"/>
                <w:szCs w:val="18"/>
              </w:rPr>
              <w:t>来源</w:t>
            </w:r>
          </w:p>
        </w:tc>
      </w:tr>
      <w:tr w:rsidR="009D605A" w:rsidTr="001B45E4">
        <w:trPr>
          <w:trHeight w:val="384"/>
        </w:trPr>
        <w:tc>
          <w:tcPr>
            <w:tcW w:w="454" w:type="pct"/>
            <w:vMerge w:val="restart"/>
            <w:vAlign w:val="center"/>
          </w:tcPr>
          <w:p w:rsidR="009D605A" w:rsidRDefault="00B46C6C">
            <w:pPr>
              <w:jc w:val="center"/>
              <w:rPr>
                <w:rFonts w:ascii="宋体" w:hAnsi="宋体"/>
                <w:sz w:val="18"/>
                <w:szCs w:val="18"/>
              </w:rPr>
            </w:pPr>
            <w:r>
              <w:rPr>
                <w:rFonts w:ascii="宋体" w:hAnsi="宋体" w:hint="eastAsia"/>
                <w:sz w:val="18"/>
                <w:szCs w:val="18"/>
              </w:rPr>
              <w:t>1</w:t>
            </w:r>
          </w:p>
        </w:tc>
        <w:tc>
          <w:tcPr>
            <w:tcW w:w="758" w:type="pct"/>
            <w:vMerge w:val="restart"/>
            <w:vAlign w:val="center"/>
          </w:tcPr>
          <w:p w:rsidR="009D605A" w:rsidRDefault="00B46C6C">
            <w:pPr>
              <w:jc w:val="center"/>
              <w:rPr>
                <w:rFonts w:ascii="宋体" w:hAnsi="宋体"/>
                <w:sz w:val="18"/>
                <w:szCs w:val="18"/>
              </w:rPr>
            </w:pPr>
            <w:r>
              <w:rPr>
                <w:rFonts w:ascii="宋体" w:hAnsi="宋体" w:hint="eastAsia"/>
                <w:sz w:val="18"/>
                <w:szCs w:val="18"/>
              </w:rPr>
              <w:t>按产出工艺</w:t>
            </w:r>
          </w:p>
        </w:tc>
        <w:tc>
          <w:tcPr>
            <w:tcW w:w="1515" w:type="pct"/>
            <w:gridSpan w:val="2"/>
            <w:vAlign w:val="center"/>
          </w:tcPr>
          <w:p w:rsidR="009D605A" w:rsidRDefault="00B46C6C">
            <w:pPr>
              <w:jc w:val="center"/>
              <w:rPr>
                <w:rFonts w:ascii="宋体" w:hAnsi="宋体"/>
                <w:sz w:val="18"/>
                <w:szCs w:val="18"/>
              </w:rPr>
            </w:pPr>
            <w:r>
              <w:rPr>
                <w:rFonts w:ascii="宋体" w:hAnsi="宋体" w:hint="eastAsia"/>
                <w:sz w:val="18"/>
                <w:szCs w:val="18"/>
              </w:rPr>
              <w:t>预选抛废尾渣</w:t>
            </w:r>
          </w:p>
        </w:tc>
        <w:tc>
          <w:tcPr>
            <w:tcW w:w="2273" w:type="pct"/>
            <w:vAlign w:val="center"/>
          </w:tcPr>
          <w:p w:rsidR="009D605A" w:rsidRDefault="00B46C6C">
            <w:pPr>
              <w:jc w:val="center"/>
              <w:rPr>
                <w:rFonts w:ascii="宋体" w:hAnsi="宋体"/>
                <w:sz w:val="18"/>
                <w:szCs w:val="18"/>
              </w:rPr>
            </w:pPr>
            <w:r>
              <w:rPr>
                <w:rFonts w:ascii="宋体" w:hAnsi="宋体" w:hint="eastAsia"/>
                <w:sz w:val="18"/>
                <w:szCs w:val="18"/>
              </w:rPr>
              <w:t>光电选</w:t>
            </w:r>
            <w:r>
              <w:rPr>
                <w:rFonts w:ascii="宋体" w:hAnsi="宋体"/>
                <w:sz w:val="18"/>
                <w:szCs w:val="18"/>
              </w:rPr>
              <w:t>、</w:t>
            </w:r>
            <w:r>
              <w:rPr>
                <w:rFonts w:ascii="宋体" w:hAnsi="宋体" w:hint="eastAsia"/>
                <w:sz w:val="18"/>
                <w:szCs w:val="18"/>
              </w:rPr>
              <w:t>手选</w:t>
            </w:r>
          </w:p>
        </w:tc>
      </w:tr>
      <w:tr w:rsidR="009D605A" w:rsidTr="001B45E4">
        <w:trPr>
          <w:trHeight w:val="375"/>
        </w:trPr>
        <w:tc>
          <w:tcPr>
            <w:tcW w:w="454" w:type="pct"/>
            <w:vMerge/>
            <w:vAlign w:val="center"/>
          </w:tcPr>
          <w:p w:rsidR="009D605A" w:rsidRDefault="009D605A">
            <w:pPr>
              <w:jc w:val="center"/>
              <w:rPr>
                <w:rFonts w:ascii="宋体" w:hAnsi="宋体"/>
                <w:sz w:val="18"/>
                <w:szCs w:val="18"/>
              </w:rPr>
            </w:pPr>
          </w:p>
        </w:tc>
        <w:tc>
          <w:tcPr>
            <w:tcW w:w="758" w:type="pct"/>
            <w:vMerge/>
            <w:vAlign w:val="center"/>
          </w:tcPr>
          <w:p w:rsidR="009D605A" w:rsidRDefault="009D605A">
            <w:pPr>
              <w:jc w:val="center"/>
              <w:rPr>
                <w:rFonts w:ascii="宋体" w:hAnsi="宋体"/>
                <w:sz w:val="18"/>
                <w:szCs w:val="18"/>
              </w:rPr>
            </w:pPr>
          </w:p>
        </w:tc>
        <w:tc>
          <w:tcPr>
            <w:tcW w:w="1515" w:type="pct"/>
            <w:gridSpan w:val="2"/>
            <w:vAlign w:val="center"/>
          </w:tcPr>
          <w:p w:rsidR="009D605A" w:rsidRDefault="00B46C6C">
            <w:pPr>
              <w:jc w:val="center"/>
              <w:rPr>
                <w:rFonts w:ascii="宋体" w:hAnsi="宋体"/>
                <w:sz w:val="18"/>
                <w:szCs w:val="18"/>
              </w:rPr>
            </w:pPr>
            <w:r>
              <w:rPr>
                <w:rFonts w:ascii="宋体" w:hAnsi="宋体" w:hint="eastAsia"/>
                <w:sz w:val="18"/>
                <w:szCs w:val="18"/>
              </w:rPr>
              <w:t>浮选</w:t>
            </w:r>
            <w:r>
              <w:rPr>
                <w:rFonts w:ascii="宋体" w:hAnsi="宋体"/>
                <w:sz w:val="18"/>
                <w:szCs w:val="18"/>
              </w:rPr>
              <w:t>尾</w:t>
            </w:r>
            <w:r>
              <w:rPr>
                <w:rFonts w:ascii="宋体" w:hAnsi="宋体" w:hint="eastAsia"/>
                <w:sz w:val="18"/>
                <w:szCs w:val="18"/>
              </w:rPr>
              <w:t>渣</w:t>
            </w:r>
          </w:p>
        </w:tc>
        <w:tc>
          <w:tcPr>
            <w:tcW w:w="2273" w:type="pct"/>
            <w:vAlign w:val="center"/>
          </w:tcPr>
          <w:p w:rsidR="009D605A" w:rsidRDefault="00B46C6C">
            <w:pPr>
              <w:jc w:val="center"/>
              <w:rPr>
                <w:rFonts w:ascii="宋体" w:hAnsi="宋体"/>
                <w:sz w:val="18"/>
                <w:szCs w:val="18"/>
              </w:rPr>
            </w:pPr>
            <w:r>
              <w:rPr>
                <w:rFonts w:ascii="宋体" w:hAnsi="宋体"/>
                <w:sz w:val="18"/>
                <w:szCs w:val="18"/>
              </w:rPr>
              <w:t>浮选</w:t>
            </w:r>
            <w:r>
              <w:rPr>
                <w:rFonts w:ascii="宋体" w:hAnsi="宋体" w:hint="eastAsia"/>
                <w:sz w:val="18"/>
                <w:szCs w:val="18"/>
              </w:rPr>
              <w:t>、重选</w:t>
            </w:r>
            <w:r>
              <w:rPr>
                <w:rFonts w:ascii="宋体" w:hAnsi="宋体"/>
                <w:sz w:val="18"/>
                <w:szCs w:val="18"/>
              </w:rPr>
              <w:t>、</w:t>
            </w:r>
            <w:r>
              <w:rPr>
                <w:rFonts w:ascii="宋体" w:hAnsi="宋体" w:hint="eastAsia"/>
                <w:sz w:val="18"/>
                <w:szCs w:val="18"/>
              </w:rPr>
              <w:t>联合工艺（重选、浮选、磁选）</w:t>
            </w:r>
          </w:p>
        </w:tc>
      </w:tr>
      <w:tr w:rsidR="009D605A" w:rsidTr="001B45E4">
        <w:trPr>
          <w:trHeight w:val="384"/>
        </w:trPr>
        <w:tc>
          <w:tcPr>
            <w:tcW w:w="454" w:type="pct"/>
            <w:vMerge/>
            <w:vAlign w:val="center"/>
          </w:tcPr>
          <w:p w:rsidR="009D605A" w:rsidRDefault="009D605A">
            <w:pPr>
              <w:jc w:val="center"/>
              <w:rPr>
                <w:rFonts w:ascii="宋体" w:hAnsi="宋体"/>
                <w:sz w:val="18"/>
                <w:szCs w:val="18"/>
              </w:rPr>
            </w:pPr>
          </w:p>
        </w:tc>
        <w:tc>
          <w:tcPr>
            <w:tcW w:w="758" w:type="pct"/>
            <w:vMerge/>
            <w:vAlign w:val="center"/>
          </w:tcPr>
          <w:p w:rsidR="009D605A" w:rsidRDefault="009D605A">
            <w:pPr>
              <w:jc w:val="center"/>
              <w:rPr>
                <w:rFonts w:ascii="宋体" w:hAnsi="宋体"/>
                <w:sz w:val="18"/>
                <w:szCs w:val="18"/>
              </w:rPr>
            </w:pPr>
          </w:p>
        </w:tc>
        <w:tc>
          <w:tcPr>
            <w:tcW w:w="455" w:type="pct"/>
            <w:vMerge w:val="restart"/>
            <w:vAlign w:val="center"/>
          </w:tcPr>
          <w:p w:rsidR="009D605A" w:rsidRDefault="00B46C6C">
            <w:pPr>
              <w:jc w:val="center"/>
              <w:rPr>
                <w:rFonts w:ascii="宋体" w:hAnsi="宋体"/>
                <w:sz w:val="18"/>
                <w:szCs w:val="18"/>
              </w:rPr>
            </w:pPr>
            <w:r>
              <w:rPr>
                <w:rFonts w:ascii="宋体" w:hAnsi="宋体"/>
                <w:sz w:val="18"/>
                <w:szCs w:val="18"/>
              </w:rPr>
              <w:t>氰渣</w:t>
            </w:r>
          </w:p>
        </w:tc>
        <w:tc>
          <w:tcPr>
            <w:tcW w:w="1060" w:type="pct"/>
            <w:vAlign w:val="center"/>
          </w:tcPr>
          <w:p w:rsidR="009D605A" w:rsidRDefault="00B46C6C">
            <w:pPr>
              <w:jc w:val="center"/>
              <w:rPr>
                <w:rFonts w:ascii="宋体" w:hAnsi="宋体"/>
                <w:sz w:val="18"/>
                <w:szCs w:val="18"/>
              </w:rPr>
            </w:pPr>
            <w:r>
              <w:rPr>
                <w:rFonts w:ascii="宋体" w:hAnsi="宋体"/>
                <w:sz w:val="18"/>
                <w:szCs w:val="18"/>
              </w:rPr>
              <w:t>堆浸氰渣</w:t>
            </w:r>
          </w:p>
        </w:tc>
        <w:tc>
          <w:tcPr>
            <w:tcW w:w="2273" w:type="pct"/>
            <w:vAlign w:val="center"/>
          </w:tcPr>
          <w:p w:rsidR="009D605A" w:rsidRDefault="00B46C6C">
            <w:pPr>
              <w:jc w:val="center"/>
              <w:rPr>
                <w:rFonts w:ascii="宋体" w:hAnsi="宋体"/>
                <w:sz w:val="18"/>
                <w:szCs w:val="18"/>
              </w:rPr>
            </w:pPr>
            <w:r>
              <w:rPr>
                <w:rFonts w:ascii="宋体" w:hAnsi="宋体"/>
                <w:sz w:val="18"/>
                <w:szCs w:val="18"/>
              </w:rPr>
              <w:t>堆浸</w:t>
            </w:r>
          </w:p>
        </w:tc>
      </w:tr>
      <w:tr w:rsidR="009D605A" w:rsidTr="001B45E4">
        <w:trPr>
          <w:trHeight w:val="384"/>
        </w:trPr>
        <w:tc>
          <w:tcPr>
            <w:tcW w:w="454" w:type="pct"/>
            <w:vMerge/>
            <w:vAlign w:val="center"/>
          </w:tcPr>
          <w:p w:rsidR="009D605A" w:rsidRDefault="009D605A">
            <w:pPr>
              <w:jc w:val="center"/>
              <w:rPr>
                <w:rFonts w:ascii="宋体" w:hAnsi="宋体"/>
                <w:sz w:val="18"/>
                <w:szCs w:val="18"/>
              </w:rPr>
            </w:pPr>
          </w:p>
        </w:tc>
        <w:tc>
          <w:tcPr>
            <w:tcW w:w="758" w:type="pct"/>
            <w:vMerge/>
            <w:vAlign w:val="center"/>
          </w:tcPr>
          <w:p w:rsidR="009D605A" w:rsidRDefault="009D605A">
            <w:pPr>
              <w:jc w:val="center"/>
              <w:rPr>
                <w:rFonts w:ascii="宋体" w:hAnsi="宋体"/>
                <w:sz w:val="18"/>
                <w:szCs w:val="18"/>
              </w:rPr>
            </w:pPr>
          </w:p>
        </w:tc>
        <w:tc>
          <w:tcPr>
            <w:tcW w:w="455" w:type="pct"/>
            <w:vMerge/>
            <w:vAlign w:val="center"/>
          </w:tcPr>
          <w:p w:rsidR="009D605A" w:rsidRDefault="009D605A">
            <w:pPr>
              <w:jc w:val="center"/>
              <w:rPr>
                <w:rFonts w:ascii="宋体" w:hAnsi="宋体"/>
                <w:sz w:val="18"/>
                <w:szCs w:val="18"/>
              </w:rPr>
            </w:pPr>
          </w:p>
        </w:tc>
        <w:tc>
          <w:tcPr>
            <w:tcW w:w="1060" w:type="pct"/>
            <w:vAlign w:val="center"/>
          </w:tcPr>
          <w:p w:rsidR="009D605A" w:rsidRDefault="00B46C6C">
            <w:pPr>
              <w:jc w:val="center"/>
              <w:rPr>
                <w:rFonts w:ascii="宋体" w:hAnsi="宋体"/>
                <w:sz w:val="18"/>
                <w:szCs w:val="18"/>
              </w:rPr>
            </w:pPr>
            <w:r>
              <w:rPr>
                <w:rFonts w:ascii="宋体" w:hAnsi="宋体" w:hint="eastAsia"/>
                <w:sz w:val="18"/>
                <w:szCs w:val="18"/>
              </w:rPr>
              <w:t>原矿全泥氰化</w:t>
            </w:r>
            <w:r>
              <w:rPr>
                <w:rFonts w:ascii="宋体" w:hAnsi="宋体"/>
                <w:sz w:val="18"/>
                <w:szCs w:val="18"/>
              </w:rPr>
              <w:t>氰渣</w:t>
            </w:r>
          </w:p>
        </w:tc>
        <w:tc>
          <w:tcPr>
            <w:tcW w:w="2273" w:type="pct"/>
            <w:vAlign w:val="center"/>
          </w:tcPr>
          <w:p w:rsidR="009D605A" w:rsidRDefault="00B46C6C">
            <w:pPr>
              <w:jc w:val="center"/>
              <w:rPr>
                <w:rFonts w:ascii="宋体" w:hAnsi="宋体"/>
                <w:sz w:val="18"/>
                <w:szCs w:val="18"/>
              </w:rPr>
            </w:pPr>
            <w:r>
              <w:rPr>
                <w:rFonts w:ascii="宋体" w:hAnsi="宋体"/>
                <w:sz w:val="18"/>
                <w:szCs w:val="18"/>
              </w:rPr>
              <w:t>原矿全泥氰化、原矿焙烧</w:t>
            </w:r>
          </w:p>
        </w:tc>
      </w:tr>
      <w:tr w:rsidR="009D605A" w:rsidTr="001B45E4">
        <w:trPr>
          <w:trHeight w:val="384"/>
        </w:trPr>
        <w:tc>
          <w:tcPr>
            <w:tcW w:w="454" w:type="pct"/>
            <w:vMerge/>
            <w:vAlign w:val="center"/>
          </w:tcPr>
          <w:p w:rsidR="009D605A" w:rsidRDefault="009D605A">
            <w:pPr>
              <w:jc w:val="center"/>
              <w:rPr>
                <w:rFonts w:ascii="宋体" w:hAnsi="宋体"/>
                <w:sz w:val="18"/>
                <w:szCs w:val="18"/>
              </w:rPr>
            </w:pPr>
          </w:p>
        </w:tc>
        <w:tc>
          <w:tcPr>
            <w:tcW w:w="758" w:type="pct"/>
            <w:vMerge/>
            <w:vAlign w:val="center"/>
          </w:tcPr>
          <w:p w:rsidR="009D605A" w:rsidRDefault="009D605A">
            <w:pPr>
              <w:jc w:val="center"/>
              <w:rPr>
                <w:rFonts w:ascii="宋体" w:hAnsi="宋体"/>
                <w:sz w:val="18"/>
                <w:szCs w:val="18"/>
              </w:rPr>
            </w:pPr>
          </w:p>
        </w:tc>
        <w:tc>
          <w:tcPr>
            <w:tcW w:w="455" w:type="pct"/>
            <w:vMerge/>
            <w:vAlign w:val="center"/>
          </w:tcPr>
          <w:p w:rsidR="009D605A" w:rsidRDefault="009D605A">
            <w:pPr>
              <w:jc w:val="center"/>
              <w:rPr>
                <w:rFonts w:ascii="宋体" w:hAnsi="宋体"/>
                <w:sz w:val="18"/>
                <w:szCs w:val="18"/>
              </w:rPr>
            </w:pPr>
          </w:p>
        </w:tc>
        <w:tc>
          <w:tcPr>
            <w:tcW w:w="1060" w:type="pct"/>
            <w:vAlign w:val="center"/>
          </w:tcPr>
          <w:p w:rsidR="009D605A" w:rsidRDefault="00B46C6C">
            <w:pPr>
              <w:jc w:val="center"/>
              <w:rPr>
                <w:rFonts w:ascii="宋体" w:hAnsi="宋体"/>
                <w:sz w:val="18"/>
                <w:szCs w:val="18"/>
              </w:rPr>
            </w:pPr>
            <w:r>
              <w:rPr>
                <w:rFonts w:ascii="宋体" w:hAnsi="宋体"/>
                <w:sz w:val="18"/>
                <w:szCs w:val="18"/>
              </w:rPr>
              <w:t>金精矿氰渣</w:t>
            </w:r>
          </w:p>
        </w:tc>
        <w:tc>
          <w:tcPr>
            <w:tcW w:w="2273" w:type="pct"/>
            <w:vAlign w:val="center"/>
          </w:tcPr>
          <w:p w:rsidR="009D605A" w:rsidRDefault="00B46C6C">
            <w:pPr>
              <w:jc w:val="center"/>
              <w:rPr>
                <w:rFonts w:ascii="宋体" w:hAnsi="宋体"/>
                <w:sz w:val="18"/>
                <w:szCs w:val="18"/>
              </w:rPr>
            </w:pPr>
            <w:r>
              <w:rPr>
                <w:rFonts w:ascii="宋体" w:hAnsi="宋体"/>
                <w:sz w:val="18"/>
                <w:szCs w:val="18"/>
              </w:rPr>
              <w:t>金精矿氰化、金精矿焙烧、生物氧化、压力氧化</w:t>
            </w:r>
          </w:p>
        </w:tc>
      </w:tr>
      <w:tr w:rsidR="009D605A" w:rsidTr="001B45E4">
        <w:trPr>
          <w:trHeight w:val="384"/>
        </w:trPr>
        <w:tc>
          <w:tcPr>
            <w:tcW w:w="454" w:type="pct"/>
            <w:vMerge w:val="restart"/>
            <w:vAlign w:val="center"/>
          </w:tcPr>
          <w:p w:rsidR="009D605A" w:rsidRDefault="00B46C6C">
            <w:pPr>
              <w:jc w:val="center"/>
              <w:rPr>
                <w:rFonts w:ascii="宋体" w:hAnsi="宋体"/>
                <w:sz w:val="18"/>
                <w:szCs w:val="18"/>
              </w:rPr>
            </w:pPr>
            <w:r>
              <w:rPr>
                <w:rFonts w:ascii="宋体" w:hAnsi="宋体" w:hint="eastAsia"/>
                <w:sz w:val="18"/>
                <w:szCs w:val="18"/>
              </w:rPr>
              <w:t>2</w:t>
            </w:r>
          </w:p>
        </w:tc>
        <w:tc>
          <w:tcPr>
            <w:tcW w:w="758" w:type="pct"/>
            <w:vMerge w:val="restart"/>
            <w:vAlign w:val="center"/>
          </w:tcPr>
          <w:p w:rsidR="009D605A" w:rsidRDefault="00B46C6C">
            <w:pPr>
              <w:jc w:val="center"/>
              <w:rPr>
                <w:rFonts w:ascii="宋体" w:hAnsi="宋体"/>
                <w:sz w:val="18"/>
                <w:szCs w:val="18"/>
              </w:rPr>
            </w:pPr>
            <w:r>
              <w:rPr>
                <w:rFonts w:ascii="宋体" w:hAnsi="宋体"/>
                <w:sz w:val="18"/>
                <w:szCs w:val="18"/>
              </w:rPr>
              <w:t>按</w:t>
            </w:r>
            <w:r>
              <w:rPr>
                <w:rFonts w:ascii="宋体" w:hAnsi="宋体" w:hint="eastAsia"/>
                <w:sz w:val="18"/>
                <w:szCs w:val="18"/>
              </w:rPr>
              <w:t>存在状态</w:t>
            </w:r>
          </w:p>
        </w:tc>
        <w:tc>
          <w:tcPr>
            <w:tcW w:w="1515" w:type="pct"/>
            <w:gridSpan w:val="2"/>
            <w:vAlign w:val="center"/>
          </w:tcPr>
          <w:p w:rsidR="009D605A" w:rsidRDefault="00B46C6C">
            <w:pPr>
              <w:jc w:val="center"/>
              <w:rPr>
                <w:rFonts w:ascii="宋体" w:hAnsi="宋体"/>
                <w:sz w:val="18"/>
                <w:szCs w:val="18"/>
              </w:rPr>
            </w:pPr>
            <w:r>
              <w:rPr>
                <w:rFonts w:ascii="宋体" w:hAnsi="宋体"/>
                <w:sz w:val="18"/>
                <w:szCs w:val="18"/>
              </w:rPr>
              <w:t>在线尾渣</w:t>
            </w:r>
          </w:p>
        </w:tc>
        <w:tc>
          <w:tcPr>
            <w:tcW w:w="2273" w:type="pct"/>
            <w:vAlign w:val="center"/>
          </w:tcPr>
          <w:p w:rsidR="009D605A" w:rsidRDefault="00B46C6C">
            <w:pPr>
              <w:jc w:val="center"/>
              <w:rPr>
                <w:rFonts w:ascii="宋体" w:hAnsi="宋体"/>
                <w:sz w:val="18"/>
                <w:szCs w:val="18"/>
              </w:rPr>
            </w:pPr>
            <w:r>
              <w:rPr>
                <w:rFonts w:ascii="宋体" w:hAnsi="宋体"/>
                <w:sz w:val="18"/>
                <w:szCs w:val="18"/>
              </w:rPr>
              <w:t>生产现场</w:t>
            </w:r>
          </w:p>
        </w:tc>
      </w:tr>
      <w:tr w:rsidR="009D605A" w:rsidTr="001B45E4">
        <w:trPr>
          <w:trHeight w:val="384"/>
        </w:trPr>
        <w:tc>
          <w:tcPr>
            <w:tcW w:w="454" w:type="pct"/>
            <w:vMerge/>
            <w:vAlign w:val="center"/>
          </w:tcPr>
          <w:p w:rsidR="009D605A" w:rsidRDefault="009D605A">
            <w:pPr>
              <w:jc w:val="center"/>
              <w:rPr>
                <w:rFonts w:ascii="宋体" w:hAnsi="宋体"/>
                <w:sz w:val="18"/>
                <w:szCs w:val="18"/>
              </w:rPr>
            </w:pPr>
          </w:p>
        </w:tc>
        <w:tc>
          <w:tcPr>
            <w:tcW w:w="758" w:type="pct"/>
            <w:vMerge/>
            <w:vAlign w:val="center"/>
          </w:tcPr>
          <w:p w:rsidR="009D605A" w:rsidRDefault="009D605A">
            <w:pPr>
              <w:jc w:val="center"/>
              <w:rPr>
                <w:rFonts w:ascii="宋体" w:hAnsi="宋体"/>
                <w:sz w:val="18"/>
                <w:szCs w:val="18"/>
              </w:rPr>
            </w:pPr>
          </w:p>
        </w:tc>
        <w:tc>
          <w:tcPr>
            <w:tcW w:w="1515" w:type="pct"/>
            <w:gridSpan w:val="2"/>
            <w:vAlign w:val="center"/>
          </w:tcPr>
          <w:p w:rsidR="009D605A" w:rsidRDefault="00B46C6C">
            <w:pPr>
              <w:jc w:val="center"/>
              <w:rPr>
                <w:rFonts w:ascii="宋体" w:hAnsi="宋体"/>
                <w:sz w:val="18"/>
                <w:szCs w:val="18"/>
              </w:rPr>
            </w:pPr>
            <w:r>
              <w:rPr>
                <w:rFonts w:ascii="宋体" w:hAnsi="宋体"/>
                <w:sz w:val="18"/>
                <w:szCs w:val="18"/>
              </w:rPr>
              <w:t>库存尾渣</w:t>
            </w:r>
          </w:p>
        </w:tc>
        <w:tc>
          <w:tcPr>
            <w:tcW w:w="2273" w:type="pct"/>
            <w:vAlign w:val="center"/>
          </w:tcPr>
          <w:p w:rsidR="009D605A" w:rsidRDefault="00B46C6C">
            <w:pPr>
              <w:jc w:val="center"/>
              <w:rPr>
                <w:rFonts w:ascii="宋体" w:hAnsi="宋体"/>
                <w:sz w:val="18"/>
                <w:szCs w:val="18"/>
              </w:rPr>
            </w:pPr>
            <w:r>
              <w:rPr>
                <w:rFonts w:ascii="宋体" w:hAnsi="宋体"/>
                <w:sz w:val="18"/>
                <w:szCs w:val="18"/>
              </w:rPr>
              <w:t>尾矿库、</w:t>
            </w:r>
            <w:r>
              <w:rPr>
                <w:rFonts w:ascii="宋体" w:hAnsi="宋体" w:hint="eastAsia"/>
                <w:sz w:val="18"/>
                <w:szCs w:val="18"/>
              </w:rPr>
              <w:t>堆存场</w:t>
            </w:r>
          </w:p>
        </w:tc>
      </w:tr>
    </w:tbl>
    <w:p w:rsidR="009D605A" w:rsidRDefault="00B46C6C">
      <w:pPr>
        <w:pStyle w:val="af0"/>
        <w:tabs>
          <w:tab w:val="clear" w:pos="720"/>
        </w:tabs>
        <w:spacing w:before="312" w:after="312"/>
        <w:ind w:left="0" w:firstLine="0"/>
        <w:outlineLvl w:val="0"/>
        <w:rPr>
          <w:rFonts w:hAnsi="黑体"/>
        </w:rPr>
      </w:pPr>
      <w:bookmarkStart w:id="18" w:name="_Toc174116395"/>
      <w:bookmarkStart w:id="19" w:name="_Toc174121539"/>
      <w:r>
        <w:rPr>
          <w:rFonts w:hAnsi="黑体" w:hint="eastAsia"/>
        </w:rPr>
        <w:t>5</w:t>
      </w:r>
      <w:r>
        <w:rPr>
          <w:rFonts w:hAnsi="黑体"/>
        </w:rPr>
        <w:t xml:space="preserve">  总体原则</w:t>
      </w:r>
      <w:bookmarkEnd w:id="18"/>
      <w:bookmarkEnd w:id="19"/>
    </w:p>
    <w:p w:rsidR="009D605A" w:rsidRDefault="00B46C6C">
      <w:pPr>
        <w:rPr>
          <w:szCs w:val="21"/>
        </w:rPr>
      </w:pPr>
      <w:r>
        <w:rPr>
          <w:rFonts w:ascii="黑体" w:eastAsia="黑体" w:hAnsi="黑体" w:hint="eastAsia"/>
          <w:szCs w:val="21"/>
        </w:rPr>
        <w:t>5</w:t>
      </w:r>
      <w:r>
        <w:rPr>
          <w:rFonts w:ascii="黑体" w:eastAsia="黑体" w:hAnsi="黑体"/>
          <w:szCs w:val="21"/>
        </w:rPr>
        <w:t>.1</w:t>
      </w:r>
      <w:r>
        <w:rPr>
          <w:rFonts w:asciiTheme="majorEastAsia" w:eastAsiaTheme="majorEastAsia" w:hAnsiTheme="majorEastAsia"/>
          <w:szCs w:val="21"/>
        </w:rPr>
        <w:t xml:space="preserve">  </w:t>
      </w:r>
      <w:r>
        <w:rPr>
          <w:szCs w:val="21"/>
        </w:rPr>
        <w:t>综合利用前根据国家相关法律法规及政策从必要性、技术性、经济性、政策合规性及安全环保评价等方面对尾渣进行综合评估。</w:t>
      </w:r>
      <w:r>
        <w:rPr>
          <w:rFonts w:asciiTheme="majorEastAsia" w:eastAsiaTheme="majorEastAsia" w:hAnsiTheme="majorEastAsia" w:hint="eastAsia"/>
          <w:szCs w:val="21"/>
        </w:rPr>
        <w:t>库存尾渣综合利用前按照国家和地方有关规定办理相关手续。</w:t>
      </w:r>
    </w:p>
    <w:p w:rsidR="009D605A" w:rsidRDefault="00B46C6C">
      <w:pPr>
        <w:rPr>
          <w:rFonts w:asciiTheme="majorEastAsia" w:eastAsiaTheme="majorEastAsia" w:hAnsiTheme="majorEastAsia"/>
        </w:rPr>
      </w:pPr>
      <w:r>
        <w:rPr>
          <w:rFonts w:ascii="黑体" w:eastAsia="黑体" w:hAnsi="黑体" w:hint="eastAsia"/>
          <w:szCs w:val="21"/>
        </w:rPr>
        <w:t>5.2</w:t>
      </w:r>
      <w:r>
        <w:rPr>
          <w:rFonts w:asciiTheme="majorEastAsia" w:eastAsiaTheme="majorEastAsia" w:hAnsiTheme="majorEastAsia" w:hint="eastAsia"/>
        </w:rPr>
        <w:t xml:space="preserve">  </w:t>
      </w:r>
      <w:r>
        <w:rPr>
          <w:szCs w:val="21"/>
        </w:rPr>
        <w:t>根据</w:t>
      </w:r>
      <w:r>
        <w:rPr>
          <w:rFonts w:hint="eastAsia"/>
          <w:szCs w:val="21"/>
        </w:rPr>
        <w:t>尾渣</w:t>
      </w:r>
      <w:r>
        <w:rPr>
          <w:szCs w:val="21"/>
        </w:rPr>
        <w:t>类别</w:t>
      </w:r>
      <w:r>
        <w:rPr>
          <w:rFonts w:hint="eastAsia"/>
          <w:szCs w:val="21"/>
        </w:rPr>
        <w:t>选择</w:t>
      </w:r>
      <w:r>
        <w:rPr>
          <w:szCs w:val="21"/>
        </w:rPr>
        <w:t>国家鼓励和推荐的技术综合利用尾渣，利用和处置过程</w:t>
      </w:r>
      <w:r>
        <w:rPr>
          <w:rFonts w:hint="eastAsia"/>
          <w:szCs w:val="21"/>
        </w:rPr>
        <w:t>符合</w:t>
      </w:r>
      <w:r>
        <w:rPr>
          <w:rStyle w:val="ac"/>
          <w:szCs w:val="21"/>
        </w:rPr>
        <w:t>国家和地方环境保护要求</w:t>
      </w:r>
      <w:r>
        <w:rPr>
          <w:rFonts w:asciiTheme="majorEastAsia" w:eastAsiaTheme="majorEastAsia" w:hAnsiTheme="majorEastAsia" w:hint="eastAsia"/>
        </w:rPr>
        <w:t>，在保证全过程环境安全的前提下实现尾渣的减量化、资源化、无害化，避免或减少二次污染。</w:t>
      </w:r>
    </w:p>
    <w:p w:rsidR="009D605A" w:rsidRDefault="00B46C6C">
      <w:pPr>
        <w:rPr>
          <w:rFonts w:asciiTheme="majorEastAsia" w:eastAsiaTheme="majorEastAsia" w:hAnsiTheme="majorEastAsia"/>
          <w:szCs w:val="21"/>
        </w:rPr>
      </w:pPr>
      <w:r>
        <w:rPr>
          <w:rFonts w:ascii="黑体" w:eastAsia="黑体" w:hAnsi="黑体" w:hint="eastAsia"/>
          <w:szCs w:val="21"/>
        </w:rPr>
        <w:t>5.3</w:t>
      </w:r>
      <w:r>
        <w:rPr>
          <w:rFonts w:asciiTheme="majorEastAsia" w:eastAsiaTheme="majorEastAsia" w:hAnsiTheme="majorEastAsia" w:hint="eastAsia"/>
          <w:szCs w:val="21"/>
        </w:rPr>
        <w:t xml:space="preserve">  氰渣综合利用过程中污染控制符合</w:t>
      </w:r>
      <w:r>
        <w:rPr>
          <w:rFonts w:eastAsiaTheme="majorEastAsia"/>
          <w:szCs w:val="21"/>
        </w:rPr>
        <w:t>HJ</w:t>
      </w:r>
      <w:r>
        <w:rPr>
          <w:rFonts w:ascii="宋体" w:hAnsi="宋体" w:hint="eastAsia"/>
          <w:bCs/>
          <w:kern w:val="0"/>
          <w:szCs w:val="28"/>
        </w:rPr>
        <w:t xml:space="preserve"> </w:t>
      </w:r>
      <w:r>
        <w:rPr>
          <w:rFonts w:asciiTheme="majorEastAsia" w:eastAsiaTheme="majorEastAsia" w:hAnsiTheme="majorEastAsia" w:hint="eastAsia"/>
          <w:szCs w:val="21"/>
        </w:rPr>
        <w:t>943要求。</w:t>
      </w:r>
    </w:p>
    <w:p w:rsidR="009D605A" w:rsidRDefault="00B46C6C">
      <w:pPr>
        <w:pStyle w:val="af0"/>
        <w:tabs>
          <w:tab w:val="clear" w:pos="720"/>
        </w:tabs>
        <w:spacing w:before="312" w:after="312"/>
        <w:ind w:left="0" w:firstLine="0"/>
        <w:outlineLvl w:val="0"/>
        <w:rPr>
          <w:rFonts w:hAnsi="黑体"/>
        </w:rPr>
      </w:pPr>
      <w:bookmarkStart w:id="20" w:name="_Toc174116396"/>
      <w:bookmarkStart w:id="21" w:name="_Toc174121540"/>
      <w:r>
        <w:rPr>
          <w:rFonts w:hAnsi="黑体" w:hint="eastAsia"/>
        </w:rPr>
        <w:t>6  综合利用工艺技术</w:t>
      </w:r>
      <w:bookmarkEnd w:id="20"/>
      <w:bookmarkEnd w:id="21"/>
    </w:p>
    <w:p w:rsidR="009D605A" w:rsidRDefault="00B46C6C">
      <w:pPr>
        <w:pStyle w:val="af0"/>
        <w:tabs>
          <w:tab w:val="clear" w:pos="720"/>
        </w:tabs>
        <w:spacing w:beforeLines="50" w:before="156" w:afterLines="50" w:after="156"/>
        <w:ind w:left="0" w:firstLine="0"/>
        <w:rPr>
          <w:rFonts w:hAnsi="黑体"/>
        </w:rPr>
      </w:pPr>
      <w:bookmarkStart w:id="22" w:name="_Toc174116397"/>
      <w:bookmarkStart w:id="23" w:name="_Toc174121541"/>
      <w:r>
        <w:rPr>
          <w:rFonts w:hAnsi="黑体" w:hint="eastAsia"/>
        </w:rPr>
        <w:t>6.1  预选抛废尾渣</w:t>
      </w:r>
      <w:bookmarkEnd w:id="22"/>
      <w:bookmarkEnd w:id="23"/>
    </w:p>
    <w:p w:rsidR="009D605A" w:rsidRDefault="00B46C6C">
      <w:pPr>
        <w:ind w:firstLineChars="200" w:firstLine="420"/>
      </w:pPr>
      <w:r>
        <w:rPr>
          <w:rFonts w:hint="eastAsia"/>
        </w:rPr>
        <w:t>符合条件的预选抛废尾渣宜作为砂石骨料，用于建筑材料或路基材料。</w:t>
      </w:r>
    </w:p>
    <w:p w:rsidR="009D605A" w:rsidRDefault="00B46C6C">
      <w:pPr>
        <w:pStyle w:val="af0"/>
        <w:tabs>
          <w:tab w:val="clear" w:pos="720"/>
        </w:tabs>
        <w:spacing w:beforeLines="50" w:before="156" w:afterLines="50" w:after="156"/>
        <w:ind w:left="0" w:firstLine="0"/>
        <w:rPr>
          <w:rFonts w:hAnsi="黑体"/>
        </w:rPr>
      </w:pPr>
      <w:bookmarkStart w:id="24" w:name="_Toc174116398"/>
      <w:bookmarkStart w:id="25" w:name="_Toc174121542"/>
      <w:r>
        <w:rPr>
          <w:rFonts w:hAnsi="黑体" w:hint="eastAsia"/>
        </w:rPr>
        <w:t>6</w:t>
      </w:r>
      <w:r>
        <w:rPr>
          <w:rFonts w:hAnsi="黑体"/>
        </w:rPr>
        <w:t>.</w:t>
      </w:r>
      <w:r>
        <w:rPr>
          <w:rFonts w:hAnsi="黑体" w:hint="eastAsia"/>
        </w:rPr>
        <w:t>2  浮选尾渣</w:t>
      </w:r>
      <w:bookmarkEnd w:id="24"/>
      <w:bookmarkEnd w:id="25"/>
    </w:p>
    <w:p w:rsidR="009D605A" w:rsidRDefault="00B46C6C">
      <w:pPr>
        <w:pStyle w:val="af0"/>
        <w:tabs>
          <w:tab w:val="clear" w:pos="720"/>
        </w:tabs>
        <w:spacing w:beforeLines="50" w:before="156" w:afterLines="50" w:after="156"/>
        <w:ind w:left="0" w:firstLine="0"/>
        <w:outlineLvl w:val="2"/>
        <w:rPr>
          <w:rFonts w:hAnsi="黑体"/>
        </w:rPr>
      </w:pPr>
      <w:bookmarkStart w:id="26" w:name="_Toc174116399"/>
      <w:bookmarkStart w:id="27" w:name="_Toc174121543"/>
      <w:r>
        <w:rPr>
          <w:rFonts w:hAnsi="黑体" w:hint="eastAsia"/>
        </w:rPr>
        <w:t>6.2.1  回收金属和非金属矿物</w:t>
      </w:r>
      <w:bookmarkEnd w:id="26"/>
      <w:bookmarkEnd w:id="27"/>
    </w:p>
    <w:p w:rsidR="006719E2" w:rsidRDefault="006719E2" w:rsidP="006719E2">
      <w:pPr>
        <w:widowControl/>
        <w:ind w:firstLineChars="200" w:firstLine="420"/>
        <w:jc w:val="left"/>
      </w:pPr>
      <w:r>
        <w:rPr>
          <w:rFonts w:hint="eastAsia"/>
        </w:rPr>
        <w:t>符合条件的浮选尾矿宜回收利用有价金属和非金属矿物：</w:t>
      </w:r>
    </w:p>
    <w:p w:rsidR="006719E2" w:rsidRDefault="006719E2" w:rsidP="006719E2">
      <w:pPr>
        <w:widowControl/>
        <w:ind w:leftChars="200" w:left="840" w:rightChars="-68" w:right="-143" w:hangingChars="200" w:hanging="420"/>
        <w:jc w:val="left"/>
      </w:pPr>
      <w:r>
        <w:rPr>
          <w:rFonts w:hint="eastAsia"/>
        </w:rPr>
        <w:t>a</w:t>
      </w:r>
      <w:r>
        <w:rPr>
          <w:rFonts w:hint="eastAsia"/>
        </w:rPr>
        <w:t>）</w:t>
      </w:r>
      <w:r>
        <w:rPr>
          <w:rFonts w:hint="eastAsia"/>
        </w:rPr>
        <w:t xml:space="preserve"> </w:t>
      </w:r>
      <w:r>
        <w:rPr>
          <w:rFonts w:hint="eastAsia"/>
        </w:rPr>
        <w:t>浮选尾渣</w:t>
      </w:r>
      <w:r>
        <w:t>宜采用重选、浮选或全泥氰化</w:t>
      </w:r>
      <w:r>
        <w:rPr>
          <w:rFonts w:hint="eastAsia"/>
        </w:rPr>
        <w:t>工艺</w:t>
      </w:r>
      <w:r>
        <w:t>回收</w:t>
      </w:r>
      <w:r>
        <w:rPr>
          <w:rFonts w:hint="eastAsia"/>
        </w:rPr>
        <w:t>金、银；</w:t>
      </w:r>
    </w:p>
    <w:p w:rsidR="006719E2" w:rsidRDefault="006719E2" w:rsidP="006719E2">
      <w:pPr>
        <w:widowControl/>
        <w:ind w:leftChars="200" w:left="840" w:rightChars="-68" w:right="-143" w:hangingChars="200" w:hanging="420"/>
        <w:jc w:val="left"/>
      </w:pPr>
      <w:r>
        <w:rPr>
          <w:rFonts w:hint="eastAsia"/>
        </w:rPr>
        <w:t>b</w:t>
      </w:r>
      <w:r>
        <w:rPr>
          <w:rFonts w:hint="eastAsia"/>
        </w:rPr>
        <w:t>）</w:t>
      </w:r>
      <w:r>
        <w:rPr>
          <w:rFonts w:hint="eastAsia"/>
        </w:rPr>
        <w:t xml:space="preserve"> </w:t>
      </w:r>
      <w:r>
        <w:rPr>
          <w:rFonts w:hint="eastAsia"/>
        </w:rPr>
        <w:t>浮选尾渣宜采用浮选方法回收铜、铅、锌等有价金属；</w:t>
      </w:r>
    </w:p>
    <w:p w:rsidR="006719E2" w:rsidRDefault="006719E2" w:rsidP="006719E2">
      <w:pPr>
        <w:widowControl/>
        <w:ind w:leftChars="200" w:left="840" w:rightChars="-68" w:right="-143" w:hangingChars="200" w:hanging="420"/>
        <w:jc w:val="left"/>
      </w:pPr>
      <w:r>
        <w:rPr>
          <w:rFonts w:hint="eastAsia"/>
        </w:rPr>
        <w:t>c</w:t>
      </w:r>
      <w:r>
        <w:rPr>
          <w:rFonts w:hint="eastAsia"/>
        </w:rPr>
        <w:t>）</w:t>
      </w:r>
      <w:r>
        <w:rPr>
          <w:rFonts w:hint="eastAsia"/>
        </w:rPr>
        <w:t xml:space="preserve"> </w:t>
      </w:r>
      <w:r>
        <w:rPr>
          <w:rFonts w:hint="eastAsia"/>
        </w:rPr>
        <w:t>浮选尾渣</w:t>
      </w:r>
      <w:r>
        <w:t>宜采用磁选、浮选或联合工艺</w:t>
      </w:r>
      <w:r>
        <w:rPr>
          <w:rFonts w:hint="eastAsia"/>
        </w:rPr>
        <w:t>回收铁矿物；</w:t>
      </w:r>
    </w:p>
    <w:p w:rsidR="009D605A" w:rsidRDefault="006719E2">
      <w:pPr>
        <w:widowControl/>
        <w:ind w:leftChars="200" w:left="840" w:rightChars="-68" w:right="-143" w:hangingChars="200" w:hanging="420"/>
        <w:jc w:val="left"/>
      </w:pPr>
      <w:r>
        <w:rPr>
          <w:rFonts w:hint="eastAsia"/>
        </w:rPr>
        <w:t>d</w:t>
      </w:r>
      <w:r>
        <w:rPr>
          <w:rFonts w:hint="eastAsia"/>
        </w:rPr>
        <w:t>）</w:t>
      </w:r>
      <w:r>
        <w:rPr>
          <w:rFonts w:hint="eastAsia"/>
        </w:rPr>
        <w:t xml:space="preserve"> </w:t>
      </w:r>
      <w:r>
        <w:rPr>
          <w:rFonts w:hint="eastAsia"/>
        </w:rPr>
        <w:t>浮选尾渣</w:t>
      </w:r>
      <w:r>
        <w:t>宜采用浮选方法回收</w:t>
      </w:r>
      <w:r>
        <w:rPr>
          <w:rFonts w:hint="eastAsia"/>
        </w:rPr>
        <w:t>石英、长石等非金属矿物。</w:t>
      </w:r>
    </w:p>
    <w:p w:rsidR="009D605A" w:rsidRDefault="00B46C6C">
      <w:pPr>
        <w:pStyle w:val="af0"/>
        <w:tabs>
          <w:tab w:val="clear" w:pos="720"/>
        </w:tabs>
        <w:spacing w:beforeLines="50" w:before="156" w:afterLines="50" w:after="156"/>
        <w:ind w:left="0" w:firstLine="0"/>
        <w:outlineLvl w:val="2"/>
        <w:rPr>
          <w:rFonts w:hAnsi="黑体"/>
        </w:rPr>
      </w:pPr>
      <w:bookmarkStart w:id="28" w:name="_Toc174116400"/>
      <w:bookmarkStart w:id="29" w:name="_Toc174121544"/>
      <w:r>
        <w:rPr>
          <w:rFonts w:hAnsi="黑体" w:hint="eastAsia"/>
        </w:rPr>
        <w:t>6.2.2  充填/回填材料</w:t>
      </w:r>
      <w:bookmarkEnd w:id="28"/>
      <w:bookmarkEnd w:id="29"/>
    </w:p>
    <w:p w:rsidR="009D605A" w:rsidRDefault="00B46C6C">
      <w:pPr>
        <w:ind w:firstLineChars="200" w:firstLine="420"/>
      </w:pPr>
      <w:r>
        <w:rPr>
          <w:rFonts w:hint="eastAsia"/>
        </w:rPr>
        <w:t>浮选尾渣可作为矿山充填</w:t>
      </w:r>
      <w:r>
        <w:rPr>
          <w:rFonts w:hint="eastAsia"/>
        </w:rPr>
        <w:t>/</w:t>
      </w:r>
      <w:r>
        <w:rPr>
          <w:rFonts w:hint="eastAsia"/>
        </w:rPr>
        <w:t>回填材料利用。</w:t>
      </w:r>
    </w:p>
    <w:p w:rsidR="009D605A" w:rsidRDefault="00B46C6C">
      <w:pPr>
        <w:pStyle w:val="af0"/>
        <w:tabs>
          <w:tab w:val="clear" w:pos="720"/>
        </w:tabs>
        <w:spacing w:beforeLines="50" w:before="156" w:afterLines="50" w:after="156"/>
        <w:ind w:left="0" w:firstLine="0"/>
        <w:outlineLvl w:val="2"/>
        <w:rPr>
          <w:rFonts w:hAnsi="黑体"/>
        </w:rPr>
      </w:pPr>
      <w:bookmarkStart w:id="30" w:name="_Toc174116401"/>
      <w:bookmarkStart w:id="31" w:name="_Toc174121545"/>
      <w:r>
        <w:rPr>
          <w:rFonts w:hAnsi="黑体" w:hint="eastAsia"/>
        </w:rPr>
        <w:t>6.2.3  建筑材料</w:t>
      </w:r>
      <w:bookmarkEnd w:id="30"/>
      <w:bookmarkEnd w:id="31"/>
    </w:p>
    <w:p w:rsidR="009D605A" w:rsidRDefault="00B46C6C">
      <w:pPr>
        <w:ind w:firstLineChars="200" w:firstLine="420"/>
      </w:pPr>
      <w:r>
        <w:rPr>
          <w:rFonts w:hint="eastAsia"/>
        </w:rPr>
        <w:t>浮选尾渣可作为建筑材料，或用于生产</w:t>
      </w:r>
      <w:r>
        <w:rPr>
          <w:color w:val="000000"/>
          <w:kern w:val="0"/>
          <w:szCs w:val="21"/>
          <w:lang w:bidi="ar"/>
        </w:rPr>
        <w:t>免烧砖</w:t>
      </w:r>
      <w:r>
        <w:t>、水泥、混凝土、陶瓷、陶粒、泡沫陶瓷、陶瓷釉料和微晶玻璃等产品</w:t>
      </w:r>
      <w:r>
        <w:rPr>
          <w:rFonts w:ascii="宋体" w:hAnsi="宋体" w:hint="eastAsia"/>
        </w:rPr>
        <w:t>。</w:t>
      </w:r>
    </w:p>
    <w:p w:rsidR="009D605A" w:rsidRDefault="00B46C6C">
      <w:pPr>
        <w:pStyle w:val="af0"/>
        <w:tabs>
          <w:tab w:val="clear" w:pos="720"/>
        </w:tabs>
        <w:spacing w:beforeLines="50" w:before="156" w:afterLines="50" w:after="156"/>
        <w:ind w:left="0" w:firstLine="0"/>
        <w:rPr>
          <w:rFonts w:hAnsi="黑体"/>
        </w:rPr>
      </w:pPr>
      <w:bookmarkStart w:id="32" w:name="_Toc174116402"/>
      <w:bookmarkStart w:id="33" w:name="_Toc174121546"/>
      <w:r>
        <w:rPr>
          <w:rFonts w:hAnsi="黑体" w:hint="eastAsia"/>
        </w:rPr>
        <w:t>6.3  氰渣</w:t>
      </w:r>
      <w:bookmarkEnd w:id="32"/>
      <w:bookmarkEnd w:id="33"/>
    </w:p>
    <w:p w:rsidR="009D605A" w:rsidRDefault="00B46C6C">
      <w:pPr>
        <w:pStyle w:val="af0"/>
        <w:tabs>
          <w:tab w:val="clear" w:pos="720"/>
        </w:tabs>
        <w:spacing w:beforeLines="50" w:before="156" w:afterLines="50" w:after="156"/>
        <w:ind w:left="0" w:firstLine="0"/>
        <w:outlineLvl w:val="2"/>
        <w:rPr>
          <w:rFonts w:hAnsi="黑体"/>
        </w:rPr>
      </w:pPr>
      <w:bookmarkStart w:id="34" w:name="_Toc174116403"/>
      <w:bookmarkStart w:id="35" w:name="_Toc174121547"/>
      <w:r>
        <w:rPr>
          <w:rFonts w:hAnsi="黑体" w:hint="eastAsia"/>
        </w:rPr>
        <w:t>6.3.1  堆浸氰渣</w:t>
      </w:r>
      <w:bookmarkEnd w:id="34"/>
      <w:bookmarkEnd w:id="35"/>
    </w:p>
    <w:p w:rsidR="009D605A" w:rsidRDefault="00B46C6C">
      <w:pPr>
        <w:widowControl/>
        <w:spacing w:beforeLines="50" w:before="156" w:afterLines="50" w:after="156"/>
        <w:jc w:val="left"/>
        <w:outlineLvl w:val="3"/>
        <w:rPr>
          <w:rFonts w:ascii="黑体" w:eastAsia="黑体" w:hAnsi="黑体"/>
        </w:rPr>
      </w:pPr>
      <w:r>
        <w:rPr>
          <w:rFonts w:ascii="黑体" w:eastAsia="黑体" w:hAnsi="黑体"/>
        </w:rPr>
        <w:t>6.</w:t>
      </w:r>
      <w:r>
        <w:rPr>
          <w:rFonts w:ascii="黑体" w:eastAsia="黑体" w:hAnsi="黑体" w:hint="eastAsia"/>
        </w:rPr>
        <w:t>3</w:t>
      </w:r>
      <w:r>
        <w:rPr>
          <w:rFonts w:ascii="黑体" w:eastAsia="黑体" w:hAnsi="黑体"/>
        </w:rPr>
        <w:t>.</w:t>
      </w:r>
      <w:r>
        <w:rPr>
          <w:rFonts w:ascii="黑体" w:eastAsia="黑体" w:hAnsi="黑体" w:hint="eastAsia"/>
        </w:rPr>
        <w:t>1.1</w:t>
      </w:r>
      <w:r>
        <w:rPr>
          <w:rFonts w:ascii="黑体" w:eastAsia="黑体" w:hAnsi="黑体"/>
        </w:rPr>
        <w:t xml:space="preserve"> </w:t>
      </w:r>
      <w:r>
        <w:rPr>
          <w:rFonts w:ascii="黑体" w:eastAsia="黑体" w:hAnsi="黑体" w:hint="eastAsia"/>
        </w:rPr>
        <w:t xml:space="preserve"> </w:t>
      </w:r>
      <w:r>
        <w:rPr>
          <w:rFonts w:ascii="黑体" w:eastAsia="黑体" w:hAnsi="黑体"/>
        </w:rPr>
        <w:t>回收有价金属</w:t>
      </w:r>
    </w:p>
    <w:p w:rsidR="009D605A" w:rsidRDefault="00B46C6C">
      <w:pPr>
        <w:widowControl/>
        <w:ind w:firstLineChars="200" w:firstLine="420"/>
        <w:jc w:val="left"/>
        <w:rPr>
          <w:rFonts w:ascii="宋体" w:hAnsi="宋体"/>
        </w:rPr>
      </w:pPr>
      <w:r>
        <w:rPr>
          <w:rFonts w:ascii="宋体" w:hAnsi="宋体" w:hint="eastAsia"/>
        </w:rPr>
        <w:t>堆浸尾渣回收有价金属宜按6.</w:t>
      </w:r>
      <w:r w:rsidR="00211A10">
        <w:rPr>
          <w:rFonts w:ascii="宋体" w:hAnsi="宋体" w:hint="eastAsia"/>
        </w:rPr>
        <w:t>2</w:t>
      </w:r>
      <w:r>
        <w:rPr>
          <w:rFonts w:ascii="宋体" w:hAnsi="宋体" w:hint="eastAsia"/>
        </w:rPr>
        <w:t>.1进行。</w:t>
      </w:r>
    </w:p>
    <w:p w:rsidR="009D605A" w:rsidRDefault="00B46C6C">
      <w:pPr>
        <w:widowControl/>
        <w:spacing w:beforeLines="50" w:before="156" w:afterLines="50" w:after="156"/>
        <w:jc w:val="left"/>
        <w:outlineLvl w:val="3"/>
        <w:rPr>
          <w:rFonts w:ascii="黑体" w:eastAsia="黑体" w:hAnsi="黑体"/>
        </w:rPr>
      </w:pPr>
      <w:r>
        <w:rPr>
          <w:rFonts w:ascii="黑体" w:eastAsia="黑体" w:hAnsi="黑体"/>
        </w:rPr>
        <w:t>6.</w:t>
      </w:r>
      <w:r>
        <w:rPr>
          <w:rFonts w:ascii="黑体" w:eastAsia="黑体" w:hAnsi="黑体" w:hint="eastAsia"/>
        </w:rPr>
        <w:t>3</w:t>
      </w:r>
      <w:r>
        <w:rPr>
          <w:rFonts w:ascii="黑体" w:eastAsia="黑体" w:hAnsi="黑体"/>
        </w:rPr>
        <w:t>.</w:t>
      </w:r>
      <w:r>
        <w:rPr>
          <w:rFonts w:ascii="黑体" w:eastAsia="黑体" w:hAnsi="黑体" w:hint="eastAsia"/>
        </w:rPr>
        <w:t>1.</w:t>
      </w:r>
      <w:r>
        <w:rPr>
          <w:rFonts w:ascii="黑体" w:eastAsia="黑体" w:hAnsi="黑体"/>
        </w:rPr>
        <w:t xml:space="preserve">2 </w:t>
      </w:r>
      <w:r>
        <w:rPr>
          <w:rFonts w:ascii="黑体" w:eastAsia="黑体" w:hAnsi="黑体" w:hint="eastAsia"/>
        </w:rPr>
        <w:t xml:space="preserve"> </w:t>
      </w:r>
      <w:r>
        <w:rPr>
          <w:rFonts w:ascii="黑体" w:eastAsia="黑体" w:hAnsi="黑体"/>
        </w:rPr>
        <w:t>砂石骨料</w:t>
      </w:r>
    </w:p>
    <w:p w:rsidR="009D605A" w:rsidRDefault="00B46C6C">
      <w:pPr>
        <w:widowControl/>
        <w:ind w:firstLineChars="200" w:firstLine="420"/>
        <w:jc w:val="left"/>
      </w:pPr>
      <w:r>
        <w:rPr>
          <w:rFonts w:hint="eastAsia"/>
        </w:rPr>
        <w:t>符合条件的堆浸氰渣宜作为建筑材料、矿山回填</w:t>
      </w:r>
      <w:r>
        <w:rPr>
          <w:rFonts w:hint="eastAsia"/>
        </w:rPr>
        <w:t>/</w:t>
      </w:r>
      <w:r>
        <w:rPr>
          <w:rFonts w:hint="eastAsia"/>
        </w:rPr>
        <w:t>充填材料利用</w:t>
      </w:r>
      <w:r w:rsidR="001B7840">
        <w:rPr>
          <w:rFonts w:hint="eastAsia"/>
        </w:rPr>
        <w:t>：</w:t>
      </w:r>
    </w:p>
    <w:p w:rsidR="009D605A" w:rsidRDefault="00B46C6C">
      <w:pPr>
        <w:widowControl/>
        <w:ind w:leftChars="200" w:left="840" w:hangingChars="200" w:hanging="420"/>
        <w:jc w:val="left"/>
      </w:pPr>
      <w:r>
        <w:t>a</w:t>
      </w:r>
      <w:r>
        <w:t>）</w:t>
      </w:r>
      <w:r>
        <w:rPr>
          <w:rFonts w:hint="eastAsia"/>
        </w:rPr>
        <w:t xml:space="preserve"> </w:t>
      </w:r>
      <w:r>
        <w:t>堆浸</w:t>
      </w:r>
      <w:r>
        <w:rPr>
          <w:rFonts w:hint="eastAsia"/>
        </w:rPr>
        <w:t>氰渣</w:t>
      </w:r>
      <w:r>
        <w:t>经无害化处理后，符合</w:t>
      </w:r>
      <w:r>
        <w:t>HJ</w:t>
      </w:r>
      <w:r>
        <w:rPr>
          <w:rFonts w:ascii="宋体" w:hAnsi="宋体" w:hint="eastAsia"/>
        </w:rPr>
        <w:t xml:space="preserve"> </w:t>
      </w:r>
      <w:r>
        <w:rPr>
          <w:rFonts w:ascii="宋体" w:hAnsi="宋体"/>
        </w:rPr>
        <w:t>943</w:t>
      </w:r>
      <w:r>
        <w:t>技术要求的产品可作为建筑砂石骨料利用；</w:t>
      </w:r>
    </w:p>
    <w:p w:rsidR="009D605A" w:rsidRDefault="00B46C6C">
      <w:pPr>
        <w:widowControl/>
        <w:ind w:leftChars="200" w:left="840" w:hangingChars="200" w:hanging="420"/>
        <w:jc w:val="left"/>
      </w:pPr>
      <w:r>
        <w:t>b</w:t>
      </w:r>
      <w:r>
        <w:t>）</w:t>
      </w:r>
      <w:r>
        <w:rPr>
          <w:rFonts w:hint="eastAsia"/>
        </w:rPr>
        <w:t xml:space="preserve"> </w:t>
      </w:r>
      <w:r>
        <w:t>堆浸氰渣</w:t>
      </w:r>
      <w:r>
        <w:rPr>
          <w:rFonts w:hint="eastAsia"/>
        </w:rPr>
        <w:t>经无害化处理和鉴别后，</w:t>
      </w:r>
      <w:r>
        <w:t>属于一般工业固体废物的可</w:t>
      </w:r>
      <w:r>
        <w:rPr>
          <w:rFonts w:hint="eastAsia"/>
        </w:rPr>
        <w:t>用于</w:t>
      </w:r>
      <w:r>
        <w:t>回填或充填。</w:t>
      </w:r>
    </w:p>
    <w:p w:rsidR="009D605A" w:rsidRDefault="00B46C6C">
      <w:pPr>
        <w:pStyle w:val="af0"/>
        <w:tabs>
          <w:tab w:val="clear" w:pos="720"/>
        </w:tabs>
        <w:spacing w:beforeLines="50" w:before="156" w:afterLines="50" w:after="156"/>
        <w:ind w:left="0" w:firstLine="0"/>
        <w:outlineLvl w:val="2"/>
        <w:rPr>
          <w:rFonts w:hAnsi="黑体"/>
        </w:rPr>
      </w:pPr>
      <w:bookmarkStart w:id="36" w:name="_Toc174116404"/>
      <w:bookmarkStart w:id="37" w:name="_Toc174121548"/>
      <w:r>
        <w:rPr>
          <w:rFonts w:hAnsi="黑体" w:hint="eastAsia"/>
        </w:rPr>
        <w:t>6.3.2  原矿全泥氰化氰渣</w:t>
      </w:r>
      <w:bookmarkEnd w:id="36"/>
      <w:bookmarkEnd w:id="37"/>
    </w:p>
    <w:p w:rsidR="009D605A" w:rsidRDefault="00B46C6C">
      <w:pPr>
        <w:widowControl/>
        <w:spacing w:beforeLines="50" w:before="156" w:afterLines="50" w:after="156"/>
        <w:jc w:val="left"/>
        <w:outlineLvl w:val="3"/>
        <w:rPr>
          <w:rFonts w:ascii="黑体" w:eastAsia="黑体" w:hAnsi="黑体"/>
        </w:rPr>
      </w:pPr>
      <w:r>
        <w:rPr>
          <w:rFonts w:ascii="黑体" w:eastAsia="黑体" w:hAnsi="黑体"/>
        </w:rPr>
        <w:t>6.</w:t>
      </w:r>
      <w:r>
        <w:rPr>
          <w:rFonts w:ascii="黑体" w:eastAsia="黑体" w:hAnsi="黑体" w:hint="eastAsia"/>
        </w:rPr>
        <w:t>3.2</w:t>
      </w:r>
      <w:r>
        <w:rPr>
          <w:rFonts w:ascii="黑体" w:eastAsia="黑体" w:hAnsi="黑体"/>
        </w:rPr>
        <w:t>.1</w:t>
      </w:r>
      <w:r>
        <w:rPr>
          <w:rFonts w:ascii="黑体" w:eastAsia="黑体" w:hAnsi="黑体" w:hint="eastAsia"/>
        </w:rPr>
        <w:t xml:space="preserve"> </w:t>
      </w:r>
      <w:r>
        <w:rPr>
          <w:rFonts w:ascii="黑体" w:eastAsia="黑体" w:hAnsi="黑体"/>
        </w:rPr>
        <w:t xml:space="preserve"> 回收有价金属</w:t>
      </w:r>
    </w:p>
    <w:p w:rsidR="009D605A" w:rsidRDefault="00B46C6C">
      <w:pPr>
        <w:widowControl/>
        <w:ind w:leftChars="200" w:left="840" w:hangingChars="200" w:hanging="420"/>
        <w:jc w:val="left"/>
      </w:pPr>
      <w:r>
        <w:rPr>
          <w:rFonts w:hint="eastAsia"/>
        </w:rPr>
        <w:t>符合条件的</w:t>
      </w:r>
      <w:r w:rsidR="00FD0B93">
        <w:rPr>
          <w:rFonts w:hint="eastAsia"/>
        </w:rPr>
        <w:t>原矿全泥氰化</w:t>
      </w:r>
      <w:r>
        <w:rPr>
          <w:rFonts w:hint="eastAsia"/>
        </w:rPr>
        <w:t>氰渣</w:t>
      </w:r>
      <w:r w:rsidR="00A14362">
        <w:rPr>
          <w:rFonts w:hint="eastAsia"/>
        </w:rPr>
        <w:t>按以下分类</w:t>
      </w:r>
      <w:r>
        <w:rPr>
          <w:rFonts w:hint="eastAsia"/>
        </w:rPr>
        <w:t>回收有价金属</w:t>
      </w:r>
      <w:r w:rsidR="005F6641">
        <w:rPr>
          <w:rFonts w:hint="eastAsia"/>
        </w:rPr>
        <w:t>：</w:t>
      </w:r>
    </w:p>
    <w:p w:rsidR="009D605A" w:rsidRDefault="00B46C6C">
      <w:pPr>
        <w:widowControl/>
        <w:ind w:leftChars="200" w:left="840" w:hangingChars="200" w:hanging="420"/>
        <w:jc w:val="left"/>
      </w:pPr>
      <w:r>
        <w:t>a</w:t>
      </w:r>
      <w:r>
        <w:t>）</w:t>
      </w:r>
      <w:r>
        <w:rPr>
          <w:rFonts w:hint="eastAsia"/>
        </w:rPr>
        <w:t xml:space="preserve"> </w:t>
      </w:r>
      <w:r>
        <w:rPr>
          <w:rFonts w:hint="eastAsia"/>
        </w:rPr>
        <w:t>原矿全泥氰化</w:t>
      </w:r>
      <w:r>
        <w:t>氰渣宜采用重选、浮选方法回收</w:t>
      </w:r>
      <w:r>
        <w:rPr>
          <w:rFonts w:hint="eastAsia"/>
        </w:rPr>
        <w:t>金、银</w:t>
      </w:r>
      <w:r>
        <w:rPr>
          <w:rFonts w:ascii="宋体" w:hAnsi="宋体" w:hint="eastAsia"/>
        </w:rPr>
        <w:t>。</w:t>
      </w:r>
    </w:p>
    <w:p w:rsidR="009D605A" w:rsidRDefault="00B46C6C" w:rsidP="000F28F0">
      <w:pPr>
        <w:widowControl/>
        <w:ind w:leftChars="200" w:left="840" w:rightChars="-100" w:right="-210" w:hangingChars="200" w:hanging="420"/>
        <w:jc w:val="left"/>
      </w:pPr>
      <w:r>
        <w:t>b</w:t>
      </w:r>
      <w:r>
        <w:t>）</w:t>
      </w:r>
      <w:r>
        <w:rPr>
          <w:rFonts w:hint="eastAsia"/>
        </w:rPr>
        <w:t xml:space="preserve"> </w:t>
      </w:r>
      <w:r>
        <w:rPr>
          <w:rFonts w:hint="eastAsia"/>
        </w:rPr>
        <w:t>原矿全泥氰化氰渣宜</w:t>
      </w:r>
      <w:r>
        <w:t>采用浮选</w:t>
      </w:r>
      <w:r w:rsidR="00E0295D">
        <w:rPr>
          <w:rFonts w:hint="eastAsia"/>
        </w:rPr>
        <w:t>工艺</w:t>
      </w:r>
      <w:r>
        <w:t>回收硫和硫化物包裹金，硫精矿可用</w:t>
      </w:r>
      <w:r>
        <w:rPr>
          <w:rFonts w:hint="eastAsia"/>
        </w:rPr>
        <w:t>作</w:t>
      </w:r>
      <w:r>
        <w:t>制酸或余热发电原料，硫酸渣可采用</w:t>
      </w:r>
      <w:r>
        <w:rPr>
          <w:rFonts w:hint="eastAsia"/>
        </w:rPr>
        <w:t>湿法工艺提取</w:t>
      </w:r>
      <w:r>
        <w:t>金，提金尾渣经无害化处理后可用</w:t>
      </w:r>
      <w:r>
        <w:rPr>
          <w:rFonts w:hint="eastAsia"/>
        </w:rPr>
        <w:t>作</w:t>
      </w:r>
      <w:r>
        <w:t>铁矿球团原料</w:t>
      </w:r>
      <w:r>
        <w:rPr>
          <w:rFonts w:hint="eastAsia"/>
        </w:rPr>
        <w:t>。</w:t>
      </w:r>
    </w:p>
    <w:p w:rsidR="009D605A" w:rsidRDefault="00B46C6C">
      <w:pPr>
        <w:widowControl/>
        <w:ind w:leftChars="200" w:left="840" w:rightChars="-68" w:right="-143" w:hangingChars="200" w:hanging="420"/>
        <w:jc w:val="left"/>
      </w:pPr>
      <w:r>
        <w:t>c</w:t>
      </w:r>
      <w:r>
        <w:t>）</w:t>
      </w:r>
      <w:r>
        <w:rPr>
          <w:rFonts w:hint="eastAsia"/>
        </w:rPr>
        <w:t xml:space="preserve"> </w:t>
      </w:r>
      <w:r>
        <w:t>原矿焙烧氰渣宜采用浮选、还原焙烧</w:t>
      </w:r>
      <w:r>
        <w:rPr>
          <w:rFonts w:ascii="宋体" w:hAnsi="宋体"/>
        </w:rPr>
        <w:t>-</w:t>
      </w:r>
      <w:r>
        <w:t>磁选或联合工艺回收氧化铁矿物及氧化铁包裹金</w:t>
      </w:r>
      <w:r>
        <w:rPr>
          <w:rFonts w:hint="eastAsia"/>
        </w:rPr>
        <w:t>；</w:t>
      </w:r>
      <w:r>
        <w:t>氧化铁包裹金可采用强酸消除包裹状态，酸浸渣采用</w:t>
      </w:r>
      <w:r>
        <w:rPr>
          <w:rFonts w:hint="eastAsia"/>
        </w:rPr>
        <w:t>湿法工艺提取</w:t>
      </w:r>
      <w:r>
        <w:t>金，</w:t>
      </w:r>
      <w:r>
        <w:rPr>
          <w:rFonts w:hint="eastAsia"/>
        </w:rPr>
        <w:t>提金尾渣渣</w:t>
      </w:r>
      <w:r>
        <w:t>经</w:t>
      </w:r>
      <w:r>
        <w:rPr>
          <w:rFonts w:hint="eastAsia"/>
        </w:rPr>
        <w:t>无害化</w:t>
      </w:r>
      <w:r>
        <w:t>处理后可用于制作氧化铁颜料</w:t>
      </w:r>
      <w:r>
        <w:rPr>
          <w:rFonts w:hint="eastAsia"/>
        </w:rPr>
        <w:t>。</w:t>
      </w:r>
    </w:p>
    <w:p w:rsidR="009D605A" w:rsidRDefault="00B46C6C">
      <w:pPr>
        <w:widowControl/>
        <w:spacing w:beforeLines="50" w:before="156" w:afterLines="50" w:after="156"/>
        <w:jc w:val="left"/>
        <w:outlineLvl w:val="3"/>
        <w:rPr>
          <w:rFonts w:ascii="黑体" w:eastAsia="黑体" w:hAnsi="黑体"/>
        </w:rPr>
      </w:pPr>
      <w:r>
        <w:rPr>
          <w:rFonts w:ascii="黑体" w:eastAsia="黑体" w:hAnsi="黑体"/>
        </w:rPr>
        <w:t>6</w:t>
      </w:r>
      <w:r>
        <w:rPr>
          <w:rFonts w:ascii="黑体" w:eastAsia="黑体" w:hAnsi="黑体" w:hint="eastAsia"/>
        </w:rPr>
        <w:t>.3</w:t>
      </w:r>
      <w:r>
        <w:rPr>
          <w:rFonts w:ascii="黑体" w:eastAsia="黑体" w:hAnsi="黑体"/>
        </w:rPr>
        <w:t>.2</w:t>
      </w:r>
      <w:r>
        <w:rPr>
          <w:rFonts w:ascii="黑体" w:eastAsia="黑体" w:hAnsi="黑体" w:hint="eastAsia"/>
        </w:rPr>
        <w:t>.2</w:t>
      </w:r>
      <w:r>
        <w:rPr>
          <w:rFonts w:ascii="黑体" w:eastAsia="黑体" w:hAnsi="黑体"/>
        </w:rPr>
        <w:t xml:space="preserve"> </w:t>
      </w:r>
      <w:r>
        <w:rPr>
          <w:rFonts w:ascii="黑体" w:eastAsia="黑体" w:hAnsi="黑体" w:hint="eastAsia"/>
        </w:rPr>
        <w:t xml:space="preserve"> </w:t>
      </w:r>
      <w:r>
        <w:rPr>
          <w:rFonts w:ascii="黑体" w:eastAsia="黑体" w:hAnsi="黑体"/>
        </w:rPr>
        <w:t>充填/回填</w:t>
      </w:r>
      <w:r>
        <w:rPr>
          <w:rFonts w:ascii="黑体" w:eastAsia="黑体" w:hAnsi="黑体" w:hint="eastAsia"/>
        </w:rPr>
        <w:t>材料</w:t>
      </w:r>
    </w:p>
    <w:p w:rsidR="009D605A" w:rsidRDefault="00950E1C">
      <w:pPr>
        <w:widowControl/>
        <w:ind w:firstLineChars="200" w:firstLine="420"/>
        <w:jc w:val="left"/>
      </w:pPr>
      <w:r>
        <w:rPr>
          <w:rFonts w:hint="eastAsia"/>
        </w:rPr>
        <w:t>原矿全泥氰化</w:t>
      </w:r>
      <w:r w:rsidR="00B46C6C">
        <w:t>氰渣经无害化处理</w:t>
      </w:r>
      <w:r w:rsidR="00B46C6C">
        <w:rPr>
          <w:rFonts w:hint="eastAsia"/>
        </w:rPr>
        <w:t>和鉴别后，属于一般工业固体废物的</w:t>
      </w:r>
      <w:r w:rsidR="00B46C6C">
        <w:t>可</w:t>
      </w:r>
      <w:r w:rsidR="00B46C6C">
        <w:rPr>
          <w:rFonts w:hint="eastAsia"/>
        </w:rPr>
        <w:t>用于回填或充填</w:t>
      </w:r>
      <w:r w:rsidR="00B46C6C">
        <w:t>。</w:t>
      </w:r>
    </w:p>
    <w:p w:rsidR="009D605A" w:rsidRDefault="00B46C6C">
      <w:pPr>
        <w:pStyle w:val="af0"/>
        <w:tabs>
          <w:tab w:val="clear" w:pos="720"/>
        </w:tabs>
        <w:spacing w:beforeLines="50" w:before="156" w:afterLines="50" w:after="156"/>
        <w:ind w:left="0" w:firstLine="0"/>
        <w:outlineLvl w:val="2"/>
        <w:rPr>
          <w:rFonts w:hAnsi="黑体"/>
        </w:rPr>
      </w:pPr>
      <w:bookmarkStart w:id="38" w:name="_Toc174116405"/>
      <w:bookmarkStart w:id="39" w:name="_Toc174121549"/>
      <w:r>
        <w:rPr>
          <w:rFonts w:hAnsi="黑体" w:hint="eastAsia"/>
        </w:rPr>
        <w:t>6.3.3  金精矿氰渣</w:t>
      </w:r>
      <w:bookmarkEnd w:id="38"/>
      <w:bookmarkEnd w:id="39"/>
    </w:p>
    <w:p w:rsidR="009D605A" w:rsidRDefault="00B46C6C">
      <w:pPr>
        <w:widowControl/>
        <w:ind w:leftChars="200" w:left="840" w:hangingChars="200" w:hanging="420"/>
        <w:jc w:val="left"/>
      </w:pPr>
      <w:r>
        <w:rPr>
          <w:rFonts w:hint="eastAsia"/>
        </w:rPr>
        <w:t>符合条件的金精矿氰渣宜回收有价金属，或作为相关行业生产原材料</w:t>
      </w:r>
      <w:r w:rsidR="000C6B55">
        <w:rPr>
          <w:rFonts w:hint="eastAsia"/>
        </w:rPr>
        <w:t>：</w:t>
      </w:r>
    </w:p>
    <w:p w:rsidR="009D605A" w:rsidRDefault="00B46C6C">
      <w:pPr>
        <w:widowControl/>
        <w:ind w:leftChars="200" w:left="840" w:hangingChars="200" w:hanging="420"/>
        <w:jc w:val="left"/>
        <w:rPr>
          <w:rFonts w:ascii="宋体" w:hAnsi="宋体"/>
        </w:rPr>
      </w:pPr>
      <w:r>
        <w:t>a</w:t>
      </w:r>
      <w:r>
        <w:rPr>
          <w:rFonts w:ascii="宋体" w:hAnsi="宋体"/>
        </w:rPr>
        <w:t>）</w:t>
      </w:r>
      <w:r>
        <w:rPr>
          <w:rFonts w:ascii="宋体" w:hAnsi="宋体" w:hint="eastAsia"/>
        </w:rPr>
        <w:t xml:space="preserve"> </w:t>
      </w:r>
      <w:r>
        <w:rPr>
          <w:rFonts w:ascii="宋体" w:hAnsi="宋体"/>
        </w:rPr>
        <w:t>金精矿氰渣</w:t>
      </w:r>
      <w:r>
        <w:rPr>
          <w:rFonts w:ascii="宋体" w:hAnsi="宋体" w:hint="eastAsia"/>
        </w:rPr>
        <w:t>宜</w:t>
      </w:r>
      <w:r>
        <w:rPr>
          <w:rFonts w:ascii="宋体" w:hAnsi="宋体"/>
        </w:rPr>
        <w:t>采用重选</w:t>
      </w:r>
      <w:r>
        <w:rPr>
          <w:rFonts w:ascii="宋体" w:hAnsi="宋体" w:hint="eastAsia"/>
        </w:rPr>
        <w:t>、浮选</w:t>
      </w:r>
      <w:r>
        <w:rPr>
          <w:rFonts w:ascii="宋体" w:hAnsi="宋体"/>
        </w:rPr>
        <w:t>方法</w:t>
      </w:r>
      <w:r>
        <w:rPr>
          <w:rFonts w:ascii="宋体" w:hAnsi="宋体" w:hint="eastAsia"/>
        </w:rPr>
        <w:t>回收金、银；</w:t>
      </w:r>
    </w:p>
    <w:p w:rsidR="009D605A" w:rsidRDefault="00B46C6C">
      <w:pPr>
        <w:widowControl/>
        <w:ind w:leftChars="200" w:left="840" w:hangingChars="200" w:hanging="420"/>
        <w:jc w:val="left"/>
        <w:rPr>
          <w:rFonts w:ascii="宋体" w:hAnsi="宋体"/>
        </w:rPr>
      </w:pPr>
      <w:r>
        <w:t>b</w:t>
      </w:r>
      <w:r>
        <w:rPr>
          <w:rFonts w:ascii="宋体" w:hAnsi="宋体"/>
        </w:rPr>
        <w:t>）</w:t>
      </w:r>
      <w:r>
        <w:rPr>
          <w:rFonts w:ascii="宋体" w:hAnsi="宋体" w:hint="eastAsia"/>
        </w:rPr>
        <w:t xml:space="preserve"> </w:t>
      </w:r>
      <w:r>
        <w:rPr>
          <w:rFonts w:ascii="宋体" w:hAnsi="宋体"/>
        </w:rPr>
        <w:t>金精矿氰渣宜采用浮选方法回收铜、铅、锌等有价</w:t>
      </w:r>
      <w:r>
        <w:rPr>
          <w:rFonts w:ascii="宋体" w:hAnsi="宋体" w:hint="eastAsia"/>
        </w:rPr>
        <w:t>矿物；</w:t>
      </w:r>
    </w:p>
    <w:p w:rsidR="009D605A" w:rsidRDefault="00B46C6C">
      <w:pPr>
        <w:widowControl/>
        <w:ind w:leftChars="200" w:left="840" w:rightChars="-135" w:right="-283" w:hangingChars="200" w:hanging="420"/>
        <w:jc w:val="left"/>
        <w:rPr>
          <w:rFonts w:ascii="宋体" w:hAnsi="宋体"/>
        </w:rPr>
      </w:pPr>
      <w:r>
        <w:t>c</w:t>
      </w:r>
      <w:r>
        <w:rPr>
          <w:rFonts w:ascii="宋体" w:hAnsi="宋体"/>
        </w:rPr>
        <w:t>）</w:t>
      </w:r>
      <w:r>
        <w:rPr>
          <w:rFonts w:ascii="宋体" w:hAnsi="宋体" w:hint="eastAsia"/>
        </w:rPr>
        <w:t xml:space="preserve"> </w:t>
      </w:r>
      <w:r>
        <w:rPr>
          <w:rFonts w:ascii="宋体" w:hAnsi="宋体"/>
        </w:rPr>
        <w:t>金精矿氰渣宜采用浮选方法回收硫，硫精矿可用于余热发电，硫酸渣可采用</w:t>
      </w:r>
      <w:r>
        <w:rPr>
          <w:rFonts w:ascii="宋体" w:hAnsi="宋体" w:hint="eastAsia"/>
        </w:rPr>
        <w:t>湿法工艺</w:t>
      </w:r>
      <w:r>
        <w:rPr>
          <w:rFonts w:ascii="宋体" w:hAnsi="宋体"/>
        </w:rPr>
        <w:t>提取金，提金尾渣经无害化处理后可</w:t>
      </w:r>
      <w:r>
        <w:rPr>
          <w:rFonts w:ascii="宋体" w:hAnsi="宋体" w:hint="eastAsia"/>
        </w:rPr>
        <w:t>作为</w:t>
      </w:r>
      <w:r>
        <w:rPr>
          <w:rFonts w:ascii="宋体" w:hAnsi="宋体"/>
        </w:rPr>
        <w:t>铁矿球团原料；</w:t>
      </w:r>
    </w:p>
    <w:p w:rsidR="009D605A" w:rsidRDefault="00B46C6C">
      <w:pPr>
        <w:widowControl/>
        <w:ind w:leftChars="200" w:left="840" w:hangingChars="200" w:hanging="420"/>
        <w:jc w:val="left"/>
        <w:rPr>
          <w:rFonts w:ascii="宋体" w:hAnsi="宋体"/>
        </w:rPr>
      </w:pPr>
      <w:r>
        <w:t>d</w:t>
      </w:r>
      <w:r>
        <w:rPr>
          <w:rFonts w:ascii="宋体" w:hAnsi="宋体"/>
        </w:rPr>
        <w:t>）</w:t>
      </w:r>
      <w:r>
        <w:rPr>
          <w:rFonts w:ascii="宋体" w:hAnsi="宋体" w:hint="eastAsia"/>
        </w:rPr>
        <w:t xml:space="preserve"> </w:t>
      </w:r>
      <w:r>
        <w:rPr>
          <w:rFonts w:ascii="宋体" w:hAnsi="宋体"/>
        </w:rPr>
        <w:t>金精矿氰渣</w:t>
      </w:r>
      <w:r>
        <w:rPr>
          <w:rFonts w:ascii="宋体" w:hAnsi="宋体" w:hint="eastAsia"/>
        </w:rPr>
        <w:t>可采用水泥窑协同处置方式生产水泥熟料；</w:t>
      </w:r>
    </w:p>
    <w:p w:rsidR="009D605A" w:rsidRDefault="00B46C6C">
      <w:pPr>
        <w:widowControl/>
        <w:ind w:leftChars="200" w:left="840" w:hangingChars="200" w:hanging="420"/>
        <w:jc w:val="left"/>
        <w:rPr>
          <w:rFonts w:ascii="宋体" w:hAnsi="宋体"/>
        </w:rPr>
      </w:pPr>
      <w:r>
        <w:rPr>
          <w:rFonts w:hint="eastAsia"/>
        </w:rPr>
        <w:t>e</w:t>
      </w:r>
      <w:r>
        <w:rPr>
          <w:rFonts w:hint="eastAsia"/>
        </w:rPr>
        <w:t>）</w:t>
      </w:r>
      <w:r>
        <w:rPr>
          <w:rFonts w:hint="eastAsia"/>
        </w:rPr>
        <w:t xml:space="preserve"> </w:t>
      </w:r>
      <w:r>
        <w:rPr>
          <w:rFonts w:ascii="宋体" w:hAnsi="宋体"/>
        </w:rPr>
        <w:t>金精矿氰渣可作为氰化高硅物料，用于生产陶瓷瓦；</w:t>
      </w:r>
    </w:p>
    <w:p w:rsidR="009D605A" w:rsidRDefault="00B46C6C">
      <w:pPr>
        <w:widowControl/>
        <w:ind w:leftChars="200" w:left="840" w:hangingChars="200" w:hanging="420"/>
        <w:jc w:val="left"/>
        <w:rPr>
          <w:rFonts w:ascii="宋体" w:hAnsi="宋体"/>
        </w:rPr>
      </w:pPr>
      <w:r>
        <w:rPr>
          <w:rFonts w:hint="eastAsia"/>
        </w:rPr>
        <w:t>f</w:t>
      </w:r>
      <w:r>
        <w:rPr>
          <w:rFonts w:ascii="宋体" w:hAnsi="宋体"/>
        </w:rPr>
        <w:t>）</w:t>
      </w:r>
      <w:r>
        <w:rPr>
          <w:rFonts w:ascii="宋体" w:hAnsi="宋体" w:hint="eastAsia"/>
        </w:rPr>
        <w:t xml:space="preserve"> </w:t>
      </w:r>
      <w:r>
        <w:rPr>
          <w:rFonts w:ascii="宋体" w:hAnsi="宋体"/>
        </w:rPr>
        <w:t>金精矿氰渣可作为</w:t>
      </w:r>
      <w:r>
        <w:rPr>
          <w:rFonts w:ascii="宋体" w:hAnsi="宋体" w:hint="eastAsia"/>
        </w:rPr>
        <w:t>氰化硅金物料/氰化铁金物料</w:t>
      </w:r>
      <w:r>
        <w:rPr>
          <w:rFonts w:ascii="宋体" w:hAnsi="宋体"/>
        </w:rPr>
        <w:t>，用于</w:t>
      </w:r>
      <w:r>
        <w:rPr>
          <w:rFonts w:ascii="宋体" w:hAnsi="宋体" w:hint="eastAsia"/>
        </w:rPr>
        <w:t>有色金属</w:t>
      </w:r>
      <w:r>
        <w:rPr>
          <w:rFonts w:ascii="宋体" w:hAnsi="宋体"/>
        </w:rPr>
        <w:t>火法冶炼配料</w:t>
      </w:r>
      <w:r>
        <w:rPr>
          <w:rFonts w:ascii="宋体" w:hAnsi="宋体" w:hint="eastAsia"/>
        </w:rPr>
        <w:t>（熔剂和含</w:t>
      </w:r>
      <w:r>
        <w:rPr>
          <w:rFonts w:ascii="宋体" w:hAnsi="宋体"/>
        </w:rPr>
        <w:t>金物料</w:t>
      </w:r>
      <w:r>
        <w:rPr>
          <w:rFonts w:ascii="宋体" w:hAnsi="宋体" w:hint="eastAsia"/>
        </w:rPr>
        <w:t>）。</w:t>
      </w:r>
    </w:p>
    <w:p w:rsidR="009D605A" w:rsidRDefault="00B46C6C">
      <w:pPr>
        <w:pStyle w:val="af0"/>
        <w:tabs>
          <w:tab w:val="clear" w:pos="720"/>
        </w:tabs>
        <w:spacing w:before="312" w:after="312"/>
        <w:ind w:left="0" w:firstLine="0"/>
        <w:outlineLvl w:val="0"/>
        <w:rPr>
          <w:rFonts w:hAnsi="黑体"/>
        </w:rPr>
      </w:pPr>
      <w:bookmarkStart w:id="40" w:name="_Toc174116406"/>
      <w:bookmarkStart w:id="41" w:name="_Toc174121550"/>
      <w:r>
        <w:rPr>
          <w:rFonts w:hAnsi="黑体" w:hint="eastAsia"/>
        </w:rPr>
        <w:t>7</w:t>
      </w:r>
      <w:r>
        <w:rPr>
          <w:rFonts w:hAnsi="黑体"/>
        </w:rPr>
        <w:t xml:space="preserve">  </w:t>
      </w:r>
      <w:r>
        <w:rPr>
          <w:rFonts w:hAnsi="黑体" w:hint="eastAsia"/>
        </w:rPr>
        <w:t>产品管理</w:t>
      </w:r>
      <w:bookmarkEnd w:id="40"/>
      <w:bookmarkEnd w:id="41"/>
    </w:p>
    <w:p w:rsidR="009D605A" w:rsidRDefault="00B46C6C">
      <w:pPr>
        <w:widowControl/>
        <w:jc w:val="left"/>
      </w:pPr>
      <w:r>
        <w:rPr>
          <w:rFonts w:ascii="黑体" w:eastAsia="黑体" w:hAnsi="黑体" w:hint="eastAsia"/>
        </w:rPr>
        <w:t>7.1</w:t>
      </w:r>
      <w:r>
        <w:rPr>
          <w:rFonts w:hint="eastAsia"/>
        </w:rPr>
        <w:t xml:space="preserve">  </w:t>
      </w:r>
      <w:r>
        <w:rPr>
          <w:rFonts w:hint="eastAsia"/>
        </w:rPr>
        <w:t>综合利用生产的产品，符合国家、地方制定或行业通行的被替代原材料生产的产品标准，符合固体废物污染环境防治技术标准及后续环境管理要求和下游产业技术要求，并有稳定市场需求的，可按产品进行管理。</w:t>
      </w:r>
    </w:p>
    <w:p w:rsidR="009D605A" w:rsidRDefault="00B46C6C" w:rsidP="000F28F0">
      <w:pPr>
        <w:widowControl/>
        <w:jc w:val="left"/>
        <w:rPr>
          <w:rFonts w:eastAsia="黑体"/>
          <w:bCs/>
          <w:color w:val="000000"/>
          <w:kern w:val="0"/>
          <w:sz w:val="20"/>
        </w:rPr>
      </w:pPr>
      <w:r>
        <w:rPr>
          <w:rFonts w:ascii="黑体" w:eastAsia="黑体" w:hAnsi="黑体" w:hint="eastAsia"/>
        </w:rPr>
        <w:t>7.2</w:t>
      </w:r>
      <w:r>
        <w:rPr>
          <w:rFonts w:hint="eastAsia"/>
        </w:rPr>
        <w:t xml:space="preserve">  </w:t>
      </w:r>
      <w:r>
        <w:rPr>
          <w:rFonts w:hint="eastAsia"/>
        </w:rPr>
        <w:t>综合利用过程生产的产品</w:t>
      </w:r>
      <w:r w:rsidR="00B60408">
        <w:rPr>
          <w:rFonts w:hint="eastAsia"/>
        </w:rPr>
        <w:t>宜</w:t>
      </w:r>
      <w:r>
        <w:rPr>
          <w:rFonts w:hint="eastAsia"/>
        </w:rPr>
        <w:t>符合附录</w:t>
      </w:r>
      <w:r>
        <w:rPr>
          <w:rFonts w:hint="eastAsia"/>
        </w:rPr>
        <w:t>A</w:t>
      </w:r>
      <w:r>
        <w:rPr>
          <w:rFonts w:hint="eastAsia"/>
        </w:rPr>
        <w:t>的产品标准要求。</w:t>
      </w:r>
      <w:bookmarkEnd w:id="17"/>
      <w:r>
        <w:rPr>
          <w:rFonts w:eastAsia="黑体"/>
          <w:bCs/>
          <w:color w:val="000000"/>
          <w:kern w:val="0"/>
          <w:sz w:val="20"/>
        </w:rPr>
        <w:br w:type="page"/>
      </w:r>
    </w:p>
    <w:p w:rsidR="009D605A" w:rsidRDefault="00B46C6C">
      <w:pPr>
        <w:spacing w:before="567" w:after="284"/>
        <w:jc w:val="center"/>
        <w:outlineLvl w:val="0"/>
      </w:pPr>
      <w:bookmarkStart w:id="42" w:name="_Toc174116407"/>
      <w:bookmarkStart w:id="43" w:name="_Toc174121551"/>
      <w:r>
        <w:rPr>
          <w:rFonts w:eastAsia="黑体"/>
          <w:bCs/>
          <w:color w:val="000000"/>
          <w:kern w:val="0"/>
          <w:sz w:val="20"/>
        </w:rPr>
        <w:t>附</w:t>
      </w:r>
      <w:r>
        <w:rPr>
          <w:rFonts w:eastAsia="黑体"/>
          <w:bCs/>
          <w:color w:val="000000"/>
          <w:kern w:val="0"/>
          <w:sz w:val="20"/>
        </w:rPr>
        <w:t xml:space="preserve">  </w:t>
      </w:r>
      <w:r>
        <w:rPr>
          <w:rFonts w:eastAsia="黑体"/>
          <w:bCs/>
          <w:color w:val="000000"/>
          <w:kern w:val="0"/>
          <w:sz w:val="20"/>
        </w:rPr>
        <w:t>录</w:t>
      </w:r>
      <w:r>
        <w:rPr>
          <w:rFonts w:eastAsia="黑体"/>
          <w:bCs/>
          <w:color w:val="000000"/>
          <w:kern w:val="0"/>
          <w:sz w:val="20"/>
        </w:rPr>
        <w:t xml:space="preserve">  </w:t>
      </w:r>
      <w:r>
        <w:rPr>
          <w:rFonts w:eastAsia="黑体"/>
          <w:b/>
          <w:kern w:val="0"/>
        </w:rPr>
        <w:t>A</w:t>
      </w:r>
      <w:r>
        <w:rPr>
          <w:rFonts w:eastAsia="黑体"/>
          <w:bCs/>
          <w:color w:val="000000"/>
          <w:kern w:val="0"/>
          <w:sz w:val="20"/>
        </w:rPr>
        <w:br/>
      </w:r>
      <w:r>
        <w:rPr>
          <w:rFonts w:eastAsia="黑体"/>
          <w:bCs/>
          <w:color w:val="000000"/>
          <w:kern w:val="0"/>
          <w:sz w:val="20"/>
        </w:rPr>
        <w:t>（</w:t>
      </w:r>
      <w:r>
        <w:rPr>
          <w:rFonts w:eastAsia="黑体" w:hint="eastAsia"/>
          <w:bCs/>
          <w:color w:val="000000"/>
          <w:kern w:val="0"/>
          <w:sz w:val="20"/>
        </w:rPr>
        <w:t>规范性</w:t>
      </w:r>
      <w:r>
        <w:rPr>
          <w:rFonts w:eastAsia="黑体"/>
          <w:bCs/>
          <w:color w:val="000000"/>
          <w:kern w:val="0"/>
          <w:sz w:val="20"/>
        </w:rPr>
        <w:t>）</w:t>
      </w:r>
      <w:r>
        <w:rPr>
          <w:rFonts w:eastAsia="黑体"/>
          <w:bCs/>
          <w:color w:val="000000"/>
          <w:kern w:val="0"/>
          <w:sz w:val="20"/>
        </w:rPr>
        <w:br/>
      </w:r>
      <w:r>
        <w:rPr>
          <w:rFonts w:eastAsia="黑体" w:hint="eastAsia"/>
          <w:bCs/>
          <w:color w:val="000000"/>
          <w:kern w:val="0"/>
          <w:sz w:val="20"/>
        </w:rPr>
        <w:t>黄金矿业尾渣综合利用产品种类及</w:t>
      </w:r>
      <w:r w:rsidR="00957D8B">
        <w:rPr>
          <w:rFonts w:eastAsia="黑体" w:hint="eastAsia"/>
          <w:bCs/>
          <w:color w:val="000000"/>
          <w:kern w:val="0"/>
          <w:sz w:val="20"/>
        </w:rPr>
        <w:t>执行</w:t>
      </w:r>
      <w:r>
        <w:rPr>
          <w:rFonts w:eastAsia="黑体" w:hint="eastAsia"/>
          <w:bCs/>
          <w:color w:val="000000"/>
          <w:kern w:val="0"/>
          <w:sz w:val="20"/>
        </w:rPr>
        <w:t>标准</w:t>
      </w:r>
      <w:bookmarkEnd w:id="42"/>
      <w:bookmarkEnd w:id="43"/>
    </w:p>
    <w:p w:rsidR="009D605A" w:rsidRPr="000F28F0" w:rsidRDefault="00B46C6C" w:rsidP="000F28F0">
      <w:pPr>
        <w:widowControl/>
        <w:ind w:firstLineChars="200" w:firstLine="420"/>
        <w:jc w:val="left"/>
        <w:rPr>
          <w:rFonts w:ascii="宋体" w:hAnsi="宋体"/>
        </w:rPr>
      </w:pPr>
      <w:r w:rsidRPr="000F28F0">
        <w:rPr>
          <w:rFonts w:ascii="宋体" w:hAnsi="宋体" w:hint="eastAsia"/>
        </w:rPr>
        <w:t>尾矿综合利用产品及</w:t>
      </w:r>
      <w:r w:rsidR="00186C2B" w:rsidRPr="000F28F0">
        <w:rPr>
          <w:rFonts w:ascii="宋体" w:hAnsi="宋体" w:hint="eastAsia"/>
        </w:rPr>
        <w:t>执</w:t>
      </w:r>
      <w:r w:rsidRPr="000F28F0">
        <w:rPr>
          <w:rFonts w:ascii="宋体" w:hAnsi="宋体" w:hint="eastAsia"/>
        </w:rPr>
        <w:t>行标准</w:t>
      </w:r>
      <w:r w:rsidR="00D34A87" w:rsidRPr="000F28F0">
        <w:rPr>
          <w:rFonts w:ascii="宋体" w:hAnsi="宋体" w:hint="eastAsia"/>
        </w:rPr>
        <w:t>见表</w:t>
      </w:r>
      <w:r w:rsidR="00D34A87" w:rsidRPr="007E687D">
        <w:t>A</w:t>
      </w:r>
      <w:r w:rsidR="00D34A87" w:rsidRPr="000F28F0">
        <w:rPr>
          <w:rFonts w:ascii="宋体" w:hAnsi="宋体"/>
        </w:rPr>
        <w:t>.1</w:t>
      </w:r>
      <w:r w:rsidR="00D34A87" w:rsidRPr="000F28F0">
        <w:rPr>
          <w:rFonts w:ascii="宋体" w:hAnsi="宋体" w:hint="eastAsia"/>
        </w:rPr>
        <w:t>。</w:t>
      </w:r>
    </w:p>
    <w:p w:rsidR="009D605A" w:rsidRDefault="00B46C6C">
      <w:pPr>
        <w:spacing w:beforeLines="50" w:before="156" w:afterLines="50" w:after="156"/>
        <w:jc w:val="center"/>
        <w:rPr>
          <w:rFonts w:ascii="黑体" w:eastAsia="黑体" w:hAnsi="黑体"/>
          <w:szCs w:val="21"/>
        </w:rPr>
      </w:pPr>
      <w:r>
        <w:rPr>
          <w:rFonts w:ascii="黑体" w:eastAsia="黑体" w:hAnsi="黑体"/>
          <w:szCs w:val="21"/>
        </w:rPr>
        <w:t>表</w:t>
      </w:r>
      <w:r>
        <w:rPr>
          <w:rFonts w:eastAsia="黑体"/>
          <w:b/>
        </w:rPr>
        <w:t>A</w:t>
      </w:r>
      <w:r>
        <w:rPr>
          <w:rFonts w:ascii="黑体" w:eastAsia="黑体" w:hAnsi="黑体"/>
          <w:szCs w:val="21"/>
        </w:rPr>
        <w:t xml:space="preserve">.1  </w:t>
      </w:r>
      <w:r>
        <w:rPr>
          <w:rFonts w:ascii="黑体" w:eastAsia="黑体" w:hAnsi="黑体" w:hint="eastAsia"/>
          <w:szCs w:val="21"/>
        </w:rPr>
        <w:t>尾矿综合利用产品及</w:t>
      </w:r>
      <w:r w:rsidR="00A736A8">
        <w:rPr>
          <w:rFonts w:ascii="黑体" w:eastAsia="黑体" w:hAnsi="黑体" w:hint="eastAsia"/>
          <w:szCs w:val="21"/>
        </w:rPr>
        <w:t>执</w:t>
      </w:r>
      <w:r>
        <w:rPr>
          <w:rFonts w:ascii="黑体" w:eastAsia="黑体" w:hAnsi="黑体" w:hint="eastAsia"/>
          <w:szCs w:val="21"/>
        </w:rPr>
        <w:t>行标准</w:t>
      </w:r>
    </w:p>
    <w:tbl>
      <w:tblPr>
        <w:tblStyle w:val="aa"/>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677"/>
        <w:gridCol w:w="4538"/>
      </w:tblGrid>
      <w:tr w:rsidR="009D605A">
        <w:tc>
          <w:tcPr>
            <w:tcW w:w="4677" w:type="dxa"/>
            <w:tcBorders>
              <w:top w:val="single" w:sz="8" w:space="0" w:color="auto"/>
              <w:bottom w:val="single" w:sz="8" w:space="0" w:color="auto"/>
            </w:tcBorders>
            <w:vAlign w:val="center"/>
          </w:tcPr>
          <w:p w:rsidR="009D605A" w:rsidRDefault="00B46C6C">
            <w:pPr>
              <w:jc w:val="center"/>
              <w:rPr>
                <w:rFonts w:ascii="宋体" w:hAnsi="宋体"/>
                <w:sz w:val="18"/>
                <w:szCs w:val="18"/>
              </w:rPr>
            </w:pPr>
            <w:r>
              <w:rPr>
                <w:rFonts w:ascii="宋体" w:hAnsi="宋体"/>
                <w:sz w:val="18"/>
                <w:szCs w:val="18"/>
              </w:rPr>
              <w:t>综合利用产品名称</w:t>
            </w:r>
          </w:p>
        </w:tc>
        <w:tc>
          <w:tcPr>
            <w:tcW w:w="4538" w:type="dxa"/>
            <w:tcBorders>
              <w:top w:val="single" w:sz="8" w:space="0" w:color="auto"/>
              <w:bottom w:val="single" w:sz="8" w:space="0" w:color="auto"/>
            </w:tcBorders>
            <w:vAlign w:val="center"/>
          </w:tcPr>
          <w:p w:rsidR="009D605A" w:rsidRDefault="00A736A8">
            <w:pPr>
              <w:jc w:val="center"/>
              <w:rPr>
                <w:rFonts w:ascii="宋体" w:hAnsi="宋体"/>
                <w:sz w:val="18"/>
                <w:szCs w:val="18"/>
              </w:rPr>
            </w:pPr>
            <w:r>
              <w:rPr>
                <w:rFonts w:ascii="宋体" w:hAnsi="宋体"/>
                <w:sz w:val="18"/>
                <w:szCs w:val="18"/>
              </w:rPr>
              <w:t>执行</w:t>
            </w:r>
            <w:r w:rsidR="00B46C6C">
              <w:rPr>
                <w:rFonts w:ascii="宋体" w:hAnsi="宋体"/>
                <w:sz w:val="18"/>
                <w:szCs w:val="18"/>
              </w:rPr>
              <w:t>标准</w:t>
            </w:r>
          </w:p>
        </w:tc>
      </w:tr>
      <w:tr w:rsidR="009D605A">
        <w:tc>
          <w:tcPr>
            <w:tcW w:w="4677" w:type="dxa"/>
            <w:tcBorders>
              <w:top w:val="single" w:sz="8" w:space="0" w:color="auto"/>
            </w:tcBorders>
            <w:vAlign w:val="center"/>
          </w:tcPr>
          <w:p w:rsidR="009D605A" w:rsidRDefault="00B46C6C">
            <w:pPr>
              <w:jc w:val="center"/>
              <w:rPr>
                <w:rFonts w:ascii="宋体" w:hAnsi="宋体"/>
                <w:sz w:val="18"/>
                <w:szCs w:val="18"/>
              </w:rPr>
            </w:pPr>
            <w:r>
              <w:rPr>
                <w:rFonts w:ascii="宋体" w:hAnsi="宋体"/>
                <w:sz w:val="18"/>
                <w:szCs w:val="18"/>
              </w:rPr>
              <w:t>金精矿</w:t>
            </w:r>
          </w:p>
        </w:tc>
        <w:tc>
          <w:tcPr>
            <w:tcW w:w="4538" w:type="dxa"/>
            <w:tcBorders>
              <w:top w:val="single" w:sz="8" w:space="0" w:color="auto"/>
            </w:tcBorders>
            <w:vAlign w:val="center"/>
          </w:tcPr>
          <w:p w:rsidR="009D605A" w:rsidRDefault="00B46C6C">
            <w:pPr>
              <w:jc w:val="center"/>
              <w:rPr>
                <w:rFonts w:ascii="宋体" w:hAnsi="宋体"/>
                <w:sz w:val="18"/>
                <w:szCs w:val="18"/>
              </w:rPr>
            </w:pPr>
            <w:r>
              <w:rPr>
                <w:sz w:val="18"/>
                <w:szCs w:val="18"/>
              </w:rPr>
              <w:t>YS/T</w:t>
            </w:r>
            <w:r>
              <w:rPr>
                <w:rFonts w:ascii="宋体" w:hAnsi="宋体"/>
                <w:sz w:val="18"/>
                <w:szCs w:val="18"/>
              </w:rPr>
              <w:t xml:space="preserve"> 3004</w:t>
            </w:r>
          </w:p>
        </w:tc>
      </w:tr>
      <w:tr w:rsidR="009D605A">
        <w:tc>
          <w:tcPr>
            <w:tcW w:w="4677" w:type="dxa"/>
            <w:vAlign w:val="center"/>
          </w:tcPr>
          <w:p w:rsidR="009D605A" w:rsidRDefault="00B46C6C">
            <w:pPr>
              <w:jc w:val="center"/>
              <w:rPr>
                <w:rFonts w:ascii="宋体" w:hAnsi="宋体"/>
                <w:sz w:val="18"/>
                <w:szCs w:val="18"/>
              </w:rPr>
            </w:pPr>
            <w:r>
              <w:rPr>
                <w:rFonts w:ascii="宋体" w:hAnsi="宋体"/>
                <w:sz w:val="18"/>
                <w:szCs w:val="18"/>
              </w:rPr>
              <w:t>银精矿</w:t>
            </w:r>
          </w:p>
        </w:tc>
        <w:tc>
          <w:tcPr>
            <w:tcW w:w="4538" w:type="dxa"/>
            <w:vAlign w:val="center"/>
          </w:tcPr>
          <w:p w:rsidR="009D605A" w:rsidRDefault="00B46C6C">
            <w:pPr>
              <w:jc w:val="center"/>
              <w:rPr>
                <w:rFonts w:ascii="宋体" w:hAnsi="宋体"/>
                <w:sz w:val="18"/>
                <w:szCs w:val="18"/>
              </w:rPr>
            </w:pPr>
            <w:r>
              <w:rPr>
                <w:sz w:val="18"/>
                <w:szCs w:val="18"/>
              </w:rPr>
              <w:t>YS/T</w:t>
            </w:r>
            <w:r>
              <w:rPr>
                <w:rFonts w:ascii="宋体" w:hAnsi="宋体"/>
                <w:sz w:val="18"/>
                <w:szCs w:val="18"/>
              </w:rPr>
              <w:t xml:space="preserve"> 433</w:t>
            </w:r>
          </w:p>
        </w:tc>
      </w:tr>
      <w:tr w:rsidR="009D605A">
        <w:tc>
          <w:tcPr>
            <w:tcW w:w="4677" w:type="dxa"/>
            <w:vAlign w:val="center"/>
          </w:tcPr>
          <w:p w:rsidR="009D605A" w:rsidRDefault="00B46C6C">
            <w:pPr>
              <w:jc w:val="center"/>
              <w:rPr>
                <w:rFonts w:ascii="宋体" w:hAnsi="宋体"/>
                <w:sz w:val="18"/>
                <w:szCs w:val="18"/>
              </w:rPr>
            </w:pPr>
            <w:r>
              <w:rPr>
                <w:rFonts w:ascii="宋体" w:hAnsi="宋体"/>
                <w:sz w:val="18"/>
                <w:szCs w:val="18"/>
              </w:rPr>
              <w:t>铜精矿</w:t>
            </w:r>
          </w:p>
        </w:tc>
        <w:tc>
          <w:tcPr>
            <w:tcW w:w="4538" w:type="dxa"/>
            <w:vAlign w:val="center"/>
          </w:tcPr>
          <w:p w:rsidR="009D605A" w:rsidRDefault="00B46C6C">
            <w:pPr>
              <w:jc w:val="center"/>
              <w:rPr>
                <w:rFonts w:ascii="宋体" w:hAnsi="宋体"/>
                <w:sz w:val="18"/>
                <w:szCs w:val="18"/>
              </w:rPr>
            </w:pPr>
            <w:r>
              <w:rPr>
                <w:sz w:val="18"/>
                <w:szCs w:val="18"/>
              </w:rPr>
              <w:t>YS/T</w:t>
            </w:r>
            <w:r>
              <w:rPr>
                <w:rFonts w:ascii="宋体" w:hAnsi="宋体"/>
                <w:sz w:val="18"/>
                <w:szCs w:val="18"/>
              </w:rPr>
              <w:t xml:space="preserve"> 318</w:t>
            </w:r>
          </w:p>
        </w:tc>
      </w:tr>
      <w:tr w:rsidR="009D605A">
        <w:tc>
          <w:tcPr>
            <w:tcW w:w="4677" w:type="dxa"/>
            <w:vAlign w:val="center"/>
          </w:tcPr>
          <w:p w:rsidR="009D605A" w:rsidRDefault="00B46C6C">
            <w:pPr>
              <w:jc w:val="center"/>
              <w:rPr>
                <w:rFonts w:ascii="宋体" w:hAnsi="宋体"/>
                <w:sz w:val="18"/>
                <w:szCs w:val="18"/>
              </w:rPr>
            </w:pPr>
            <w:r>
              <w:rPr>
                <w:rFonts w:ascii="宋体" w:hAnsi="宋体"/>
                <w:sz w:val="18"/>
                <w:szCs w:val="18"/>
              </w:rPr>
              <w:t>铅精矿</w:t>
            </w:r>
          </w:p>
        </w:tc>
        <w:tc>
          <w:tcPr>
            <w:tcW w:w="4538" w:type="dxa"/>
            <w:vAlign w:val="center"/>
          </w:tcPr>
          <w:p w:rsidR="009D605A" w:rsidRDefault="00B46C6C">
            <w:pPr>
              <w:jc w:val="center"/>
              <w:rPr>
                <w:rFonts w:ascii="宋体" w:hAnsi="宋体"/>
                <w:sz w:val="18"/>
                <w:szCs w:val="18"/>
              </w:rPr>
            </w:pPr>
            <w:r>
              <w:rPr>
                <w:sz w:val="18"/>
                <w:szCs w:val="18"/>
              </w:rPr>
              <w:t>YS/T</w:t>
            </w:r>
            <w:r>
              <w:rPr>
                <w:rFonts w:ascii="宋体" w:hAnsi="宋体"/>
                <w:sz w:val="18"/>
                <w:szCs w:val="18"/>
              </w:rPr>
              <w:t xml:space="preserve"> 319</w:t>
            </w:r>
          </w:p>
        </w:tc>
      </w:tr>
      <w:tr w:rsidR="009D605A">
        <w:tc>
          <w:tcPr>
            <w:tcW w:w="4677" w:type="dxa"/>
            <w:vAlign w:val="center"/>
          </w:tcPr>
          <w:p w:rsidR="009D605A" w:rsidRDefault="00B46C6C">
            <w:pPr>
              <w:jc w:val="center"/>
              <w:rPr>
                <w:rFonts w:ascii="宋体" w:hAnsi="宋体"/>
                <w:sz w:val="18"/>
                <w:szCs w:val="18"/>
              </w:rPr>
            </w:pPr>
            <w:r>
              <w:rPr>
                <w:rFonts w:ascii="宋体" w:hAnsi="宋体"/>
                <w:sz w:val="18"/>
                <w:szCs w:val="18"/>
              </w:rPr>
              <w:t>锌精矿</w:t>
            </w:r>
          </w:p>
        </w:tc>
        <w:tc>
          <w:tcPr>
            <w:tcW w:w="4538" w:type="dxa"/>
            <w:vAlign w:val="center"/>
          </w:tcPr>
          <w:p w:rsidR="009D605A" w:rsidRDefault="00B46C6C">
            <w:pPr>
              <w:jc w:val="center"/>
              <w:rPr>
                <w:rFonts w:ascii="宋体" w:hAnsi="宋体"/>
                <w:sz w:val="18"/>
                <w:szCs w:val="18"/>
              </w:rPr>
            </w:pPr>
            <w:r>
              <w:rPr>
                <w:sz w:val="18"/>
                <w:szCs w:val="18"/>
              </w:rPr>
              <w:t>YS/T</w:t>
            </w:r>
            <w:r>
              <w:rPr>
                <w:rFonts w:ascii="宋体" w:hAnsi="宋体"/>
                <w:sz w:val="18"/>
                <w:szCs w:val="18"/>
              </w:rPr>
              <w:t xml:space="preserve"> 320</w:t>
            </w:r>
          </w:p>
        </w:tc>
      </w:tr>
      <w:tr w:rsidR="009D605A">
        <w:tc>
          <w:tcPr>
            <w:tcW w:w="4677" w:type="dxa"/>
            <w:vAlign w:val="center"/>
          </w:tcPr>
          <w:p w:rsidR="009D605A" w:rsidRDefault="00B46C6C">
            <w:pPr>
              <w:jc w:val="center"/>
              <w:rPr>
                <w:rFonts w:ascii="宋体" w:hAnsi="宋体"/>
                <w:sz w:val="18"/>
                <w:szCs w:val="18"/>
              </w:rPr>
            </w:pPr>
            <w:r>
              <w:rPr>
                <w:rFonts w:ascii="宋体" w:hAnsi="宋体"/>
                <w:sz w:val="18"/>
                <w:szCs w:val="18"/>
              </w:rPr>
              <w:t>铁精矿</w:t>
            </w:r>
          </w:p>
        </w:tc>
        <w:tc>
          <w:tcPr>
            <w:tcW w:w="4538" w:type="dxa"/>
            <w:vAlign w:val="center"/>
          </w:tcPr>
          <w:p w:rsidR="009D605A" w:rsidRDefault="00B46C6C">
            <w:pPr>
              <w:jc w:val="center"/>
              <w:rPr>
                <w:rFonts w:ascii="宋体" w:hAnsi="宋体"/>
                <w:sz w:val="18"/>
                <w:szCs w:val="18"/>
              </w:rPr>
            </w:pPr>
            <w:r>
              <w:rPr>
                <w:sz w:val="18"/>
                <w:szCs w:val="18"/>
              </w:rPr>
              <w:t>GB/T</w:t>
            </w:r>
            <w:r>
              <w:rPr>
                <w:rFonts w:ascii="宋体" w:hAnsi="宋体"/>
                <w:sz w:val="18"/>
                <w:szCs w:val="18"/>
              </w:rPr>
              <w:t xml:space="preserve"> 36704</w:t>
            </w:r>
          </w:p>
        </w:tc>
      </w:tr>
      <w:tr w:rsidR="009D605A">
        <w:tc>
          <w:tcPr>
            <w:tcW w:w="4677" w:type="dxa"/>
            <w:vAlign w:val="center"/>
          </w:tcPr>
          <w:p w:rsidR="009D605A" w:rsidRDefault="00B46C6C">
            <w:pPr>
              <w:jc w:val="center"/>
              <w:rPr>
                <w:rFonts w:ascii="宋体" w:hAnsi="宋体"/>
                <w:sz w:val="18"/>
                <w:szCs w:val="18"/>
              </w:rPr>
            </w:pPr>
            <w:r>
              <w:rPr>
                <w:rFonts w:ascii="宋体" w:hAnsi="宋体"/>
                <w:sz w:val="18"/>
                <w:szCs w:val="18"/>
              </w:rPr>
              <w:t>硫精矿</w:t>
            </w:r>
          </w:p>
        </w:tc>
        <w:tc>
          <w:tcPr>
            <w:tcW w:w="4538" w:type="dxa"/>
            <w:vAlign w:val="center"/>
          </w:tcPr>
          <w:p w:rsidR="009D605A" w:rsidRDefault="00B46C6C">
            <w:pPr>
              <w:jc w:val="center"/>
              <w:rPr>
                <w:rFonts w:ascii="宋体" w:hAnsi="宋体"/>
                <w:sz w:val="18"/>
                <w:szCs w:val="18"/>
              </w:rPr>
            </w:pPr>
            <w:r>
              <w:rPr>
                <w:sz w:val="18"/>
                <w:szCs w:val="18"/>
              </w:rPr>
              <w:t>YS/T</w:t>
            </w:r>
            <w:r>
              <w:rPr>
                <w:rFonts w:ascii="宋体" w:hAnsi="宋体"/>
                <w:sz w:val="18"/>
                <w:szCs w:val="18"/>
              </w:rPr>
              <w:t xml:space="preserve"> 337</w:t>
            </w:r>
          </w:p>
        </w:tc>
      </w:tr>
      <w:tr w:rsidR="00624B73" w:rsidTr="000F28F0">
        <w:trPr>
          <w:trHeight w:val="345"/>
        </w:trPr>
        <w:tc>
          <w:tcPr>
            <w:tcW w:w="4677" w:type="dxa"/>
            <w:vAlign w:val="center"/>
          </w:tcPr>
          <w:p w:rsidR="00624B73" w:rsidRDefault="00624B73">
            <w:pPr>
              <w:jc w:val="center"/>
              <w:rPr>
                <w:rFonts w:ascii="宋体" w:hAnsi="宋体"/>
                <w:sz w:val="18"/>
                <w:szCs w:val="18"/>
              </w:rPr>
            </w:pPr>
            <w:r>
              <w:rPr>
                <w:rFonts w:ascii="宋体" w:hAnsi="宋体" w:hint="eastAsia"/>
                <w:sz w:val="18"/>
                <w:szCs w:val="18"/>
              </w:rPr>
              <w:t>石英</w:t>
            </w:r>
          </w:p>
        </w:tc>
        <w:tc>
          <w:tcPr>
            <w:tcW w:w="4538" w:type="dxa"/>
            <w:vAlign w:val="center"/>
          </w:tcPr>
          <w:p w:rsidR="00624B73" w:rsidRDefault="00624B73" w:rsidP="007E687D">
            <w:pPr>
              <w:jc w:val="center"/>
              <w:rPr>
                <w:rFonts w:ascii="宋体" w:hAnsi="宋体"/>
                <w:sz w:val="18"/>
                <w:szCs w:val="18"/>
              </w:rPr>
            </w:pPr>
            <w:r>
              <w:rPr>
                <w:sz w:val="18"/>
                <w:szCs w:val="18"/>
              </w:rPr>
              <w:t>QB/T</w:t>
            </w:r>
            <w:r>
              <w:rPr>
                <w:rFonts w:ascii="宋体" w:hAnsi="宋体"/>
                <w:sz w:val="18"/>
                <w:szCs w:val="18"/>
              </w:rPr>
              <w:t xml:space="preserve"> 2196、</w:t>
            </w:r>
            <w:r>
              <w:rPr>
                <w:sz w:val="18"/>
                <w:szCs w:val="18"/>
              </w:rPr>
              <w:t>SJ/T</w:t>
            </w:r>
            <w:r>
              <w:rPr>
                <w:rFonts w:ascii="宋体" w:hAnsi="宋体"/>
                <w:sz w:val="18"/>
                <w:szCs w:val="18"/>
              </w:rPr>
              <w:t xml:space="preserve"> 10380、</w:t>
            </w:r>
            <w:r>
              <w:rPr>
                <w:sz w:val="18"/>
                <w:szCs w:val="18"/>
              </w:rPr>
              <w:t>SJ/T</w:t>
            </w:r>
            <w:r>
              <w:rPr>
                <w:rFonts w:ascii="宋体" w:hAnsi="宋体"/>
                <w:sz w:val="18"/>
                <w:szCs w:val="18"/>
              </w:rPr>
              <w:t xml:space="preserve"> 3228</w:t>
            </w:r>
            <w:r w:rsidR="00842D50">
              <w:rPr>
                <w:rFonts w:ascii="宋体" w:hAnsi="宋体"/>
                <w:sz w:val="18"/>
                <w:szCs w:val="18"/>
              </w:rPr>
              <w:t>（所有部分）</w:t>
            </w:r>
          </w:p>
        </w:tc>
      </w:tr>
      <w:tr w:rsidR="009D605A">
        <w:tc>
          <w:tcPr>
            <w:tcW w:w="4677" w:type="dxa"/>
            <w:vAlign w:val="center"/>
          </w:tcPr>
          <w:p w:rsidR="009D605A" w:rsidRDefault="00B46C6C">
            <w:pPr>
              <w:jc w:val="center"/>
              <w:rPr>
                <w:rFonts w:ascii="宋体" w:hAnsi="宋体"/>
                <w:sz w:val="18"/>
                <w:szCs w:val="18"/>
              </w:rPr>
            </w:pPr>
            <w:r>
              <w:rPr>
                <w:rFonts w:ascii="宋体" w:hAnsi="宋体"/>
                <w:sz w:val="18"/>
                <w:szCs w:val="18"/>
              </w:rPr>
              <w:t>长石</w:t>
            </w:r>
          </w:p>
        </w:tc>
        <w:tc>
          <w:tcPr>
            <w:tcW w:w="4538" w:type="dxa"/>
            <w:vAlign w:val="center"/>
          </w:tcPr>
          <w:p w:rsidR="009D605A" w:rsidRDefault="00B46C6C">
            <w:pPr>
              <w:jc w:val="center"/>
              <w:rPr>
                <w:rFonts w:ascii="宋体" w:hAnsi="宋体"/>
                <w:sz w:val="18"/>
                <w:szCs w:val="18"/>
              </w:rPr>
            </w:pPr>
            <w:r>
              <w:rPr>
                <w:sz w:val="18"/>
                <w:szCs w:val="18"/>
              </w:rPr>
              <w:t>JC/T</w:t>
            </w:r>
            <w:r>
              <w:rPr>
                <w:rFonts w:ascii="宋体" w:hAnsi="宋体"/>
                <w:sz w:val="18"/>
                <w:szCs w:val="18"/>
              </w:rPr>
              <w:t xml:space="preserve"> 859</w:t>
            </w:r>
          </w:p>
        </w:tc>
      </w:tr>
    </w:tbl>
    <w:p w:rsidR="009D605A" w:rsidRPr="000F28F0" w:rsidRDefault="00B46C6C" w:rsidP="000F28F0">
      <w:pPr>
        <w:widowControl/>
        <w:spacing w:beforeLines="100" w:before="312"/>
        <w:ind w:firstLineChars="200" w:firstLine="420"/>
        <w:jc w:val="left"/>
        <w:rPr>
          <w:rFonts w:ascii="宋体" w:hAnsi="宋体"/>
        </w:rPr>
      </w:pPr>
      <w:r w:rsidRPr="000F28F0">
        <w:rPr>
          <w:rFonts w:ascii="宋体" w:hAnsi="宋体" w:hint="eastAsia"/>
        </w:rPr>
        <w:t>尾矿生产建筑材料产品及</w:t>
      </w:r>
      <w:r w:rsidR="00186C2B" w:rsidRPr="000F28F0">
        <w:rPr>
          <w:rFonts w:ascii="宋体" w:hAnsi="宋体" w:hint="eastAsia"/>
        </w:rPr>
        <w:t>执</w:t>
      </w:r>
      <w:r w:rsidRPr="000F28F0">
        <w:rPr>
          <w:rFonts w:ascii="宋体" w:hAnsi="宋体" w:hint="eastAsia"/>
        </w:rPr>
        <w:t>行标准</w:t>
      </w:r>
      <w:r w:rsidR="00D34A87" w:rsidRPr="000F28F0">
        <w:rPr>
          <w:rFonts w:ascii="宋体" w:hAnsi="宋体" w:hint="eastAsia"/>
        </w:rPr>
        <w:t>见表</w:t>
      </w:r>
      <w:r w:rsidR="00D34A87" w:rsidRPr="007E687D">
        <w:t>A</w:t>
      </w:r>
      <w:r w:rsidR="00D34A87" w:rsidRPr="000F28F0">
        <w:rPr>
          <w:rFonts w:ascii="宋体" w:hAnsi="宋体"/>
        </w:rPr>
        <w:t>.2</w:t>
      </w:r>
      <w:r w:rsidR="00D34A87" w:rsidRPr="000F28F0">
        <w:rPr>
          <w:rFonts w:ascii="宋体" w:hAnsi="宋体" w:hint="eastAsia"/>
        </w:rPr>
        <w:t>。</w:t>
      </w:r>
    </w:p>
    <w:p w:rsidR="009D605A" w:rsidRDefault="00B46C6C">
      <w:pPr>
        <w:spacing w:beforeLines="50" w:before="156" w:afterLines="50" w:after="156"/>
        <w:jc w:val="center"/>
        <w:rPr>
          <w:rFonts w:ascii="黑体" w:eastAsia="黑体" w:hAnsi="黑体"/>
          <w:szCs w:val="21"/>
        </w:rPr>
      </w:pPr>
      <w:r>
        <w:rPr>
          <w:rFonts w:ascii="黑体" w:eastAsia="黑体" w:hAnsi="黑体"/>
          <w:szCs w:val="21"/>
        </w:rPr>
        <w:t>表</w:t>
      </w:r>
      <w:r>
        <w:rPr>
          <w:rFonts w:eastAsia="黑体"/>
          <w:b/>
        </w:rPr>
        <w:t>A</w:t>
      </w:r>
      <w:r>
        <w:rPr>
          <w:rFonts w:ascii="黑体" w:eastAsia="黑体" w:hAnsi="黑体"/>
          <w:szCs w:val="21"/>
        </w:rPr>
        <w:t xml:space="preserve">.2  </w:t>
      </w:r>
      <w:r>
        <w:rPr>
          <w:rFonts w:ascii="黑体" w:eastAsia="黑体" w:hAnsi="黑体" w:hint="eastAsia"/>
          <w:szCs w:val="21"/>
        </w:rPr>
        <w:t>尾矿生产建筑材料产品及</w:t>
      </w:r>
      <w:r w:rsidR="00A736A8">
        <w:rPr>
          <w:rFonts w:ascii="黑体" w:eastAsia="黑体" w:hAnsi="黑体" w:hint="eastAsia"/>
          <w:szCs w:val="21"/>
        </w:rPr>
        <w:t>执</w:t>
      </w:r>
      <w:r>
        <w:rPr>
          <w:rFonts w:ascii="黑体" w:eastAsia="黑体" w:hAnsi="黑体" w:hint="eastAsia"/>
          <w:szCs w:val="21"/>
        </w:rPr>
        <w:t>行标准</w:t>
      </w:r>
    </w:p>
    <w:tbl>
      <w:tblPr>
        <w:tblStyle w:val="aa"/>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677"/>
        <w:gridCol w:w="4538"/>
      </w:tblGrid>
      <w:tr w:rsidR="009D605A">
        <w:tc>
          <w:tcPr>
            <w:tcW w:w="4677" w:type="dxa"/>
            <w:tcBorders>
              <w:top w:val="single" w:sz="8" w:space="0" w:color="auto"/>
              <w:bottom w:val="single" w:sz="8" w:space="0" w:color="auto"/>
            </w:tcBorders>
            <w:vAlign w:val="center"/>
          </w:tcPr>
          <w:p w:rsidR="009D605A" w:rsidRDefault="00B46C6C">
            <w:pPr>
              <w:jc w:val="center"/>
              <w:rPr>
                <w:rFonts w:ascii="宋体" w:hAnsi="宋体"/>
                <w:sz w:val="18"/>
                <w:szCs w:val="18"/>
              </w:rPr>
            </w:pPr>
            <w:r>
              <w:rPr>
                <w:rFonts w:ascii="宋体" w:hAnsi="宋体" w:hint="eastAsia"/>
                <w:sz w:val="18"/>
                <w:szCs w:val="18"/>
              </w:rPr>
              <w:t>综合利用产品名称</w:t>
            </w:r>
          </w:p>
        </w:tc>
        <w:tc>
          <w:tcPr>
            <w:tcW w:w="4538" w:type="dxa"/>
            <w:tcBorders>
              <w:top w:val="single" w:sz="8" w:space="0" w:color="auto"/>
              <w:bottom w:val="single" w:sz="8" w:space="0" w:color="auto"/>
            </w:tcBorders>
            <w:vAlign w:val="center"/>
          </w:tcPr>
          <w:p w:rsidR="009D605A" w:rsidRDefault="00A736A8">
            <w:pPr>
              <w:jc w:val="center"/>
              <w:rPr>
                <w:rFonts w:ascii="宋体" w:hAnsi="宋体"/>
                <w:sz w:val="18"/>
                <w:szCs w:val="18"/>
              </w:rPr>
            </w:pPr>
            <w:r>
              <w:rPr>
                <w:rFonts w:ascii="宋体" w:hAnsi="宋体"/>
                <w:sz w:val="18"/>
                <w:szCs w:val="18"/>
              </w:rPr>
              <w:t>执行</w:t>
            </w:r>
            <w:r w:rsidR="00B46C6C">
              <w:rPr>
                <w:rFonts w:ascii="宋体" w:hAnsi="宋体"/>
                <w:sz w:val="18"/>
                <w:szCs w:val="18"/>
              </w:rPr>
              <w:t>标准</w:t>
            </w:r>
          </w:p>
        </w:tc>
      </w:tr>
      <w:tr w:rsidR="00CB6DA7" w:rsidTr="000F28F0">
        <w:trPr>
          <w:trHeight w:val="325"/>
        </w:trPr>
        <w:tc>
          <w:tcPr>
            <w:tcW w:w="4677" w:type="dxa"/>
            <w:tcBorders>
              <w:top w:val="single" w:sz="8" w:space="0" w:color="auto"/>
            </w:tcBorders>
            <w:vAlign w:val="center"/>
          </w:tcPr>
          <w:p w:rsidR="00CB6DA7" w:rsidRDefault="00CB6DA7">
            <w:pPr>
              <w:jc w:val="center"/>
              <w:rPr>
                <w:rFonts w:ascii="宋体" w:hAnsi="宋体"/>
                <w:sz w:val="18"/>
                <w:szCs w:val="18"/>
              </w:rPr>
            </w:pPr>
            <w:r>
              <w:rPr>
                <w:rFonts w:ascii="宋体" w:hAnsi="宋体" w:hint="eastAsia"/>
                <w:sz w:val="18"/>
                <w:szCs w:val="18"/>
              </w:rPr>
              <w:t>砂石骨料</w:t>
            </w:r>
          </w:p>
        </w:tc>
        <w:tc>
          <w:tcPr>
            <w:tcW w:w="4538" w:type="dxa"/>
            <w:tcBorders>
              <w:top w:val="single" w:sz="8" w:space="0" w:color="auto"/>
            </w:tcBorders>
            <w:vAlign w:val="center"/>
          </w:tcPr>
          <w:p w:rsidR="00CB6DA7" w:rsidRDefault="00CB6DA7" w:rsidP="007E687D">
            <w:pPr>
              <w:jc w:val="center"/>
              <w:rPr>
                <w:rFonts w:ascii="宋体" w:hAnsi="宋体"/>
                <w:sz w:val="18"/>
                <w:szCs w:val="18"/>
              </w:rPr>
            </w:pPr>
            <w:r>
              <w:rPr>
                <w:sz w:val="18"/>
                <w:szCs w:val="18"/>
              </w:rPr>
              <w:t>JT/T</w:t>
            </w:r>
            <w:r>
              <w:rPr>
                <w:rFonts w:ascii="宋体" w:hAnsi="宋体" w:hint="eastAsia"/>
                <w:sz w:val="18"/>
                <w:szCs w:val="18"/>
              </w:rPr>
              <w:t xml:space="preserve"> 819</w:t>
            </w:r>
            <w:r w:rsidR="00FC385D">
              <w:rPr>
                <w:rFonts w:ascii="宋体" w:hAnsi="宋体" w:hint="eastAsia"/>
                <w:sz w:val="18"/>
                <w:szCs w:val="18"/>
              </w:rPr>
              <w:t>、</w:t>
            </w:r>
            <w:r>
              <w:rPr>
                <w:sz w:val="18"/>
                <w:szCs w:val="18"/>
              </w:rPr>
              <w:t>GB</w:t>
            </w:r>
            <w:r>
              <w:rPr>
                <w:rFonts w:ascii="宋体" w:hAnsi="宋体" w:hint="eastAsia"/>
                <w:sz w:val="18"/>
                <w:szCs w:val="18"/>
              </w:rPr>
              <w:t xml:space="preserve"> 6566</w:t>
            </w:r>
          </w:p>
        </w:tc>
      </w:tr>
      <w:tr w:rsidR="009D605A">
        <w:tc>
          <w:tcPr>
            <w:tcW w:w="4677" w:type="dxa"/>
            <w:vAlign w:val="center"/>
          </w:tcPr>
          <w:p w:rsidR="009D605A" w:rsidRDefault="00B46C6C">
            <w:pPr>
              <w:jc w:val="center"/>
              <w:rPr>
                <w:rFonts w:ascii="宋体" w:hAnsi="宋体"/>
                <w:sz w:val="18"/>
                <w:szCs w:val="18"/>
              </w:rPr>
            </w:pPr>
            <w:r>
              <w:rPr>
                <w:rFonts w:ascii="宋体" w:hAnsi="宋体"/>
                <w:sz w:val="18"/>
                <w:szCs w:val="18"/>
              </w:rPr>
              <w:t>免烧砖</w:t>
            </w:r>
          </w:p>
        </w:tc>
        <w:tc>
          <w:tcPr>
            <w:tcW w:w="4538" w:type="dxa"/>
            <w:vAlign w:val="center"/>
          </w:tcPr>
          <w:p w:rsidR="009D605A" w:rsidRDefault="00B46C6C">
            <w:pPr>
              <w:jc w:val="center"/>
              <w:rPr>
                <w:rFonts w:ascii="宋体" w:hAnsi="宋体"/>
                <w:sz w:val="18"/>
                <w:szCs w:val="18"/>
              </w:rPr>
            </w:pPr>
            <w:r>
              <w:rPr>
                <w:sz w:val="18"/>
                <w:szCs w:val="18"/>
              </w:rPr>
              <w:t>JC/T</w:t>
            </w:r>
            <w:r>
              <w:rPr>
                <w:rFonts w:ascii="宋体" w:hAnsi="宋体"/>
                <w:sz w:val="18"/>
                <w:szCs w:val="18"/>
              </w:rPr>
              <w:t xml:space="preserve"> 422</w:t>
            </w:r>
          </w:p>
        </w:tc>
      </w:tr>
      <w:tr w:rsidR="009D605A">
        <w:tc>
          <w:tcPr>
            <w:tcW w:w="4677" w:type="dxa"/>
            <w:vAlign w:val="center"/>
          </w:tcPr>
          <w:p w:rsidR="009D605A" w:rsidRDefault="00B46C6C">
            <w:pPr>
              <w:jc w:val="center"/>
              <w:rPr>
                <w:rFonts w:ascii="宋体" w:hAnsi="宋体"/>
                <w:sz w:val="18"/>
                <w:szCs w:val="18"/>
              </w:rPr>
            </w:pPr>
            <w:r>
              <w:rPr>
                <w:rFonts w:ascii="宋体" w:hAnsi="宋体"/>
                <w:sz w:val="18"/>
                <w:szCs w:val="18"/>
              </w:rPr>
              <w:t>硅酸盐水泥</w:t>
            </w:r>
          </w:p>
        </w:tc>
        <w:tc>
          <w:tcPr>
            <w:tcW w:w="4538" w:type="dxa"/>
            <w:vAlign w:val="center"/>
          </w:tcPr>
          <w:p w:rsidR="009D605A" w:rsidRDefault="00B46C6C">
            <w:pPr>
              <w:jc w:val="center"/>
              <w:rPr>
                <w:rFonts w:ascii="宋体" w:hAnsi="宋体"/>
                <w:sz w:val="18"/>
                <w:szCs w:val="18"/>
              </w:rPr>
            </w:pPr>
            <w:r>
              <w:rPr>
                <w:sz w:val="18"/>
                <w:szCs w:val="18"/>
              </w:rPr>
              <w:t>GB</w:t>
            </w:r>
            <w:r>
              <w:rPr>
                <w:rFonts w:ascii="宋体" w:hAnsi="宋体"/>
                <w:sz w:val="18"/>
                <w:szCs w:val="18"/>
              </w:rPr>
              <w:t xml:space="preserve"> 17</w:t>
            </w:r>
            <w:r w:rsidR="00C469EF">
              <w:rPr>
                <w:rFonts w:ascii="宋体" w:hAnsi="宋体" w:hint="eastAsia"/>
                <w:sz w:val="18"/>
                <w:szCs w:val="18"/>
              </w:rPr>
              <w:t>5</w:t>
            </w:r>
          </w:p>
        </w:tc>
      </w:tr>
      <w:tr w:rsidR="009D605A">
        <w:tc>
          <w:tcPr>
            <w:tcW w:w="4677" w:type="dxa"/>
            <w:vAlign w:val="center"/>
          </w:tcPr>
          <w:p w:rsidR="009D605A" w:rsidRDefault="00B46C6C">
            <w:pPr>
              <w:jc w:val="center"/>
              <w:rPr>
                <w:rFonts w:ascii="宋体" w:hAnsi="宋体"/>
                <w:sz w:val="18"/>
                <w:szCs w:val="18"/>
              </w:rPr>
            </w:pPr>
            <w:r>
              <w:rPr>
                <w:rFonts w:ascii="宋体" w:hAnsi="宋体"/>
                <w:sz w:val="18"/>
                <w:szCs w:val="18"/>
              </w:rPr>
              <w:t>陶粒</w:t>
            </w:r>
          </w:p>
        </w:tc>
        <w:tc>
          <w:tcPr>
            <w:tcW w:w="4538" w:type="dxa"/>
            <w:vAlign w:val="center"/>
          </w:tcPr>
          <w:p w:rsidR="009D605A" w:rsidRDefault="00B46C6C" w:rsidP="007E687D">
            <w:pPr>
              <w:jc w:val="center"/>
              <w:rPr>
                <w:rFonts w:ascii="宋体" w:hAnsi="宋体"/>
                <w:sz w:val="18"/>
                <w:szCs w:val="18"/>
              </w:rPr>
            </w:pPr>
            <w:r>
              <w:rPr>
                <w:sz w:val="18"/>
                <w:szCs w:val="18"/>
              </w:rPr>
              <w:t>QB/T</w:t>
            </w:r>
            <w:r>
              <w:rPr>
                <w:rFonts w:ascii="宋体" w:hAnsi="宋体"/>
                <w:sz w:val="18"/>
                <w:szCs w:val="18"/>
              </w:rPr>
              <w:t xml:space="preserve"> 4383</w:t>
            </w:r>
            <w:r w:rsidR="00236C48">
              <w:rPr>
                <w:rFonts w:ascii="宋体" w:hAnsi="宋体"/>
                <w:sz w:val="18"/>
                <w:szCs w:val="18"/>
              </w:rPr>
              <w:t>、</w:t>
            </w:r>
            <w:r>
              <w:rPr>
                <w:sz w:val="18"/>
                <w:szCs w:val="18"/>
              </w:rPr>
              <w:t>CJ/T</w:t>
            </w:r>
            <w:r>
              <w:rPr>
                <w:rFonts w:ascii="宋体" w:hAnsi="宋体"/>
                <w:sz w:val="18"/>
                <w:szCs w:val="18"/>
              </w:rPr>
              <w:t xml:space="preserve"> 299</w:t>
            </w:r>
            <w:r w:rsidR="00236C48">
              <w:rPr>
                <w:rFonts w:ascii="宋体" w:hAnsi="宋体"/>
                <w:sz w:val="18"/>
                <w:szCs w:val="18"/>
              </w:rPr>
              <w:t>、</w:t>
            </w:r>
            <w:r>
              <w:rPr>
                <w:sz w:val="18"/>
                <w:szCs w:val="18"/>
              </w:rPr>
              <w:t>JT/T</w:t>
            </w:r>
            <w:r>
              <w:rPr>
                <w:rFonts w:ascii="宋体" w:hAnsi="宋体"/>
                <w:sz w:val="18"/>
                <w:szCs w:val="18"/>
              </w:rPr>
              <w:t xml:space="preserve"> 770</w:t>
            </w:r>
          </w:p>
        </w:tc>
      </w:tr>
      <w:tr w:rsidR="009D605A">
        <w:tc>
          <w:tcPr>
            <w:tcW w:w="4677" w:type="dxa"/>
            <w:vAlign w:val="center"/>
          </w:tcPr>
          <w:p w:rsidR="009D605A" w:rsidRDefault="00B46C6C">
            <w:pPr>
              <w:jc w:val="center"/>
              <w:rPr>
                <w:rFonts w:ascii="宋体" w:hAnsi="宋体"/>
                <w:sz w:val="18"/>
                <w:szCs w:val="18"/>
              </w:rPr>
            </w:pPr>
            <w:r>
              <w:rPr>
                <w:rFonts w:ascii="宋体" w:hAnsi="宋体"/>
                <w:sz w:val="18"/>
                <w:szCs w:val="18"/>
              </w:rPr>
              <w:t>泡沫陶瓷</w:t>
            </w:r>
          </w:p>
        </w:tc>
        <w:tc>
          <w:tcPr>
            <w:tcW w:w="4538" w:type="dxa"/>
            <w:vAlign w:val="center"/>
          </w:tcPr>
          <w:p w:rsidR="009D605A" w:rsidRDefault="00B46C6C">
            <w:pPr>
              <w:jc w:val="center"/>
              <w:rPr>
                <w:rFonts w:ascii="宋体" w:hAnsi="宋体"/>
                <w:sz w:val="18"/>
                <w:szCs w:val="18"/>
              </w:rPr>
            </w:pPr>
            <w:r>
              <w:rPr>
                <w:sz w:val="18"/>
                <w:szCs w:val="18"/>
              </w:rPr>
              <w:t>GB</w:t>
            </w:r>
            <w:r w:rsidR="000C6A3F">
              <w:rPr>
                <w:sz w:val="18"/>
                <w:szCs w:val="18"/>
              </w:rPr>
              <w:t>/</w:t>
            </w:r>
            <w:r>
              <w:rPr>
                <w:sz w:val="18"/>
                <w:szCs w:val="18"/>
              </w:rPr>
              <w:t>T</w:t>
            </w:r>
            <w:r>
              <w:rPr>
                <w:rFonts w:ascii="宋体" w:hAnsi="宋体"/>
                <w:sz w:val="18"/>
                <w:szCs w:val="18"/>
              </w:rPr>
              <w:t xml:space="preserve"> 33500</w:t>
            </w:r>
          </w:p>
        </w:tc>
      </w:tr>
      <w:tr w:rsidR="009D605A">
        <w:tc>
          <w:tcPr>
            <w:tcW w:w="4677" w:type="dxa"/>
            <w:vAlign w:val="center"/>
          </w:tcPr>
          <w:p w:rsidR="009D605A" w:rsidRDefault="00B46C6C">
            <w:pPr>
              <w:jc w:val="center"/>
              <w:rPr>
                <w:rFonts w:ascii="宋体" w:hAnsi="宋体"/>
                <w:sz w:val="18"/>
                <w:szCs w:val="18"/>
              </w:rPr>
            </w:pPr>
            <w:r>
              <w:rPr>
                <w:rFonts w:ascii="宋体" w:hAnsi="宋体"/>
                <w:sz w:val="18"/>
                <w:szCs w:val="18"/>
              </w:rPr>
              <w:t>微晶玻璃</w:t>
            </w:r>
          </w:p>
        </w:tc>
        <w:tc>
          <w:tcPr>
            <w:tcW w:w="4538" w:type="dxa"/>
            <w:vAlign w:val="center"/>
          </w:tcPr>
          <w:p w:rsidR="009D605A" w:rsidRDefault="00B46C6C" w:rsidP="007E687D">
            <w:pPr>
              <w:jc w:val="center"/>
              <w:rPr>
                <w:rFonts w:ascii="宋体" w:hAnsi="宋体"/>
                <w:sz w:val="18"/>
                <w:szCs w:val="18"/>
              </w:rPr>
            </w:pPr>
            <w:bookmarkStart w:id="44" w:name="_Hlk172298325"/>
            <w:r>
              <w:rPr>
                <w:sz w:val="18"/>
                <w:szCs w:val="18"/>
              </w:rPr>
              <w:t>JC/T</w:t>
            </w:r>
            <w:r>
              <w:rPr>
                <w:rFonts w:ascii="宋体" w:hAnsi="宋体"/>
                <w:sz w:val="18"/>
                <w:szCs w:val="18"/>
              </w:rPr>
              <w:t xml:space="preserve"> 872</w:t>
            </w:r>
            <w:r w:rsidR="00236C48">
              <w:rPr>
                <w:rFonts w:ascii="宋体" w:hAnsi="宋体"/>
                <w:sz w:val="18"/>
                <w:szCs w:val="18"/>
              </w:rPr>
              <w:t>、</w:t>
            </w:r>
            <w:r>
              <w:rPr>
                <w:sz w:val="18"/>
                <w:szCs w:val="18"/>
              </w:rPr>
              <w:t>JC/T</w:t>
            </w:r>
            <w:r>
              <w:rPr>
                <w:rFonts w:ascii="宋体" w:hAnsi="宋体"/>
                <w:sz w:val="18"/>
                <w:szCs w:val="18"/>
              </w:rPr>
              <w:t xml:space="preserve"> 2157</w:t>
            </w:r>
            <w:bookmarkEnd w:id="44"/>
          </w:p>
        </w:tc>
      </w:tr>
    </w:tbl>
    <w:p w:rsidR="009D605A" w:rsidRDefault="00B46C6C" w:rsidP="000F28F0">
      <w:pPr>
        <w:widowControl/>
        <w:spacing w:beforeLines="100" w:before="312"/>
        <w:ind w:firstLineChars="200" w:firstLine="420"/>
        <w:jc w:val="left"/>
        <w:rPr>
          <w:rFonts w:ascii="黑体" w:eastAsia="黑体" w:hAnsi="黑体"/>
          <w:szCs w:val="21"/>
        </w:rPr>
      </w:pPr>
      <w:r w:rsidRPr="000F28F0">
        <w:rPr>
          <w:rFonts w:ascii="宋体" w:hAnsi="宋体" w:hint="eastAsia"/>
        </w:rPr>
        <w:t>氰渣综合利用产品及</w:t>
      </w:r>
      <w:r w:rsidR="00A736A8" w:rsidRPr="000F28F0">
        <w:rPr>
          <w:rFonts w:ascii="宋体" w:hAnsi="宋体" w:hint="eastAsia"/>
        </w:rPr>
        <w:t>执</w:t>
      </w:r>
      <w:r w:rsidRPr="000F28F0">
        <w:rPr>
          <w:rFonts w:ascii="宋体" w:hAnsi="宋体" w:hint="eastAsia"/>
        </w:rPr>
        <w:t>行标准</w:t>
      </w:r>
      <w:r w:rsidR="00186C2B" w:rsidRPr="000F28F0">
        <w:rPr>
          <w:rFonts w:ascii="宋体" w:hAnsi="宋体" w:hint="eastAsia"/>
        </w:rPr>
        <w:t>见表</w:t>
      </w:r>
      <w:r w:rsidR="00186C2B" w:rsidRPr="007E687D">
        <w:t>A</w:t>
      </w:r>
      <w:r w:rsidR="00186C2B" w:rsidRPr="000F28F0">
        <w:rPr>
          <w:rFonts w:ascii="宋体" w:hAnsi="宋体" w:hint="eastAsia"/>
        </w:rPr>
        <w:t>.3。</w:t>
      </w:r>
    </w:p>
    <w:p w:rsidR="009D605A" w:rsidRDefault="00B46C6C">
      <w:pPr>
        <w:spacing w:beforeLines="50" w:before="156" w:afterLines="50" w:after="156"/>
        <w:jc w:val="center"/>
      </w:pPr>
      <w:r>
        <w:rPr>
          <w:rFonts w:ascii="黑体" w:eastAsia="黑体" w:hAnsi="黑体"/>
          <w:szCs w:val="21"/>
        </w:rPr>
        <w:t>表</w:t>
      </w:r>
      <w:r>
        <w:rPr>
          <w:rFonts w:eastAsia="黑体"/>
          <w:b/>
        </w:rPr>
        <w:t>A</w:t>
      </w:r>
      <w:r>
        <w:rPr>
          <w:rFonts w:ascii="黑体" w:eastAsia="黑体" w:hAnsi="黑体"/>
          <w:szCs w:val="21"/>
        </w:rPr>
        <w:t xml:space="preserve">.3  </w:t>
      </w:r>
      <w:r>
        <w:rPr>
          <w:rFonts w:ascii="黑体" w:eastAsia="黑体" w:hAnsi="黑体" w:hint="eastAsia"/>
          <w:szCs w:val="21"/>
        </w:rPr>
        <w:t>氰渣综合利用产品及</w:t>
      </w:r>
      <w:r w:rsidR="00A736A8">
        <w:rPr>
          <w:rFonts w:ascii="黑体" w:eastAsia="黑体" w:hAnsi="黑体" w:hint="eastAsia"/>
          <w:szCs w:val="21"/>
        </w:rPr>
        <w:t>执</w:t>
      </w:r>
      <w:r>
        <w:rPr>
          <w:rFonts w:ascii="黑体" w:eastAsia="黑体" w:hAnsi="黑体" w:hint="eastAsia"/>
          <w:szCs w:val="21"/>
        </w:rPr>
        <w:t>行标准</w:t>
      </w:r>
    </w:p>
    <w:tbl>
      <w:tblPr>
        <w:tblStyle w:val="aa"/>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677"/>
        <w:gridCol w:w="4538"/>
      </w:tblGrid>
      <w:tr w:rsidR="009D605A">
        <w:tc>
          <w:tcPr>
            <w:tcW w:w="4677" w:type="dxa"/>
            <w:tcBorders>
              <w:top w:val="single" w:sz="8" w:space="0" w:color="auto"/>
              <w:bottom w:val="single" w:sz="8" w:space="0" w:color="auto"/>
            </w:tcBorders>
            <w:vAlign w:val="center"/>
          </w:tcPr>
          <w:p w:rsidR="009D605A" w:rsidRDefault="00B46C6C">
            <w:pPr>
              <w:jc w:val="center"/>
              <w:rPr>
                <w:rFonts w:ascii="宋体" w:hAnsi="宋体"/>
                <w:sz w:val="18"/>
                <w:szCs w:val="18"/>
              </w:rPr>
            </w:pPr>
            <w:r>
              <w:rPr>
                <w:rFonts w:ascii="宋体" w:hAnsi="宋体"/>
                <w:sz w:val="18"/>
                <w:szCs w:val="18"/>
              </w:rPr>
              <w:t>综合利用对应产品名称</w:t>
            </w:r>
          </w:p>
        </w:tc>
        <w:tc>
          <w:tcPr>
            <w:tcW w:w="4538" w:type="dxa"/>
            <w:tcBorders>
              <w:top w:val="single" w:sz="8" w:space="0" w:color="auto"/>
              <w:bottom w:val="single" w:sz="8" w:space="0" w:color="auto"/>
            </w:tcBorders>
            <w:vAlign w:val="center"/>
          </w:tcPr>
          <w:p w:rsidR="009D605A" w:rsidRDefault="00A736A8">
            <w:pPr>
              <w:jc w:val="center"/>
              <w:rPr>
                <w:rFonts w:ascii="宋体" w:hAnsi="宋体"/>
                <w:sz w:val="18"/>
                <w:szCs w:val="18"/>
              </w:rPr>
            </w:pPr>
            <w:r>
              <w:rPr>
                <w:rFonts w:ascii="宋体" w:hAnsi="宋体"/>
                <w:sz w:val="18"/>
                <w:szCs w:val="18"/>
              </w:rPr>
              <w:t>执行</w:t>
            </w:r>
            <w:r w:rsidR="00B46C6C">
              <w:rPr>
                <w:rFonts w:ascii="宋体" w:hAnsi="宋体"/>
                <w:sz w:val="18"/>
                <w:szCs w:val="18"/>
              </w:rPr>
              <w:t>标准</w:t>
            </w:r>
          </w:p>
        </w:tc>
      </w:tr>
      <w:tr w:rsidR="009D605A">
        <w:tc>
          <w:tcPr>
            <w:tcW w:w="4677" w:type="dxa"/>
            <w:tcBorders>
              <w:top w:val="single" w:sz="8" w:space="0" w:color="auto"/>
            </w:tcBorders>
            <w:vAlign w:val="center"/>
          </w:tcPr>
          <w:p w:rsidR="009D605A" w:rsidRDefault="00B46C6C">
            <w:pPr>
              <w:jc w:val="center"/>
              <w:rPr>
                <w:rFonts w:ascii="宋体" w:hAnsi="宋体"/>
                <w:sz w:val="18"/>
                <w:szCs w:val="18"/>
              </w:rPr>
            </w:pPr>
            <w:r>
              <w:rPr>
                <w:rFonts w:ascii="宋体" w:hAnsi="宋体"/>
                <w:sz w:val="18"/>
                <w:szCs w:val="18"/>
              </w:rPr>
              <w:t>氰化铜金精矿</w:t>
            </w:r>
          </w:p>
        </w:tc>
        <w:tc>
          <w:tcPr>
            <w:tcW w:w="4538" w:type="dxa"/>
            <w:tcBorders>
              <w:top w:val="single" w:sz="8" w:space="0" w:color="auto"/>
            </w:tcBorders>
            <w:vAlign w:val="center"/>
          </w:tcPr>
          <w:p w:rsidR="009D605A" w:rsidRDefault="00B46C6C">
            <w:pPr>
              <w:jc w:val="center"/>
              <w:rPr>
                <w:rFonts w:ascii="宋体" w:hAnsi="宋体"/>
                <w:sz w:val="18"/>
                <w:szCs w:val="18"/>
              </w:rPr>
            </w:pPr>
            <w:r>
              <w:rPr>
                <w:sz w:val="18"/>
                <w:szCs w:val="18"/>
              </w:rPr>
              <w:t>T/CGA</w:t>
            </w:r>
            <w:r>
              <w:rPr>
                <w:rFonts w:ascii="宋体" w:hAnsi="宋体"/>
                <w:sz w:val="18"/>
                <w:szCs w:val="18"/>
              </w:rPr>
              <w:t xml:space="preserve"> 001</w:t>
            </w:r>
          </w:p>
        </w:tc>
      </w:tr>
      <w:tr w:rsidR="009D605A">
        <w:tc>
          <w:tcPr>
            <w:tcW w:w="4677" w:type="dxa"/>
            <w:vAlign w:val="center"/>
          </w:tcPr>
          <w:p w:rsidR="009D605A" w:rsidRDefault="00B46C6C">
            <w:pPr>
              <w:jc w:val="center"/>
              <w:rPr>
                <w:rFonts w:ascii="宋体" w:hAnsi="宋体"/>
                <w:sz w:val="18"/>
                <w:szCs w:val="18"/>
              </w:rPr>
            </w:pPr>
            <w:r>
              <w:rPr>
                <w:rFonts w:ascii="宋体" w:hAnsi="宋体"/>
                <w:sz w:val="18"/>
                <w:szCs w:val="18"/>
              </w:rPr>
              <w:t>氰化铅金精矿</w:t>
            </w:r>
          </w:p>
        </w:tc>
        <w:tc>
          <w:tcPr>
            <w:tcW w:w="4538" w:type="dxa"/>
            <w:vAlign w:val="center"/>
          </w:tcPr>
          <w:p w:rsidR="009D605A" w:rsidRDefault="00B46C6C">
            <w:pPr>
              <w:jc w:val="center"/>
              <w:rPr>
                <w:rFonts w:ascii="宋体" w:hAnsi="宋体"/>
                <w:sz w:val="18"/>
                <w:szCs w:val="18"/>
              </w:rPr>
            </w:pPr>
            <w:r>
              <w:rPr>
                <w:sz w:val="18"/>
                <w:szCs w:val="18"/>
              </w:rPr>
              <w:t>T/CGA</w:t>
            </w:r>
            <w:r>
              <w:rPr>
                <w:rFonts w:ascii="宋体" w:hAnsi="宋体"/>
                <w:sz w:val="18"/>
                <w:szCs w:val="18"/>
              </w:rPr>
              <w:t xml:space="preserve"> 002</w:t>
            </w:r>
          </w:p>
        </w:tc>
      </w:tr>
      <w:tr w:rsidR="009D605A">
        <w:tc>
          <w:tcPr>
            <w:tcW w:w="4677" w:type="dxa"/>
            <w:vAlign w:val="center"/>
          </w:tcPr>
          <w:p w:rsidR="009D605A" w:rsidRDefault="00B46C6C">
            <w:pPr>
              <w:jc w:val="center"/>
              <w:rPr>
                <w:rFonts w:ascii="宋体" w:hAnsi="宋体"/>
                <w:sz w:val="18"/>
                <w:szCs w:val="18"/>
              </w:rPr>
            </w:pPr>
            <w:r>
              <w:rPr>
                <w:rFonts w:ascii="宋体" w:hAnsi="宋体"/>
                <w:sz w:val="18"/>
                <w:szCs w:val="18"/>
              </w:rPr>
              <w:t>氰化铅锌金精矿</w:t>
            </w:r>
          </w:p>
        </w:tc>
        <w:tc>
          <w:tcPr>
            <w:tcW w:w="4538" w:type="dxa"/>
            <w:vAlign w:val="center"/>
          </w:tcPr>
          <w:p w:rsidR="009D605A" w:rsidRDefault="00B46C6C">
            <w:pPr>
              <w:jc w:val="center"/>
              <w:rPr>
                <w:rFonts w:ascii="宋体" w:hAnsi="宋体"/>
                <w:sz w:val="18"/>
                <w:szCs w:val="18"/>
              </w:rPr>
            </w:pPr>
            <w:r>
              <w:rPr>
                <w:sz w:val="18"/>
                <w:szCs w:val="18"/>
              </w:rPr>
              <w:t>T/CGA</w:t>
            </w:r>
            <w:r>
              <w:rPr>
                <w:rFonts w:ascii="宋体" w:hAnsi="宋体"/>
                <w:sz w:val="18"/>
                <w:szCs w:val="18"/>
              </w:rPr>
              <w:t xml:space="preserve"> 003</w:t>
            </w:r>
          </w:p>
        </w:tc>
      </w:tr>
      <w:tr w:rsidR="009D605A">
        <w:tc>
          <w:tcPr>
            <w:tcW w:w="4677" w:type="dxa"/>
            <w:vAlign w:val="center"/>
          </w:tcPr>
          <w:p w:rsidR="009D605A" w:rsidRDefault="00B46C6C">
            <w:pPr>
              <w:jc w:val="center"/>
              <w:rPr>
                <w:rFonts w:ascii="宋体" w:hAnsi="宋体"/>
                <w:sz w:val="18"/>
                <w:szCs w:val="18"/>
              </w:rPr>
            </w:pPr>
            <w:r>
              <w:rPr>
                <w:rFonts w:ascii="宋体" w:hAnsi="宋体"/>
                <w:sz w:val="18"/>
                <w:szCs w:val="18"/>
              </w:rPr>
              <w:t>氰化硫金精矿</w:t>
            </w:r>
          </w:p>
        </w:tc>
        <w:tc>
          <w:tcPr>
            <w:tcW w:w="4538" w:type="dxa"/>
            <w:vAlign w:val="center"/>
          </w:tcPr>
          <w:p w:rsidR="009D605A" w:rsidRDefault="00B46C6C">
            <w:pPr>
              <w:jc w:val="center"/>
              <w:rPr>
                <w:rFonts w:ascii="宋体" w:hAnsi="宋体"/>
                <w:sz w:val="18"/>
                <w:szCs w:val="18"/>
              </w:rPr>
            </w:pPr>
            <w:r>
              <w:rPr>
                <w:sz w:val="18"/>
                <w:szCs w:val="18"/>
              </w:rPr>
              <w:t>T/CGA</w:t>
            </w:r>
            <w:r>
              <w:rPr>
                <w:rFonts w:ascii="宋体" w:hAnsi="宋体"/>
                <w:sz w:val="18"/>
                <w:szCs w:val="18"/>
              </w:rPr>
              <w:t xml:space="preserve"> 004</w:t>
            </w:r>
          </w:p>
        </w:tc>
      </w:tr>
      <w:tr w:rsidR="009D605A">
        <w:tc>
          <w:tcPr>
            <w:tcW w:w="4677" w:type="dxa"/>
            <w:vAlign w:val="center"/>
          </w:tcPr>
          <w:p w:rsidR="009D605A" w:rsidRDefault="00B46C6C">
            <w:pPr>
              <w:jc w:val="center"/>
              <w:rPr>
                <w:rFonts w:ascii="宋体" w:hAnsi="宋体"/>
                <w:sz w:val="18"/>
                <w:szCs w:val="18"/>
              </w:rPr>
            </w:pPr>
            <w:r>
              <w:rPr>
                <w:rFonts w:ascii="宋体" w:hAnsi="宋体"/>
                <w:sz w:val="18"/>
                <w:szCs w:val="18"/>
              </w:rPr>
              <w:t>氰化制酸硫精矿</w:t>
            </w:r>
          </w:p>
        </w:tc>
        <w:tc>
          <w:tcPr>
            <w:tcW w:w="4538" w:type="dxa"/>
            <w:vAlign w:val="center"/>
          </w:tcPr>
          <w:p w:rsidR="009D605A" w:rsidRDefault="00B46C6C">
            <w:pPr>
              <w:jc w:val="center"/>
              <w:rPr>
                <w:rFonts w:ascii="宋体" w:hAnsi="宋体"/>
                <w:sz w:val="18"/>
                <w:szCs w:val="18"/>
              </w:rPr>
            </w:pPr>
            <w:r>
              <w:rPr>
                <w:sz w:val="18"/>
                <w:szCs w:val="18"/>
              </w:rPr>
              <w:t>T/CGA</w:t>
            </w:r>
            <w:r>
              <w:rPr>
                <w:rFonts w:ascii="宋体" w:hAnsi="宋体"/>
                <w:sz w:val="18"/>
                <w:szCs w:val="18"/>
              </w:rPr>
              <w:t xml:space="preserve"> 005</w:t>
            </w:r>
          </w:p>
        </w:tc>
      </w:tr>
      <w:tr w:rsidR="009D605A">
        <w:tc>
          <w:tcPr>
            <w:tcW w:w="4677" w:type="dxa"/>
            <w:vAlign w:val="center"/>
          </w:tcPr>
          <w:p w:rsidR="009D605A" w:rsidRDefault="00B46C6C">
            <w:pPr>
              <w:jc w:val="center"/>
              <w:rPr>
                <w:rFonts w:ascii="宋体" w:hAnsi="宋体"/>
                <w:sz w:val="18"/>
                <w:szCs w:val="18"/>
              </w:rPr>
            </w:pPr>
            <w:r>
              <w:rPr>
                <w:rFonts w:ascii="宋体" w:hAnsi="宋体"/>
                <w:sz w:val="18"/>
                <w:szCs w:val="18"/>
              </w:rPr>
              <w:t>氰化铁精矿</w:t>
            </w:r>
          </w:p>
        </w:tc>
        <w:tc>
          <w:tcPr>
            <w:tcW w:w="4538" w:type="dxa"/>
            <w:vAlign w:val="center"/>
          </w:tcPr>
          <w:p w:rsidR="009D605A" w:rsidRDefault="00B46C6C">
            <w:pPr>
              <w:jc w:val="center"/>
              <w:rPr>
                <w:rFonts w:ascii="宋体" w:hAnsi="宋体"/>
                <w:sz w:val="18"/>
                <w:szCs w:val="18"/>
              </w:rPr>
            </w:pPr>
            <w:r>
              <w:rPr>
                <w:sz w:val="18"/>
                <w:szCs w:val="18"/>
              </w:rPr>
              <w:t>T/CGA</w:t>
            </w:r>
            <w:r>
              <w:rPr>
                <w:rFonts w:ascii="宋体" w:hAnsi="宋体"/>
                <w:sz w:val="18"/>
                <w:szCs w:val="18"/>
              </w:rPr>
              <w:t xml:space="preserve"> 006</w:t>
            </w:r>
          </w:p>
        </w:tc>
      </w:tr>
      <w:tr w:rsidR="009D605A">
        <w:tc>
          <w:tcPr>
            <w:tcW w:w="4677" w:type="dxa"/>
            <w:vAlign w:val="center"/>
          </w:tcPr>
          <w:p w:rsidR="009D605A" w:rsidRDefault="00B46C6C">
            <w:pPr>
              <w:jc w:val="center"/>
              <w:rPr>
                <w:rFonts w:ascii="宋体" w:hAnsi="宋体"/>
                <w:sz w:val="18"/>
                <w:szCs w:val="18"/>
              </w:rPr>
            </w:pPr>
            <w:r>
              <w:rPr>
                <w:rFonts w:ascii="宋体" w:hAnsi="宋体"/>
                <w:sz w:val="18"/>
                <w:szCs w:val="18"/>
              </w:rPr>
              <w:t>氰化铁金精矿</w:t>
            </w:r>
          </w:p>
        </w:tc>
        <w:tc>
          <w:tcPr>
            <w:tcW w:w="4538" w:type="dxa"/>
            <w:vAlign w:val="center"/>
          </w:tcPr>
          <w:p w:rsidR="009D605A" w:rsidRDefault="00B46C6C">
            <w:pPr>
              <w:jc w:val="center"/>
              <w:rPr>
                <w:rFonts w:ascii="宋体" w:hAnsi="宋体"/>
                <w:sz w:val="18"/>
                <w:szCs w:val="18"/>
              </w:rPr>
            </w:pPr>
            <w:r>
              <w:rPr>
                <w:sz w:val="18"/>
                <w:szCs w:val="18"/>
              </w:rPr>
              <w:t>T/CGA</w:t>
            </w:r>
            <w:r>
              <w:rPr>
                <w:rFonts w:ascii="宋体" w:hAnsi="宋体"/>
                <w:sz w:val="18"/>
                <w:szCs w:val="18"/>
              </w:rPr>
              <w:t xml:space="preserve"> 007</w:t>
            </w:r>
          </w:p>
        </w:tc>
      </w:tr>
      <w:tr w:rsidR="009D605A">
        <w:tc>
          <w:tcPr>
            <w:tcW w:w="4677" w:type="dxa"/>
            <w:vAlign w:val="center"/>
          </w:tcPr>
          <w:p w:rsidR="009D605A" w:rsidRDefault="00B46C6C">
            <w:pPr>
              <w:jc w:val="center"/>
              <w:rPr>
                <w:rFonts w:ascii="宋体" w:hAnsi="宋体"/>
                <w:sz w:val="18"/>
                <w:szCs w:val="18"/>
              </w:rPr>
            </w:pPr>
            <w:r>
              <w:rPr>
                <w:rFonts w:ascii="宋体" w:hAnsi="宋体"/>
                <w:sz w:val="18"/>
                <w:szCs w:val="18"/>
              </w:rPr>
              <w:t>氰化铁硅物料</w:t>
            </w:r>
          </w:p>
        </w:tc>
        <w:tc>
          <w:tcPr>
            <w:tcW w:w="4538" w:type="dxa"/>
            <w:vAlign w:val="center"/>
          </w:tcPr>
          <w:p w:rsidR="009D605A" w:rsidRDefault="00B46C6C">
            <w:pPr>
              <w:jc w:val="center"/>
              <w:rPr>
                <w:rFonts w:ascii="宋体" w:hAnsi="宋体"/>
                <w:sz w:val="18"/>
                <w:szCs w:val="18"/>
              </w:rPr>
            </w:pPr>
            <w:r>
              <w:rPr>
                <w:sz w:val="18"/>
                <w:szCs w:val="18"/>
              </w:rPr>
              <w:t>T/CGA</w:t>
            </w:r>
            <w:r>
              <w:rPr>
                <w:rFonts w:ascii="宋体" w:hAnsi="宋体"/>
                <w:sz w:val="18"/>
                <w:szCs w:val="18"/>
              </w:rPr>
              <w:t xml:space="preserve"> 010</w:t>
            </w:r>
          </w:p>
        </w:tc>
      </w:tr>
      <w:tr w:rsidR="00817EE3">
        <w:tc>
          <w:tcPr>
            <w:tcW w:w="4677" w:type="dxa"/>
            <w:vAlign w:val="center"/>
          </w:tcPr>
          <w:p w:rsidR="00817EE3" w:rsidRDefault="00817EE3">
            <w:pPr>
              <w:jc w:val="center"/>
              <w:rPr>
                <w:rFonts w:ascii="宋体" w:hAnsi="宋体"/>
                <w:sz w:val="18"/>
                <w:szCs w:val="18"/>
              </w:rPr>
            </w:pPr>
            <w:r>
              <w:rPr>
                <w:rFonts w:ascii="宋体" w:hAnsi="宋体"/>
                <w:sz w:val="18"/>
                <w:szCs w:val="18"/>
              </w:rPr>
              <w:t>氰化硅金物料</w:t>
            </w:r>
          </w:p>
        </w:tc>
        <w:tc>
          <w:tcPr>
            <w:tcW w:w="4538" w:type="dxa"/>
            <w:vAlign w:val="center"/>
          </w:tcPr>
          <w:p w:rsidR="00817EE3" w:rsidRDefault="00817EE3">
            <w:pPr>
              <w:jc w:val="center"/>
              <w:rPr>
                <w:sz w:val="18"/>
                <w:szCs w:val="18"/>
              </w:rPr>
            </w:pPr>
            <w:r>
              <w:rPr>
                <w:sz w:val="18"/>
                <w:szCs w:val="18"/>
              </w:rPr>
              <w:t>T/CGA</w:t>
            </w:r>
            <w:r>
              <w:rPr>
                <w:rFonts w:ascii="宋体" w:hAnsi="宋体"/>
                <w:sz w:val="18"/>
                <w:szCs w:val="18"/>
              </w:rPr>
              <w:t xml:space="preserve"> 011</w:t>
            </w:r>
          </w:p>
        </w:tc>
      </w:tr>
    </w:tbl>
    <w:p w:rsidR="00FA6F9E" w:rsidRDefault="00FA6F9E" w:rsidP="000F28F0">
      <w:pPr>
        <w:spacing w:beforeLines="50" w:before="156" w:afterLines="50" w:after="156"/>
        <w:jc w:val="center"/>
        <w:rPr>
          <w:rFonts w:ascii="宋体" w:hAnsi="宋体"/>
          <w:szCs w:val="21"/>
        </w:rPr>
      </w:pPr>
      <w:r>
        <w:rPr>
          <w:rFonts w:ascii="黑体" w:eastAsia="黑体" w:hAnsi="黑体"/>
          <w:szCs w:val="21"/>
        </w:rPr>
        <w:t>表</w:t>
      </w:r>
      <w:r>
        <w:rPr>
          <w:rFonts w:eastAsia="黑体"/>
          <w:b/>
        </w:rPr>
        <w:t>A</w:t>
      </w:r>
      <w:r>
        <w:rPr>
          <w:rFonts w:ascii="黑体" w:eastAsia="黑体" w:hAnsi="黑体"/>
          <w:szCs w:val="21"/>
        </w:rPr>
        <w:t xml:space="preserve">.3  </w:t>
      </w:r>
      <w:r>
        <w:rPr>
          <w:rFonts w:ascii="黑体" w:eastAsia="黑体" w:hAnsi="黑体" w:hint="eastAsia"/>
          <w:szCs w:val="21"/>
        </w:rPr>
        <w:t>氰渣综合利用产品及执行标准</w:t>
      </w:r>
      <w:r w:rsidRPr="000F28F0">
        <w:rPr>
          <w:rFonts w:ascii="宋体" w:hAnsi="宋体" w:hint="eastAsia"/>
          <w:szCs w:val="21"/>
        </w:rPr>
        <w:t>（续）</w:t>
      </w:r>
    </w:p>
    <w:tbl>
      <w:tblPr>
        <w:tblStyle w:val="aa"/>
        <w:tblW w:w="0" w:type="auto"/>
        <w:tblInd w:w="108" w:type="dxa"/>
        <w:tblLook w:val="04A0" w:firstRow="1" w:lastRow="0" w:firstColumn="1" w:lastColumn="0" w:noHBand="0" w:noVBand="1"/>
      </w:tblPr>
      <w:tblGrid>
        <w:gridCol w:w="4677"/>
        <w:gridCol w:w="4538"/>
      </w:tblGrid>
      <w:tr w:rsidR="00817EE3" w:rsidTr="00F25710">
        <w:tc>
          <w:tcPr>
            <w:tcW w:w="4677" w:type="dxa"/>
            <w:tcBorders>
              <w:top w:val="single" w:sz="8" w:space="0" w:color="auto"/>
              <w:left w:val="single" w:sz="8" w:space="0" w:color="auto"/>
              <w:bottom w:val="single" w:sz="8" w:space="0" w:color="auto"/>
            </w:tcBorders>
          </w:tcPr>
          <w:p w:rsidR="00817EE3" w:rsidRDefault="00817EE3" w:rsidP="00F25710">
            <w:pPr>
              <w:jc w:val="center"/>
              <w:rPr>
                <w:rFonts w:ascii="宋体" w:hAnsi="宋体"/>
                <w:sz w:val="18"/>
                <w:szCs w:val="18"/>
              </w:rPr>
            </w:pPr>
            <w:r>
              <w:rPr>
                <w:rFonts w:ascii="宋体" w:hAnsi="宋体"/>
                <w:sz w:val="18"/>
                <w:szCs w:val="18"/>
              </w:rPr>
              <w:t>综合利用对应产品名称</w:t>
            </w:r>
          </w:p>
        </w:tc>
        <w:tc>
          <w:tcPr>
            <w:tcW w:w="4538" w:type="dxa"/>
            <w:tcBorders>
              <w:top w:val="single" w:sz="8" w:space="0" w:color="auto"/>
              <w:bottom w:val="single" w:sz="8" w:space="0" w:color="auto"/>
              <w:right w:val="single" w:sz="8" w:space="0" w:color="auto"/>
            </w:tcBorders>
          </w:tcPr>
          <w:p w:rsidR="00817EE3" w:rsidRDefault="00817EE3" w:rsidP="00F25710">
            <w:pPr>
              <w:jc w:val="center"/>
              <w:rPr>
                <w:rFonts w:ascii="宋体" w:hAnsi="宋体"/>
                <w:sz w:val="18"/>
                <w:szCs w:val="18"/>
              </w:rPr>
            </w:pPr>
            <w:r>
              <w:rPr>
                <w:rFonts w:ascii="宋体" w:hAnsi="宋体"/>
                <w:sz w:val="18"/>
                <w:szCs w:val="18"/>
              </w:rPr>
              <w:t>执行标准</w:t>
            </w:r>
          </w:p>
        </w:tc>
      </w:tr>
      <w:tr w:rsidR="00817EE3" w:rsidTr="00F25710">
        <w:tblPrEx>
          <w:tblBorders>
            <w:top w:val="single" w:sz="8" w:space="0" w:color="auto"/>
            <w:left w:val="single" w:sz="8" w:space="0" w:color="auto"/>
            <w:bottom w:val="single" w:sz="8" w:space="0" w:color="auto"/>
            <w:right w:val="single" w:sz="8" w:space="0" w:color="auto"/>
          </w:tblBorders>
        </w:tblPrEx>
        <w:tc>
          <w:tcPr>
            <w:tcW w:w="4677" w:type="dxa"/>
            <w:vAlign w:val="center"/>
          </w:tcPr>
          <w:p w:rsidR="00817EE3" w:rsidRDefault="00817EE3" w:rsidP="00F25710">
            <w:pPr>
              <w:jc w:val="center"/>
              <w:rPr>
                <w:rFonts w:ascii="宋体" w:hAnsi="宋体"/>
                <w:sz w:val="18"/>
                <w:szCs w:val="18"/>
              </w:rPr>
            </w:pPr>
            <w:r>
              <w:rPr>
                <w:rFonts w:ascii="宋体" w:hAnsi="宋体"/>
                <w:sz w:val="18"/>
                <w:szCs w:val="18"/>
              </w:rPr>
              <w:t>氰化高硅物料</w:t>
            </w:r>
          </w:p>
        </w:tc>
        <w:tc>
          <w:tcPr>
            <w:tcW w:w="4538" w:type="dxa"/>
            <w:vAlign w:val="center"/>
          </w:tcPr>
          <w:p w:rsidR="00817EE3" w:rsidRDefault="00817EE3" w:rsidP="00F25710">
            <w:pPr>
              <w:jc w:val="center"/>
              <w:rPr>
                <w:rFonts w:ascii="宋体" w:hAnsi="宋体"/>
                <w:sz w:val="18"/>
                <w:szCs w:val="18"/>
              </w:rPr>
            </w:pPr>
            <w:r>
              <w:rPr>
                <w:sz w:val="18"/>
                <w:szCs w:val="18"/>
              </w:rPr>
              <w:t>T/CGA</w:t>
            </w:r>
            <w:r>
              <w:rPr>
                <w:rFonts w:ascii="宋体" w:hAnsi="宋体"/>
                <w:sz w:val="18"/>
                <w:szCs w:val="18"/>
              </w:rPr>
              <w:t xml:space="preserve"> 037</w:t>
            </w:r>
          </w:p>
        </w:tc>
      </w:tr>
      <w:tr w:rsidR="00817EE3" w:rsidTr="00F25710">
        <w:tblPrEx>
          <w:tblBorders>
            <w:top w:val="single" w:sz="8" w:space="0" w:color="auto"/>
            <w:left w:val="single" w:sz="8" w:space="0" w:color="auto"/>
            <w:bottom w:val="single" w:sz="8" w:space="0" w:color="auto"/>
            <w:right w:val="single" w:sz="8" w:space="0" w:color="auto"/>
          </w:tblBorders>
        </w:tblPrEx>
        <w:tc>
          <w:tcPr>
            <w:tcW w:w="4677" w:type="dxa"/>
            <w:vAlign w:val="center"/>
          </w:tcPr>
          <w:p w:rsidR="00817EE3" w:rsidRDefault="00817EE3" w:rsidP="00F25710">
            <w:pPr>
              <w:jc w:val="center"/>
              <w:rPr>
                <w:rFonts w:ascii="宋体" w:hAnsi="宋体"/>
                <w:sz w:val="18"/>
                <w:szCs w:val="18"/>
              </w:rPr>
            </w:pPr>
            <w:r>
              <w:rPr>
                <w:rFonts w:ascii="宋体" w:hAnsi="宋体"/>
                <w:sz w:val="18"/>
                <w:szCs w:val="18"/>
              </w:rPr>
              <w:t>氧化铁颜料</w:t>
            </w:r>
          </w:p>
        </w:tc>
        <w:tc>
          <w:tcPr>
            <w:tcW w:w="4538" w:type="dxa"/>
            <w:vAlign w:val="center"/>
          </w:tcPr>
          <w:p w:rsidR="00817EE3" w:rsidRDefault="00817EE3" w:rsidP="00F25710">
            <w:pPr>
              <w:jc w:val="center"/>
              <w:rPr>
                <w:rFonts w:ascii="宋体" w:hAnsi="宋体"/>
                <w:sz w:val="18"/>
                <w:szCs w:val="18"/>
              </w:rPr>
            </w:pPr>
            <w:r>
              <w:rPr>
                <w:sz w:val="18"/>
                <w:szCs w:val="18"/>
              </w:rPr>
              <w:t>GB</w:t>
            </w:r>
            <w:r>
              <w:rPr>
                <w:rFonts w:hint="eastAsia"/>
                <w:sz w:val="18"/>
                <w:szCs w:val="18"/>
              </w:rPr>
              <w:t>/T</w:t>
            </w:r>
            <w:r>
              <w:rPr>
                <w:rFonts w:ascii="宋体" w:hAnsi="宋体"/>
                <w:sz w:val="18"/>
                <w:szCs w:val="18"/>
              </w:rPr>
              <w:t xml:space="preserve"> 1863</w:t>
            </w:r>
          </w:p>
        </w:tc>
      </w:tr>
    </w:tbl>
    <w:p w:rsidR="009D605A" w:rsidRDefault="00B46C6C">
      <w:pPr>
        <w:rPr>
          <w:rFonts w:eastAsia="黑体"/>
          <w:bCs/>
          <w:color w:val="000000"/>
          <w:kern w:val="0"/>
          <w:sz w:val="20"/>
        </w:rPr>
      </w:pPr>
      <w:r>
        <w:rPr>
          <w:rFonts w:eastAsia="黑体"/>
          <w:bCs/>
          <w:color w:val="000000"/>
          <w:kern w:val="0"/>
          <w:sz w:val="20"/>
        </w:rPr>
        <w:br w:type="page"/>
      </w:r>
    </w:p>
    <w:p w:rsidR="009D605A" w:rsidRDefault="00B46C6C" w:rsidP="00F07483">
      <w:pPr>
        <w:spacing w:before="567" w:after="284"/>
        <w:jc w:val="center"/>
        <w:outlineLvl w:val="0"/>
        <w:rPr>
          <w:rFonts w:eastAsia="黑体"/>
          <w:bCs/>
          <w:color w:val="000000"/>
          <w:kern w:val="0"/>
          <w:sz w:val="20"/>
        </w:rPr>
      </w:pPr>
      <w:bookmarkStart w:id="45" w:name="_Toc174116408"/>
      <w:bookmarkStart w:id="46" w:name="_Toc174121552"/>
      <w:r>
        <w:rPr>
          <w:rFonts w:eastAsia="黑体"/>
          <w:bCs/>
          <w:color w:val="000000"/>
          <w:kern w:val="0"/>
          <w:sz w:val="20"/>
        </w:rPr>
        <w:t>附</w:t>
      </w:r>
      <w:r>
        <w:rPr>
          <w:rFonts w:eastAsia="黑体"/>
          <w:bCs/>
          <w:color w:val="000000"/>
          <w:kern w:val="0"/>
          <w:sz w:val="20"/>
        </w:rPr>
        <w:t xml:space="preserve">  </w:t>
      </w:r>
      <w:r>
        <w:rPr>
          <w:rFonts w:eastAsia="黑体"/>
          <w:bCs/>
          <w:color w:val="000000"/>
          <w:kern w:val="0"/>
          <w:sz w:val="20"/>
        </w:rPr>
        <w:t>录</w:t>
      </w:r>
      <w:r>
        <w:rPr>
          <w:rFonts w:eastAsia="黑体"/>
          <w:bCs/>
          <w:color w:val="000000"/>
          <w:kern w:val="0"/>
          <w:sz w:val="20"/>
        </w:rPr>
        <w:t xml:space="preserve">  </w:t>
      </w:r>
      <w:r>
        <w:rPr>
          <w:rFonts w:eastAsia="黑体" w:hint="eastAsia"/>
          <w:bCs/>
          <w:color w:val="000000"/>
          <w:kern w:val="0"/>
          <w:sz w:val="20"/>
        </w:rPr>
        <w:t>B</w:t>
      </w:r>
      <w:r>
        <w:rPr>
          <w:rFonts w:eastAsia="黑体"/>
          <w:bCs/>
          <w:color w:val="000000"/>
          <w:kern w:val="0"/>
          <w:sz w:val="20"/>
        </w:rPr>
        <w:br/>
      </w:r>
      <w:r>
        <w:rPr>
          <w:rFonts w:eastAsia="黑体"/>
          <w:bCs/>
          <w:color w:val="000000"/>
          <w:kern w:val="0"/>
          <w:sz w:val="20"/>
        </w:rPr>
        <w:t>（</w:t>
      </w:r>
      <w:r>
        <w:rPr>
          <w:rFonts w:eastAsia="黑体" w:hint="eastAsia"/>
          <w:bCs/>
          <w:color w:val="000000"/>
          <w:kern w:val="0"/>
          <w:sz w:val="20"/>
        </w:rPr>
        <w:t>资料性</w:t>
      </w:r>
      <w:r>
        <w:rPr>
          <w:rFonts w:eastAsia="黑体"/>
          <w:bCs/>
          <w:color w:val="000000"/>
          <w:kern w:val="0"/>
          <w:sz w:val="20"/>
        </w:rPr>
        <w:t>）</w:t>
      </w:r>
      <w:bookmarkEnd w:id="45"/>
      <w:r w:rsidR="00B371E4">
        <w:rPr>
          <w:rFonts w:eastAsia="黑体"/>
          <w:bCs/>
          <w:color w:val="000000"/>
          <w:kern w:val="0"/>
          <w:sz w:val="20"/>
        </w:rPr>
        <w:br/>
      </w:r>
      <w:bookmarkStart w:id="47" w:name="_Toc174116409"/>
      <w:r>
        <w:rPr>
          <w:rFonts w:eastAsia="黑体" w:hint="eastAsia"/>
          <w:bCs/>
          <w:color w:val="000000"/>
          <w:kern w:val="0"/>
          <w:sz w:val="20"/>
        </w:rPr>
        <w:t>黄金矿业尾渣综合利用参考工艺流程</w:t>
      </w:r>
      <w:bookmarkEnd w:id="46"/>
      <w:bookmarkEnd w:id="47"/>
    </w:p>
    <w:p w:rsidR="009D605A" w:rsidRDefault="00B46C6C" w:rsidP="000F28F0">
      <w:pPr>
        <w:widowControl/>
        <w:spacing w:beforeLines="50" w:before="156" w:afterLines="50" w:after="156"/>
        <w:outlineLvl w:val="1"/>
        <w:rPr>
          <w:rFonts w:eastAsia="黑体"/>
          <w:bCs/>
          <w:color w:val="000000"/>
          <w:kern w:val="0"/>
          <w:sz w:val="20"/>
        </w:rPr>
      </w:pPr>
      <w:bookmarkStart w:id="48" w:name="_Toc174116410"/>
      <w:bookmarkStart w:id="49" w:name="_Toc174121553"/>
      <w:r>
        <w:rPr>
          <w:rFonts w:eastAsia="黑体" w:hint="eastAsia"/>
          <w:bCs/>
          <w:color w:val="000000"/>
          <w:kern w:val="0"/>
          <w:szCs w:val="21"/>
        </w:rPr>
        <w:t>B.</w:t>
      </w:r>
      <w:r w:rsidRPr="000F28F0">
        <w:rPr>
          <w:rFonts w:ascii="黑体" w:eastAsia="黑体" w:hAnsi="黑体"/>
          <w:bCs/>
          <w:color w:val="000000"/>
          <w:kern w:val="0"/>
          <w:szCs w:val="21"/>
        </w:rPr>
        <w:t>1</w:t>
      </w:r>
      <w:r>
        <w:rPr>
          <w:rFonts w:eastAsia="黑体" w:hint="eastAsia"/>
          <w:bCs/>
          <w:color w:val="000000"/>
          <w:kern w:val="0"/>
          <w:szCs w:val="21"/>
        </w:rPr>
        <w:t xml:space="preserve"> </w:t>
      </w:r>
      <w:r w:rsidR="00C31715">
        <w:rPr>
          <w:rFonts w:eastAsia="黑体" w:hint="eastAsia"/>
          <w:bCs/>
          <w:color w:val="000000"/>
          <w:kern w:val="0"/>
          <w:szCs w:val="21"/>
        </w:rPr>
        <w:t xml:space="preserve"> </w:t>
      </w:r>
      <w:r>
        <w:rPr>
          <w:rFonts w:eastAsia="黑体" w:hint="eastAsia"/>
          <w:bCs/>
          <w:color w:val="000000"/>
          <w:kern w:val="0"/>
          <w:szCs w:val="21"/>
        </w:rPr>
        <w:t>回收金属和非金属工艺流程</w:t>
      </w:r>
      <w:bookmarkEnd w:id="48"/>
      <w:bookmarkEnd w:id="49"/>
    </w:p>
    <w:p w:rsidR="00581ACF" w:rsidRDefault="00581ACF" w:rsidP="00581ACF">
      <w:pPr>
        <w:widowControl/>
        <w:ind w:firstLineChars="200" w:firstLine="420"/>
        <w:jc w:val="left"/>
        <w:rPr>
          <w:rFonts w:ascii="宋体" w:hAnsi="宋体"/>
        </w:rPr>
      </w:pPr>
      <w:bookmarkStart w:id="50" w:name="_Toc38532638"/>
      <w:bookmarkStart w:id="51" w:name="_Toc41313691"/>
      <w:bookmarkStart w:id="52" w:name="_Toc22350"/>
      <w:r w:rsidRPr="00581ACF">
        <w:rPr>
          <w:rFonts w:ascii="宋体" w:hAnsi="宋体" w:hint="eastAsia"/>
        </w:rPr>
        <w:t>浮选回收金、银工艺流程</w:t>
      </w:r>
      <w:r>
        <w:rPr>
          <w:rFonts w:ascii="宋体" w:hAnsi="宋体" w:hint="eastAsia"/>
        </w:rPr>
        <w:t>见图</w:t>
      </w:r>
      <w:r>
        <w:rPr>
          <w:rFonts w:eastAsia="黑体" w:hint="eastAsia"/>
          <w:bCs/>
          <w:color w:val="000000"/>
          <w:kern w:val="0"/>
          <w:szCs w:val="21"/>
        </w:rPr>
        <w:t>B.</w:t>
      </w:r>
      <w:r>
        <w:rPr>
          <w:rFonts w:ascii="宋体" w:hAnsi="宋体" w:hint="eastAsia"/>
        </w:rPr>
        <w:t>1。</w:t>
      </w:r>
    </w:p>
    <w:p w:rsidR="009D605A" w:rsidRDefault="00B46C6C">
      <w:pPr>
        <w:spacing w:beforeLines="100" w:before="312"/>
        <w:jc w:val="center"/>
      </w:pPr>
      <w:r>
        <w:rPr>
          <w:noProof/>
        </w:rPr>
        <w:drawing>
          <wp:inline distT="0" distB="0" distL="0" distR="0" wp14:anchorId="6D42F9BF" wp14:editId="3D74162A">
            <wp:extent cx="4784725" cy="1386840"/>
            <wp:effectExtent l="0" t="0" r="0" b="0"/>
            <wp:docPr id="119847518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75187" name="图片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804992" cy="1392595"/>
                    </a:xfrm>
                    <a:prstGeom prst="rect">
                      <a:avLst/>
                    </a:prstGeom>
                    <a:noFill/>
                    <a:ln>
                      <a:noFill/>
                    </a:ln>
                  </pic:spPr>
                </pic:pic>
              </a:graphicData>
            </a:graphic>
          </wp:inline>
        </w:drawing>
      </w:r>
    </w:p>
    <w:p w:rsidR="009D605A" w:rsidRDefault="00B46C6C">
      <w:pPr>
        <w:spacing w:beforeLines="50" w:before="156" w:afterLines="50" w:after="156"/>
        <w:jc w:val="center"/>
        <w:rPr>
          <w:rFonts w:ascii="黑体" w:eastAsia="黑体" w:hAnsi="黑体"/>
          <w:szCs w:val="21"/>
        </w:rPr>
      </w:pPr>
      <w:r>
        <w:rPr>
          <w:rFonts w:ascii="黑体" w:eastAsia="黑体" w:hAnsi="黑体" w:hint="eastAsia"/>
          <w:szCs w:val="21"/>
        </w:rPr>
        <w:t>图</w:t>
      </w:r>
      <w:r w:rsidR="00452C43" w:rsidRPr="00F25710">
        <w:rPr>
          <w:rFonts w:eastAsia="黑体" w:hint="eastAsia"/>
          <w:b/>
          <w:bCs/>
          <w:color w:val="000000"/>
          <w:kern w:val="0"/>
          <w:szCs w:val="21"/>
        </w:rPr>
        <w:t>B</w:t>
      </w:r>
      <w:r w:rsidR="00452C43" w:rsidRPr="00F25710">
        <w:rPr>
          <w:rFonts w:ascii="黑体" w:eastAsia="黑体" w:hAnsi="黑体" w:hint="eastAsia"/>
          <w:bCs/>
          <w:color w:val="000000"/>
          <w:kern w:val="0"/>
          <w:szCs w:val="21"/>
        </w:rPr>
        <w:t>.</w:t>
      </w:r>
      <w:r>
        <w:rPr>
          <w:rFonts w:ascii="黑体" w:eastAsia="黑体" w:hAnsi="黑体" w:hint="eastAsia"/>
          <w:szCs w:val="21"/>
        </w:rPr>
        <w:t>1  浮选回收金、银工艺流程</w:t>
      </w:r>
    </w:p>
    <w:p w:rsidR="00CC5FF6" w:rsidRDefault="00AC2805" w:rsidP="00CC5FF6">
      <w:pPr>
        <w:widowControl/>
        <w:ind w:firstLineChars="200" w:firstLine="420"/>
        <w:jc w:val="left"/>
        <w:rPr>
          <w:rFonts w:ascii="宋体" w:hAnsi="宋体"/>
        </w:rPr>
      </w:pPr>
      <w:r w:rsidRPr="00AC2805">
        <w:rPr>
          <w:rFonts w:ascii="宋体" w:hAnsi="宋体" w:hint="eastAsia"/>
        </w:rPr>
        <w:t>全泥氰化回收金、银工艺流程</w:t>
      </w:r>
      <w:r w:rsidR="00CC5FF6">
        <w:rPr>
          <w:rFonts w:ascii="宋体" w:hAnsi="宋体" w:hint="eastAsia"/>
        </w:rPr>
        <w:t>见图</w:t>
      </w:r>
      <w:r w:rsidR="00CC5FF6">
        <w:rPr>
          <w:rFonts w:eastAsia="黑体" w:hint="eastAsia"/>
          <w:bCs/>
          <w:color w:val="000000"/>
          <w:kern w:val="0"/>
          <w:szCs w:val="21"/>
        </w:rPr>
        <w:t>B.</w:t>
      </w:r>
      <w:r w:rsidR="00B63ABE">
        <w:rPr>
          <w:rFonts w:ascii="宋体" w:hAnsi="宋体" w:hint="eastAsia"/>
        </w:rPr>
        <w:t>2</w:t>
      </w:r>
      <w:r w:rsidR="00CC5FF6">
        <w:rPr>
          <w:rFonts w:ascii="宋体" w:hAnsi="宋体" w:hint="eastAsia"/>
        </w:rPr>
        <w:t>。</w:t>
      </w:r>
    </w:p>
    <w:p w:rsidR="009D605A" w:rsidRDefault="00B46C6C">
      <w:pPr>
        <w:spacing w:beforeLines="100" w:before="312"/>
        <w:jc w:val="center"/>
      </w:pPr>
      <w:r>
        <w:rPr>
          <w:noProof/>
        </w:rPr>
        <w:drawing>
          <wp:inline distT="0" distB="0" distL="0" distR="0" wp14:anchorId="298313D0" wp14:editId="249BE223">
            <wp:extent cx="5158740" cy="2120900"/>
            <wp:effectExtent l="0" t="0" r="0" b="0"/>
            <wp:docPr id="194351149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11491" name="图片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190329" cy="2134061"/>
                    </a:xfrm>
                    <a:prstGeom prst="rect">
                      <a:avLst/>
                    </a:prstGeom>
                    <a:noFill/>
                    <a:ln>
                      <a:noFill/>
                    </a:ln>
                  </pic:spPr>
                </pic:pic>
              </a:graphicData>
            </a:graphic>
          </wp:inline>
        </w:drawing>
      </w:r>
    </w:p>
    <w:p w:rsidR="009D605A" w:rsidRDefault="00B46C6C">
      <w:pPr>
        <w:spacing w:beforeLines="50" w:before="156" w:afterLines="50" w:after="156"/>
        <w:jc w:val="center"/>
        <w:rPr>
          <w:rFonts w:ascii="黑体" w:eastAsia="黑体" w:hAnsi="黑体"/>
          <w:szCs w:val="21"/>
        </w:rPr>
      </w:pPr>
      <w:r>
        <w:rPr>
          <w:rFonts w:ascii="黑体" w:eastAsia="黑体" w:hAnsi="黑体" w:hint="eastAsia"/>
          <w:szCs w:val="21"/>
        </w:rPr>
        <w:t>图</w:t>
      </w:r>
      <w:r w:rsidR="00452C43" w:rsidRPr="00F25710">
        <w:rPr>
          <w:rFonts w:eastAsia="黑体" w:hint="eastAsia"/>
          <w:b/>
          <w:bCs/>
          <w:color w:val="000000"/>
          <w:kern w:val="0"/>
          <w:szCs w:val="21"/>
        </w:rPr>
        <w:t>B</w:t>
      </w:r>
      <w:r w:rsidR="00452C43" w:rsidRPr="00F25710">
        <w:rPr>
          <w:rFonts w:ascii="黑体" w:eastAsia="黑体" w:hAnsi="黑体" w:hint="eastAsia"/>
          <w:bCs/>
          <w:color w:val="000000"/>
          <w:kern w:val="0"/>
          <w:szCs w:val="21"/>
        </w:rPr>
        <w:t>.</w:t>
      </w:r>
      <w:r>
        <w:rPr>
          <w:rFonts w:ascii="黑体" w:eastAsia="黑体" w:hAnsi="黑体" w:hint="eastAsia"/>
          <w:szCs w:val="21"/>
        </w:rPr>
        <w:t>2  全泥氰化回收金、银工艺流程</w:t>
      </w:r>
    </w:p>
    <w:p w:rsidR="00CC5FF6" w:rsidRDefault="00AC2805" w:rsidP="00CC5FF6">
      <w:pPr>
        <w:widowControl/>
        <w:ind w:firstLineChars="200" w:firstLine="420"/>
        <w:jc w:val="left"/>
        <w:rPr>
          <w:rFonts w:ascii="宋体" w:hAnsi="宋体"/>
        </w:rPr>
      </w:pPr>
      <w:r w:rsidRPr="00AC2805">
        <w:rPr>
          <w:rFonts w:ascii="宋体" w:hAnsi="宋体" w:hint="eastAsia"/>
        </w:rPr>
        <w:t>浮选回收铜、铅、锌等有色金属工艺流程</w:t>
      </w:r>
      <w:r w:rsidR="00CC5FF6">
        <w:rPr>
          <w:rFonts w:ascii="宋体" w:hAnsi="宋体" w:hint="eastAsia"/>
        </w:rPr>
        <w:t>见图</w:t>
      </w:r>
      <w:r w:rsidR="00CC5FF6">
        <w:rPr>
          <w:rFonts w:eastAsia="黑体" w:hint="eastAsia"/>
          <w:bCs/>
          <w:color w:val="000000"/>
          <w:kern w:val="0"/>
          <w:szCs w:val="21"/>
        </w:rPr>
        <w:t>B.</w:t>
      </w:r>
      <w:r w:rsidR="00B63ABE">
        <w:rPr>
          <w:rFonts w:ascii="宋体" w:hAnsi="宋体" w:hint="eastAsia"/>
        </w:rPr>
        <w:t>3</w:t>
      </w:r>
      <w:r w:rsidR="00CC5FF6">
        <w:rPr>
          <w:rFonts w:ascii="宋体" w:hAnsi="宋体" w:hint="eastAsia"/>
        </w:rPr>
        <w:t>。</w:t>
      </w:r>
    </w:p>
    <w:p w:rsidR="009D605A" w:rsidRDefault="00B46C6C">
      <w:pPr>
        <w:spacing w:beforeLines="100" w:before="312"/>
        <w:jc w:val="center"/>
      </w:pPr>
      <w:r>
        <w:rPr>
          <w:noProof/>
        </w:rPr>
        <w:drawing>
          <wp:inline distT="0" distB="0" distL="0" distR="0" wp14:anchorId="0B3F2ED0" wp14:editId="11F389BA">
            <wp:extent cx="3444427" cy="1210975"/>
            <wp:effectExtent l="0" t="0" r="0" b="0"/>
            <wp:docPr id="32972065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20658" name="图片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472321" cy="1220782"/>
                    </a:xfrm>
                    <a:prstGeom prst="rect">
                      <a:avLst/>
                    </a:prstGeom>
                    <a:noFill/>
                    <a:ln>
                      <a:noFill/>
                    </a:ln>
                  </pic:spPr>
                </pic:pic>
              </a:graphicData>
            </a:graphic>
          </wp:inline>
        </w:drawing>
      </w:r>
    </w:p>
    <w:p w:rsidR="009D605A" w:rsidRDefault="00B46C6C">
      <w:pPr>
        <w:spacing w:beforeLines="50" w:before="156" w:afterLines="50" w:after="156"/>
        <w:jc w:val="center"/>
        <w:rPr>
          <w:rFonts w:ascii="黑体" w:eastAsia="黑体" w:hAnsi="黑体"/>
          <w:szCs w:val="21"/>
        </w:rPr>
      </w:pPr>
      <w:r>
        <w:rPr>
          <w:rFonts w:ascii="黑体" w:eastAsia="黑体" w:hAnsi="黑体"/>
          <w:szCs w:val="21"/>
        </w:rPr>
        <w:t>图</w:t>
      </w:r>
      <w:r w:rsidR="00452C43" w:rsidRPr="00F25710">
        <w:rPr>
          <w:rFonts w:eastAsia="黑体" w:hint="eastAsia"/>
          <w:b/>
          <w:bCs/>
          <w:color w:val="000000"/>
          <w:kern w:val="0"/>
          <w:szCs w:val="21"/>
        </w:rPr>
        <w:t>B</w:t>
      </w:r>
      <w:r w:rsidR="00452C43" w:rsidRPr="00F25710">
        <w:rPr>
          <w:rFonts w:ascii="黑体" w:eastAsia="黑体" w:hAnsi="黑体" w:hint="eastAsia"/>
          <w:bCs/>
          <w:color w:val="000000"/>
          <w:kern w:val="0"/>
          <w:szCs w:val="21"/>
        </w:rPr>
        <w:t>.</w:t>
      </w:r>
      <w:r>
        <w:rPr>
          <w:rFonts w:ascii="黑体" w:eastAsia="黑体" w:hAnsi="黑体" w:hint="eastAsia"/>
          <w:szCs w:val="21"/>
        </w:rPr>
        <w:t>3</w:t>
      </w:r>
      <w:r>
        <w:rPr>
          <w:rFonts w:ascii="黑体" w:eastAsia="黑体" w:hAnsi="黑体"/>
          <w:szCs w:val="21"/>
        </w:rPr>
        <w:t xml:space="preserve">  </w:t>
      </w:r>
      <w:r>
        <w:rPr>
          <w:rFonts w:ascii="黑体" w:eastAsia="黑体" w:hAnsi="黑体" w:hint="eastAsia"/>
          <w:szCs w:val="21"/>
        </w:rPr>
        <w:t>浮选</w:t>
      </w:r>
      <w:r>
        <w:rPr>
          <w:rFonts w:ascii="黑体" w:eastAsia="黑体" w:hAnsi="黑体"/>
          <w:szCs w:val="21"/>
        </w:rPr>
        <w:t>回收</w:t>
      </w:r>
      <w:r>
        <w:rPr>
          <w:rFonts w:ascii="黑体" w:eastAsia="黑体" w:hAnsi="黑体" w:hint="eastAsia"/>
          <w:szCs w:val="21"/>
        </w:rPr>
        <w:t>铜、铅、锌等有色金属</w:t>
      </w:r>
      <w:r>
        <w:rPr>
          <w:rFonts w:ascii="黑体" w:eastAsia="黑体" w:hAnsi="黑体"/>
          <w:szCs w:val="21"/>
        </w:rPr>
        <w:t>工艺流程</w:t>
      </w:r>
    </w:p>
    <w:p w:rsidR="00CC5FF6" w:rsidRDefault="00AC2805" w:rsidP="00CC5FF6">
      <w:pPr>
        <w:widowControl/>
        <w:ind w:firstLineChars="200" w:firstLine="420"/>
        <w:jc w:val="left"/>
        <w:rPr>
          <w:rFonts w:ascii="宋体" w:hAnsi="宋体"/>
        </w:rPr>
      </w:pPr>
      <w:r w:rsidRPr="00AC2805">
        <w:rPr>
          <w:rFonts w:ascii="宋体" w:hAnsi="宋体" w:hint="eastAsia"/>
        </w:rPr>
        <w:t>铁矿物回收工艺流程</w:t>
      </w:r>
      <w:r w:rsidR="00CC5FF6">
        <w:rPr>
          <w:rFonts w:ascii="宋体" w:hAnsi="宋体" w:hint="eastAsia"/>
        </w:rPr>
        <w:t>见图</w:t>
      </w:r>
      <w:r w:rsidR="00CC5FF6">
        <w:rPr>
          <w:rFonts w:eastAsia="黑体" w:hint="eastAsia"/>
          <w:bCs/>
          <w:color w:val="000000"/>
          <w:kern w:val="0"/>
          <w:szCs w:val="21"/>
        </w:rPr>
        <w:t>B.</w:t>
      </w:r>
      <w:r w:rsidR="00B63ABE">
        <w:rPr>
          <w:rFonts w:ascii="宋体" w:hAnsi="宋体" w:hint="eastAsia"/>
        </w:rPr>
        <w:t>4</w:t>
      </w:r>
      <w:r w:rsidR="00CC5FF6">
        <w:rPr>
          <w:rFonts w:ascii="宋体" w:hAnsi="宋体" w:hint="eastAsia"/>
        </w:rPr>
        <w:t>。</w:t>
      </w:r>
    </w:p>
    <w:p w:rsidR="009D605A" w:rsidRDefault="00B46C6C">
      <w:pPr>
        <w:spacing w:beforeLines="100" w:before="312"/>
        <w:jc w:val="center"/>
      </w:pPr>
      <w:r>
        <w:rPr>
          <w:rFonts w:hint="eastAsia"/>
        </w:rPr>
        <w:object w:dxaOrig="7792" w:dyaOrig="2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6pt;height:119.4pt" o:ole="">
            <v:imagedata r:id="rId25" o:title=""/>
          </v:shape>
          <o:OLEObject Type="Embed" ProgID="SmartDraw.2" ShapeID="_x0000_i1025" DrawAspect="Content" ObjectID="_1785426307" r:id="rId26"/>
        </w:object>
      </w:r>
    </w:p>
    <w:p w:rsidR="009D605A" w:rsidRDefault="00B46C6C">
      <w:pPr>
        <w:spacing w:beforeLines="50" w:before="156" w:afterLines="50" w:after="156"/>
        <w:jc w:val="center"/>
      </w:pPr>
      <w:r>
        <w:rPr>
          <w:rFonts w:ascii="黑体" w:eastAsia="黑体" w:hAnsi="黑体"/>
          <w:szCs w:val="21"/>
        </w:rPr>
        <w:t>图</w:t>
      </w:r>
      <w:r w:rsidR="00452C43" w:rsidRPr="00F25710">
        <w:rPr>
          <w:rFonts w:eastAsia="黑体" w:hint="eastAsia"/>
          <w:b/>
          <w:bCs/>
          <w:color w:val="000000"/>
          <w:kern w:val="0"/>
          <w:szCs w:val="21"/>
        </w:rPr>
        <w:t>B</w:t>
      </w:r>
      <w:r w:rsidR="00452C43" w:rsidRPr="00F25710">
        <w:rPr>
          <w:rFonts w:ascii="黑体" w:eastAsia="黑体" w:hAnsi="黑体" w:hint="eastAsia"/>
          <w:bCs/>
          <w:color w:val="000000"/>
          <w:kern w:val="0"/>
          <w:szCs w:val="21"/>
        </w:rPr>
        <w:t>.</w:t>
      </w:r>
      <w:r>
        <w:rPr>
          <w:rFonts w:ascii="黑体" w:eastAsia="黑体" w:hAnsi="黑体" w:hint="eastAsia"/>
          <w:szCs w:val="21"/>
        </w:rPr>
        <w:t>4</w:t>
      </w:r>
      <w:r>
        <w:rPr>
          <w:rFonts w:ascii="黑体" w:eastAsia="黑体" w:hAnsi="黑体"/>
          <w:szCs w:val="21"/>
        </w:rPr>
        <w:t xml:space="preserve">  </w:t>
      </w:r>
      <w:r>
        <w:rPr>
          <w:rFonts w:ascii="黑体" w:eastAsia="黑体" w:hAnsi="黑体" w:hint="eastAsia"/>
          <w:szCs w:val="21"/>
        </w:rPr>
        <w:t>铁矿物回收</w:t>
      </w:r>
      <w:r>
        <w:rPr>
          <w:rFonts w:ascii="黑体" w:eastAsia="黑体" w:hAnsi="黑体"/>
          <w:szCs w:val="21"/>
        </w:rPr>
        <w:t>工艺流程</w:t>
      </w:r>
    </w:p>
    <w:p w:rsidR="00CC5FF6" w:rsidRDefault="00AC2805" w:rsidP="00CC5FF6">
      <w:pPr>
        <w:widowControl/>
        <w:ind w:firstLineChars="200" w:firstLine="420"/>
        <w:jc w:val="left"/>
        <w:rPr>
          <w:rFonts w:ascii="宋体" w:hAnsi="宋体"/>
        </w:rPr>
      </w:pPr>
      <w:r w:rsidRPr="00AC2805">
        <w:rPr>
          <w:rFonts w:ascii="宋体" w:hAnsi="宋体" w:hint="eastAsia"/>
        </w:rPr>
        <w:t>浮选回收长石、石英工艺流程</w:t>
      </w:r>
      <w:r w:rsidR="00CC5FF6">
        <w:rPr>
          <w:rFonts w:ascii="宋体" w:hAnsi="宋体" w:hint="eastAsia"/>
        </w:rPr>
        <w:t>见图</w:t>
      </w:r>
      <w:r w:rsidR="00CC5FF6">
        <w:rPr>
          <w:rFonts w:eastAsia="黑体" w:hint="eastAsia"/>
          <w:bCs/>
          <w:color w:val="000000"/>
          <w:kern w:val="0"/>
          <w:szCs w:val="21"/>
        </w:rPr>
        <w:t>B.</w:t>
      </w:r>
      <w:r w:rsidR="00B63ABE">
        <w:rPr>
          <w:rFonts w:ascii="宋体" w:hAnsi="宋体" w:hint="eastAsia"/>
        </w:rPr>
        <w:t>5</w:t>
      </w:r>
      <w:r w:rsidR="00CC5FF6">
        <w:rPr>
          <w:rFonts w:ascii="宋体" w:hAnsi="宋体" w:hint="eastAsia"/>
        </w:rPr>
        <w:t>。</w:t>
      </w:r>
    </w:p>
    <w:p w:rsidR="009D605A" w:rsidRDefault="00B46C6C">
      <w:pPr>
        <w:spacing w:beforeLines="100" w:before="312"/>
        <w:jc w:val="center"/>
      </w:pPr>
      <w:r>
        <w:rPr>
          <w:rFonts w:hint="eastAsia"/>
        </w:rPr>
        <w:object w:dxaOrig="9107" w:dyaOrig="2610">
          <v:shape id="_x0000_i1026" type="#_x0000_t75" style="width:455.35pt;height:130.5pt" o:ole="">
            <v:imagedata r:id="rId27" o:title=""/>
          </v:shape>
          <o:OLEObject Type="Embed" ProgID="SmartDraw.2" ShapeID="_x0000_i1026" DrawAspect="Content" ObjectID="_1785426308" r:id="rId28"/>
        </w:object>
      </w:r>
    </w:p>
    <w:p w:rsidR="009D605A" w:rsidRDefault="00B46C6C" w:rsidP="000F28F0">
      <w:pPr>
        <w:spacing w:beforeLines="50" w:before="156" w:afterLines="50" w:after="156"/>
        <w:jc w:val="center"/>
        <w:rPr>
          <w:rFonts w:ascii="黑体" w:eastAsia="黑体" w:hAnsi="黑体"/>
          <w:szCs w:val="21"/>
        </w:rPr>
      </w:pPr>
      <w:r>
        <w:rPr>
          <w:rFonts w:ascii="黑体" w:eastAsia="黑体" w:hAnsi="黑体" w:hint="eastAsia"/>
          <w:szCs w:val="21"/>
        </w:rPr>
        <w:t>图</w:t>
      </w:r>
      <w:r w:rsidR="00452C43" w:rsidRPr="00F25710">
        <w:rPr>
          <w:rFonts w:eastAsia="黑体" w:hint="eastAsia"/>
          <w:b/>
          <w:bCs/>
          <w:color w:val="000000"/>
          <w:kern w:val="0"/>
          <w:szCs w:val="21"/>
        </w:rPr>
        <w:t>B</w:t>
      </w:r>
      <w:r w:rsidR="00452C43" w:rsidRPr="00F25710">
        <w:rPr>
          <w:rFonts w:ascii="黑体" w:eastAsia="黑体" w:hAnsi="黑体" w:hint="eastAsia"/>
          <w:bCs/>
          <w:color w:val="000000"/>
          <w:kern w:val="0"/>
          <w:szCs w:val="21"/>
        </w:rPr>
        <w:t>.</w:t>
      </w:r>
      <w:r>
        <w:rPr>
          <w:rFonts w:ascii="黑体" w:eastAsia="黑体" w:hAnsi="黑体" w:hint="eastAsia"/>
          <w:szCs w:val="21"/>
        </w:rPr>
        <w:t>5  浮选回收长石、石英工艺流程</w:t>
      </w:r>
    </w:p>
    <w:p w:rsidR="009D605A" w:rsidRDefault="00B46C6C" w:rsidP="000F28F0">
      <w:pPr>
        <w:widowControl/>
        <w:spacing w:beforeLines="50" w:before="156" w:afterLines="50" w:after="156"/>
        <w:outlineLvl w:val="1"/>
        <w:rPr>
          <w:szCs w:val="21"/>
        </w:rPr>
      </w:pPr>
      <w:bookmarkStart w:id="53" w:name="_Toc174116411"/>
      <w:bookmarkStart w:id="54" w:name="_Toc174121554"/>
      <w:r w:rsidRPr="000F28F0">
        <w:rPr>
          <w:rFonts w:eastAsia="黑体"/>
          <w:b/>
          <w:bCs/>
          <w:color w:val="000000"/>
          <w:kern w:val="0"/>
          <w:szCs w:val="21"/>
        </w:rPr>
        <w:t>B</w:t>
      </w:r>
      <w:r w:rsidRPr="000F28F0">
        <w:rPr>
          <w:rFonts w:ascii="黑体" w:eastAsia="黑体" w:hAnsi="黑体"/>
          <w:bCs/>
          <w:color w:val="000000"/>
          <w:kern w:val="0"/>
          <w:szCs w:val="21"/>
        </w:rPr>
        <w:t>.2</w:t>
      </w:r>
      <w:r>
        <w:rPr>
          <w:rFonts w:eastAsia="黑体" w:hint="eastAsia"/>
          <w:bCs/>
          <w:color w:val="000000"/>
          <w:kern w:val="0"/>
          <w:szCs w:val="21"/>
        </w:rPr>
        <w:t xml:space="preserve"> </w:t>
      </w:r>
      <w:r w:rsidR="00C31715">
        <w:rPr>
          <w:rFonts w:eastAsia="黑体" w:hint="eastAsia"/>
          <w:bCs/>
          <w:color w:val="000000"/>
          <w:kern w:val="0"/>
          <w:szCs w:val="21"/>
        </w:rPr>
        <w:t xml:space="preserve"> </w:t>
      </w:r>
      <w:r>
        <w:rPr>
          <w:rFonts w:eastAsia="黑体" w:hint="eastAsia"/>
          <w:bCs/>
          <w:color w:val="000000"/>
          <w:kern w:val="0"/>
          <w:szCs w:val="21"/>
        </w:rPr>
        <w:t>生产建筑材料工艺流程</w:t>
      </w:r>
      <w:bookmarkEnd w:id="53"/>
      <w:bookmarkEnd w:id="54"/>
    </w:p>
    <w:p w:rsidR="00CC5FF6" w:rsidRDefault="00AC2805" w:rsidP="00CC5FF6">
      <w:pPr>
        <w:widowControl/>
        <w:ind w:firstLineChars="200" w:firstLine="420"/>
        <w:jc w:val="left"/>
        <w:rPr>
          <w:rFonts w:ascii="宋体" w:hAnsi="宋体"/>
        </w:rPr>
      </w:pPr>
      <w:r w:rsidRPr="00AC2805">
        <w:rPr>
          <w:rFonts w:ascii="宋体" w:hAnsi="宋体" w:hint="eastAsia"/>
        </w:rPr>
        <w:t>制备砂石骨料和成品砖工艺流程</w:t>
      </w:r>
      <w:r w:rsidR="00CC5FF6">
        <w:rPr>
          <w:rFonts w:ascii="宋体" w:hAnsi="宋体" w:hint="eastAsia"/>
        </w:rPr>
        <w:t>见图</w:t>
      </w:r>
      <w:r w:rsidR="00CC5FF6">
        <w:rPr>
          <w:rFonts w:eastAsia="黑体" w:hint="eastAsia"/>
          <w:bCs/>
          <w:color w:val="000000"/>
          <w:kern w:val="0"/>
          <w:szCs w:val="21"/>
        </w:rPr>
        <w:t>B.</w:t>
      </w:r>
      <w:r w:rsidR="00B63ABE">
        <w:rPr>
          <w:rFonts w:ascii="宋体" w:hAnsi="宋体" w:hint="eastAsia"/>
        </w:rPr>
        <w:t>6</w:t>
      </w:r>
      <w:r w:rsidR="00CC5FF6">
        <w:rPr>
          <w:rFonts w:ascii="宋体" w:hAnsi="宋体" w:hint="eastAsia"/>
        </w:rPr>
        <w:t>。</w:t>
      </w:r>
    </w:p>
    <w:p w:rsidR="009D605A" w:rsidRDefault="007F12A1">
      <w:pPr>
        <w:spacing w:beforeLines="100" w:before="312"/>
        <w:jc w:val="center"/>
        <w:rPr>
          <w:lang w:bidi="ar"/>
        </w:rPr>
      </w:pPr>
      <w:r>
        <w:rPr>
          <w:rFonts w:hint="eastAsia"/>
        </w:rPr>
        <w:object w:dxaOrig="9345" w:dyaOrig="2025">
          <v:shape id="_x0000_i1027" type="#_x0000_t75" style="width:462.1pt;height:99.85pt" o:ole="">
            <v:imagedata r:id="rId29" o:title=""/>
          </v:shape>
          <o:OLEObject Type="Embed" ProgID="SmartDraw.2" ShapeID="_x0000_i1027" DrawAspect="Content" ObjectID="_1785426309" r:id="rId30"/>
        </w:object>
      </w:r>
    </w:p>
    <w:p w:rsidR="009D605A" w:rsidRDefault="00B46C6C" w:rsidP="000F28F0">
      <w:pPr>
        <w:spacing w:beforeLines="50" w:before="156" w:afterLines="50" w:after="156"/>
        <w:jc w:val="center"/>
        <w:rPr>
          <w:rFonts w:ascii="黑体" w:eastAsia="黑体" w:hAnsi="黑体"/>
          <w:szCs w:val="21"/>
        </w:rPr>
      </w:pPr>
      <w:r>
        <w:rPr>
          <w:rFonts w:ascii="黑体" w:eastAsia="黑体" w:hAnsi="黑体" w:hint="eastAsia"/>
          <w:szCs w:val="21"/>
        </w:rPr>
        <w:t>图</w:t>
      </w:r>
      <w:r w:rsidR="00452C43" w:rsidRPr="00F25710">
        <w:rPr>
          <w:rFonts w:eastAsia="黑体" w:hint="eastAsia"/>
          <w:b/>
          <w:bCs/>
          <w:color w:val="000000"/>
          <w:kern w:val="0"/>
          <w:szCs w:val="21"/>
        </w:rPr>
        <w:t>B</w:t>
      </w:r>
      <w:r w:rsidR="00452C43" w:rsidRPr="00F25710">
        <w:rPr>
          <w:rFonts w:ascii="黑体" w:eastAsia="黑体" w:hAnsi="黑体" w:hint="eastAsia"/>
          <w:bCs/>
          <w:color w:val="000000"/>
          <w:kern w:val="0"/>
          <w:szCs w:val="21"/>
        </w:rPr>
        <w:t>.</w:t>
      </w:r>
      <w:r>
        <w:rPr>
          <w:rFonts w:ascii="黑体" w:eastAsia="黑体" w:hAnsi="黑体" w:hint="eastAsia"/>
          <w:szCs w:val="21"/>
        </w:rPr>
        <w:t>6  制备砂石骨料和成品砖工艺流程</w:t>
      </w:r>
    </w:p>
    <w:p w:rsidR="00CC5FF6" w:rsidRDefault="00A60094" w:rsidP="00CC5FF6">
      <w:pPr>
        <w:widowControl/>
        <w:ind w:firstLineChars="200" w:firstLine="420"/>
        <w:jc w:val="left"/>
        <w:rPr>
          <w:rFonts w:ascii="宋体" w:hAnsi="宋体"/>
        </w:rPr>
      </w:pPr>
      <w:r w:rsidRPr="00A60094">
        <w:rPr>
          <w:rFonts w:ascii="宋体" w:hAnsi="宋体" w:hint="eastAsia"/>
        </w:rPr>
        <w:t>制备水泥工艺流程</w:t>
      </w:r>
      <w:r w:rsidR="00CC5FF6">
        <w:rPr>
          <w:rFonts w:ascii="宋体" w:hAnsi="宋体" w:hint="eastAsia"/>
        </w:rPr>
        <w:t>见图</w:t>
      </w:r>
      <w:r w:rsidR="00CC5FF6">
        <w:rPr>
          <w:rFonts w:eastAsia="黑体" w:hint="eastAsia"/>
          <w:bCs/>
          <w:color w:val="000000"/>
          <w:kern w:val="0"/>
          <w:szCs w:val="21"/>
        </w:rPr>
        <w:t>B.</w:t>
      </w:r>
      <w:r w:rsidR="00B63ABE">
        <w:rPr>
          <w:rFonts w:ascii="宋体" w:hAnsi="宋体" w:hint="eastAsia"/>
        </w:rPr>
        <w:t>7</w:t>
      </w:r>
      <w:r w:rsidR="00CC5FF6">
        <w:rPr>
          <w:rFonts w:ascii="宋体" w:hAnsi="宋体" w:hint="eastAsia"/>
        </w:rPr>
        <w:t>。</w:t>
      </w:r>
    </w:p>
    <w:p w:rsidR="009D605A" w:rsidRDefault="007F12A1">
      <w:pPr>
        <w:spacing w:beforeLines="100" w:before="312"/>
        <w:jc w:val="center"/>
        <w:rPr>
          <w:lang w:bidi="ar"/>
        </w:rPr>
      </w:pPr>
      <w:r>
        <w:rPr>
          <w:lang w:bidi="ar"/>
        </w:rPr>
        <w:object w:dxaOrig="8127" w:dyaOrig="681">
          <v:shape id="_x0000_i1028" type="#_x0000_t75" style="width:365.3pt;height:30.65pt" o:ole="">
            <v:imagedata r:id="rId31" o:title=""/>
          </v:shape>
          <o:OLEObject Type="Embed" ProgID="SmartDraw.2" ShapeID="_x0000_i1028" DrawAspect="Content" ObjectID="_1785426310" r:id="rId32"/>
        </w:object>
      </w:r>
    </w:p>
    <w:p w:rsidR="009D605A" w:rsidRDefault="00B46C6C" w:rsidP="000F28F0">
      <w:pPr>
        <w:spacing w:beforeLines="50" w:before="156" w:afterLines="50" w:after="156"/>
        <w:jc w:val="center"/>
        <w:rPr>
          <w:rFonts w:ascii="黑体" w:eastAsia="黑体" w:hAnsi="黑体"/>
          <w:szCs w:val="21"/>
        </w:rPr>
      </w:pPr>
      <w:r>
        <w:rPr>
          <w:rFonts w:ascii="黑体" w:eastAsia="黑体" w:hAnsi="黑体" w:hint="eastAsia"/>
          <w:szCs w:val="21"/>
        </w:rPr>
        <w:t>图</w:t>
      </w:r>
      <w:r w:rsidR="00452C43" w:rsidRPr="00F25710">
        <w:rPr>
          <w:rFonts w:eastAsia="黑体" w:hint="eastAsia"/>
          <w:b/>
          <w:bCs/>
          <w:color w:val="000000"/>
          <w:kern w:val="0"/>
          <w:szCs w:val="21"/>
        </w:rPr>
        <w:t>B</w:t>
      </w:r>
      <w:r w:rsidR="00452C43" w:rsidRPr="00F25710">
        <w:rPr>
          <w:rFonts w:ascii="黑体" w:eastAsia="黑体" w:hAnsi="黑体" w:hint="eastAsia"/>
          <w:bCs/>
          <w:color w:val="000000"/>
          <w:kern w:val="0"/>
          <w:szCs w:val="21"/>
        </w:rPr>
        <w:t>.</w:t>
      </w:r>
      <w:r>
        <w:rPr>
          <w:rFonts w:ascii="黑体" w:eastAsia="黑体" w:hAnsi="黑体" w:hint="eastAsia"/>
          <w:szCs w:val="21"/>
        </w:rPr>
        <w:t>7  制备水泥工艺流程</w:t>
      </w:r>
    </w:p>
    <w:p w:rsidR="00CC5FF6" w:rsidRDefault="00A60094" w:rsidP="00CC5FF6">
      <w:pPr>
        <w:widowControl/>
        <w:ind w:firstLineChars="200" w:firstLine="420"/>
        <w:jc w:val="left"/>
        <w:rPr>
          <w:rFonts w:ascii="宋体" w:hAnsi="宋体"/>
        </w:rPr>
      </w:pPr>
      <w:r w:rsidRPr="00A60094">
        <w:rPr>
          <w:rFonts w:ascii="宋体" w:hAnsi="宋体" w:hint="eastAsia"/>
        </w:rPr>
        <w:t>制备混凝土工艺流程</w:t>
      </w:r>
      <w:r w:rsidR="00CC5FF6">
        <w:rPr>
          <w:rFonts w:ascii="宋体" w:hAnsi="宋体" w:hint="eastAsia"/>
        </w:rPr>
        <w:t>见图</w:t>
      </w:r>
      <w:r w:rsidR="00CC5FF6">
        <w:rPr>
          <w:rFonts w:eastAsia="黑体" w:hint="eastAsia"/>
          <w:bCs/>
          <w:color w:val="000000"/>
          <w:kern w:val="0"/>
          <w:szCs w:val="21"/>
        </w:rPr>
        <w:t>B.</w:t>
      </w:r>
      <w:r w:rsidR="00B63ABE">
        <w:rPr>
          <w:rFonts w:ascii="宋体" w:hAnsi="宋体" w:hint="eastAsia"/>
        </w:rPr>
        <w:t>8</w:t>
      </w:r>
      <w:r w:rsidR="00CC5FF6">
        <w:rPr>
          <w:rFonts w:ascii="宋体" w:hAnsi="宋体" w:hint="eastAsia"/>
        </w:rPr>
        <w:t>。</w:t>
      </w:r>
    </w:p>
    <w:p w:rsidR="009D605A" w:rsidRDefault="00B46C6C">
      <w:pPr>
        <w:snapToGrid w:val="0"/>
        <w:spacing w:beforeLines="100" w:before="312"/>
        <w:jc w:val="center"/>
        <w:rPr>
          <w:lang w:bidi="ar"/>
        </w:rPr>
      </w:pPr>
      <w:r>
        <w:rPr>
          <w:lang w:bidi="ar"/>
        </w:rPr>
        <w:object w:dxaOrig="8869" w:dyaOrig="684">
          <v:shape id="_x0000_i1029" type="#_x0000_t75" style="width:443.45pt;height:34.2pt" o:ole="">
            <v:imagedata r:id="rId33" o:title=""/>
          </v:shape>
          <o:OLEObject Type="Embed" ProgID="SmartDraw.2" ShapeID="_x0000_i1029" DrawAspect="Content" ObjectID="_1785426311" r:id="rId34"/>
        </w:object>
      </w:r>
    </w:p>
    <w:p w:rsidR="009D605A" w:rsidRDefault="00B46C6C" w:rsidP="000F28F0">
      <w:pPr>
        <w:spacing w:beforeLines="50" w:before="156" w:afterLines="50" w:after="156"/>
        <w:jc w:val="center"/>
        <w:rPr>
          <w:rFonts w:ascii="黑体" w:eastAsia="黑体" w:hAnsi="黑体"/>
          <w:szCs w:val="21"/>
        </w:rPr>
      </w:pPr>
      <w:r>
        <w:rPr>
          <w:rFonts w:ascii="黑体" w:eastAsia="黑体" w:hAnsi="黑体" w:hint="eastAsia"/>
          <w:szCs w:val="21"/>
        </w:rPr>
        <w:t>图</w:t>
      </w:r>
      <w:r w:rsidR="00452C43" w:rsidRPr="00F25710">
        <w:rPr>
          <w:rFonts w:eastAsia="黑体" w:hint="eastAsia"/>
          <w:b/>
          <w:bCs/>
          <w:color w:val="000000"/>
          <w:kern w:val="0"/>
          <w:szCs w:val="21"/>
        </w:rPr>
        <w:t>B</w:t>
      </w:r>
      <w:r w:rsidR="00452C43" w:rsidRPr="00F25710">
        <w:rPr>
          <w:rFonts w:ascii="黑体" w:eastAsia="黑体" w:hAnsi="黑体" w:hint="eastAsia"/>
          <w:bCs/>
          <w:color w:val="000000"/>
          <w:kern w:val="0"/>
          <w:szCs w:val="21"/>
        </w:rPr>
        <w:t>.</w:t>
      </w:r>
      <w:r>
        <w:rPr>
          <w:rFonts w:ascii="黑体" w:eastAsia="黑体" w:hAnsi="黑体" w:hint="eastAsia"/>
          <w:szCs w:val="21"/>
        </w:rPr>
        <w:t>8  制备混凝土工艺流程</w:t>
      </w:r>
    </w:p>
    <w:p w:rsidR="00CC5FF6" w:rsidRDefault="00A60094" w:rsidP="00CC5FF6">
      <w:pPr>
        <w:widowControl/>
        <w:ind w:firstLineChars="200" w:firstLine="420"/>
        <w:jc w:val="left"/>
        <w:rPr>
          <w:rFonts w:ascii="宋体" w:hAnsi="宋体"/>
        </w:rPr>
      </w:pPr>
      <w:r w:rsidRPr="00A60094">
        <w:rPr>
          <w:rFonts w:ascii="宋体" w:hAnsi="宋体" w:hint="eastAsia"/>
        </w:rPr>
        <w:t>制备陶瓷工艺流程</w:t>
      </w:r>
      <w:r w:rsidR="00CC5FF6">
        <w:rPr>
          <w:rFonts w:ascii="宋体" w:hAnsi="宋体" w:hint="eastAsia"/>
        </w:rPr>
        <w:t>见图</w:t>
      </w:r>
      <w:r w:rsidR="00CC5FF6">
        <w:rPr>
          <w:rFonts w:eastAsia="黑体" w:hint="eastAsia"/>
          <w:bCs/>
          <w:color w:val="000000"/>
          <w:kern w:val="0"/>
          <w:szCs w:val="21"/>
        </w:rPr>
        <w:t>B.</w:t>
      </w:r>
      <w:r w:rsidR="00B63ABE">
        <w:rPr>
          <w:rFonts w:ascii="宋体" w:hAnsi="宋体" w:hint="eastAsia"/>
        </w:rPr>
        <w:t>9</w:t>
      </w:r>
      <w:r w:rsidR="00CC5FF6">
        <w:rPr>
          <w:rFonts w:ascii="宋体" w:hAnsi="宋体" w:hint="eastAsia"/>
        </w:rPr>
        <w:t>。</w:t>
      </w:r>
    </w:p>
    <w:p w:rsidR="009D605A" w:rsidRDefault="00B46C6C">
      <w:pPr>
        <w:spacing w:beforeLines="100" w:before="312"/>
        <w:jc w:val="center"/>
        <w:rPr>
          <w:lang w:bidi="ar"/>
        </w:rPr>
      </w:pPr>
      <w:r>
        <w:rPr>
          <w:lang w:bidi="ar"/>
        </w:rPr>
        <w:object w:dxaOrig="9066" w:dyaOrig="684">
          <v:shape id="_x0000_i1030" type="#_x0000_t75" style="width:453.3pt;height:34.2pt" o:ole="">
            <v:imagedata r:id="rId35" o:title=""/>
          </v:shape>
          <o:OLEObject Type="Embed" ProgID="SmartDraw.2" ShapeID="_x0000_i1030" DrawAspect="Content" ObjectID="_1785426312" r:id="rId36"/>
        </w:object>
      </w:r>
    </w:p>
    <w:p w:rsidR="009D605A" w:rsidRDefault="00B46C6C" w:rsidP="000F28F0">
      <w:pPr>
        <w:spacing w:beforeLines="50" w:before="156" w:afterLines="50" w:after="156"/>
        <w:jc w:val="center"/>
        <w:rPr>
          <w:rFonts w:ascii="黑体" w:eastAsia="黑体" w:hAnsi="黑体"/>
          <w:szCs w:val="21"/>
        </w:rPr>
      </w:pPr>
      <w:r>
        <w:rPr>
          <w:rFonts w:ascii="黑体" w:eastAsia="黑体" w:hAnsi="黑体" w:hint="eastAsia"/>
          <w:szCs w:val="21"/>
        </w:rPr>
        <w:t>图</w:t>
      </w:r>
      <w:r w:rsidR="00452C43" w:rsidRPr="00F25710">
        <w:rPr>
          <w:rFonts w:eastAsia="黑体" w:hint="eastAsia"/>
          <w:b/>
          <w:bCs/>
          <w:color w:val="000000"/>
          <w:kern w:val="0"/>
          <w:szCs w:val="21"/>
        </w:rPr>
        <w:t>B</w:t>
      </w:r>
      <w:r w:rsidR="00452C43" w:rsidRPr="00F25710">
        <w:rPr>
          <w:rFonts w:ascii="黑体" w:eastAsia="黑体" w:hAnsi="黑体" w:hint="eastAsia"/>
          <w:bCs/>
          <w:color w:val="000000"/>
          <w:kern w:val="0"/>
          <w:szCs w:val="21"/>
        </w:rPr>
        <w:t>.</w:t>
      </w:r>
      <w:r>
        <w:rPr>
          <w:rFonts w:ascii="黑体" w:eastAsia="黑体" w:hAnsi="黑体" w:hint="eastAsia"/>
          <w:szCs w:val="21"/>
        </w:rPr>
        <w:t>9  制备陶瓷工艺流程</w:t>
      </w:r>
    </w:p>
    <w:p w:rsidR="00CC5FF6" w:rsidRDefault="00A60094" w:rsidP="00CC5FF6">
      <w:pPr>
        <w:widowControl/>
        <w:ind w:firstLineChars="200" w:firstLine="420"/>
        <w:jc w:val="left"/>
        <w:rPr>
          <w:rFonts w:ascii="宋体" w:hAnsi="宋体"/>
        </w:rPr>
      </w:pPr>
      <w:r w:rsidRPr="00A60094">
        <w:rPr>
          <w:rFonts w:ascii="宋体" w:hAnsi="宋体" w:hint="eastAsia"/>
        </w:rPr>
        <w:t>制备陶粒工艺流程</w:t>
      </w:r>
      <w:r w:rsidR="00CC5FF6">
        <w:rPr>
          <w:rFonts w:ascii="宋体" w:hAnsi="宋体" w:hint="eastAsia"/>
        </w:rPr>
        <w:t>见图</w:t>
      </w:r>
      <w:r w:rsidR="00CC5FF6">
        <w:rPr>
          <w:rFonts w:eastAsia="黑体" w:hint="eastAsia"/>
          <w:bCs/>
          <w:color w:val="000000"/>
          <w:kern w:val="0"/>
          <w:szCs w:val="21"/>
        </w:rPr>
        <w:t>B.</w:t>
      </w:r>
      <w:r w:rsidR="00CC5FF6">
        <w:rPr>
          <w:rFonts w:ascii="宋体" w:hAnsi="宋体" w:hint="eastAsia"/>
        </w:rPr>
        <w:t>1</w:t>
      </w:r>
      <w:r w:rsidR="00B63ABE">
        <w:rPr>
          <w:rFonts w:ascii="宋体" w:hAnsi="宋体" w:hint="eastAsia"/>
        </w:rPr>
        <w:t>0</w:t>
      </w:r>
      <w:r w:rsidR="00CC5FF6">
        <w:rPr>
          <w:rFonts w:ascii="宋体" w:hAnsi="宋体" w:hint="eastAsia"/>
        </w:rPr>
        <w:t>。</w:t>
      </w:r>
    </w:p>
    <w:p w:rsidR="009D605A" w:rsidRDefault="00B46C6C">
      <w:pPr>
        <w:spacing w:beforeLines="100" w:before="312"/>
        <w:jc w:val="center"/>
        <w:rPr>
          <w:lang w:bidi="ar"/>
        </w:rPr>
      </w:pPr>
      <w:r>
        <w:rPr>
          <w:lang w:bidi="ar"/>
        </w:rPr>
        <w:object w:dxaOrig="8991" w:dyaOrig="732">
          <v:shape id="_x0000_i1031" type="#_x0000_t75" style="width:449.55pt;height:36.6pt" o:ole="">
            <v:imagedata r:id="rId37" o:title=""/>
          </v:shape>
          <o:OLEObject Type="Embed" ProgID="SmartDraw.2" ShapeID="_x0000_i1031" DrawAspect="Content" ObjectID="_1785426313" r:id="rId38"/>
        </w:object>
      </w:r>
    </w:p>
    <w:p w:rsidR="009D605A" w:rsidRDefault="00B46C6C" w:rsidP="000F28F0">
      <w:pPr>
        <w:spacing w:beforeLines="50" w:before="156" w:afterLines="50" w:after="156"/>
        <w:jc w:val="center"/>
        <w:rPr>
          <w:rFonts w:ascii="黑体" w:eastAsia="黑体" w:hAnsi="黑体"/>
          <w:szCs w:val="21"/>
        </w:rPr>
      </w:pPr>
      <w:r>
        <w:rPr>
          <w:rFonts w:ascii="黑体" w:eastAsia="黑体" w:hAnsi="黑体" w:hint="eastAsia"/>
          <w:szCs w:val="21"/>
        </w:rPr>
        <w:t>图</w:t>
      </w:r>
      <w:r w:rsidR="00452C43" w:rsidRPr="00F25710">
        <w:rPr>
          <w:rFonts w:eastAsia="黑体" w:hint="eastAsia"/>
          <w:b/>
          <w:bCs/>
          <w:color w:val="000000"/>
          <w:kern w:val="0"/>
          <w:szCs w:val="21"/>
        </w:rPr>
        <w:t>B</w:t>
      </w:r>
      <w:r w:rsidR="00452C43" w:rsidRPr="00F25710">
        <w:rPr>
          <w:rFonts w:ascii="黑体" w:eastAsia="黑体" w:hAnsi="黑体" w:hint="eastAsia"/>
          <w:bCs/>
          <w:color w:val="000000"/>
          <w:kern w:val="0"/>
          <w:szCs w:val="21"/>
        </w:rPr>
        <w:t>.</w:t>
      </w:r>
      <w:r>
        <w:rPr>
          <w:rFonts w:ascii="黑体" w:eastAsia="黑体" w:hAnsi="黑体" w:hint="eastAsia"/>
          <w:szCs w:val="21"/>
        </w:rPr>
        <w:t>10  制备陶粒工艺流程</w:t>
      </w:r>
    </w:p>
    <w:p w:rsidR="00CC5FF6" w:rsidRDefault="00A60094" w:rsidP="00CC5FF6">
      <w:pPr>
        <w:widowControl/>
        <w:ind w:firstLineChars="200" w:firstLine="420"/>
        <w:jc w:val="left"/>
        <w:rPr>
          <w:rFonts w:ascii="宋体" w:hAnsi="宋体"/>
        </w:rPr>
      </w:pPr>
      <w:r w:rsidRPr="00A60094">
        <w:rPr>
          <w:rFonts w:ascii="宋体" w:hAnsi="宋体" w:hint="eastAsia"/>
        </w:rPr>
        <w:t>制备泡沫陶瓷工艺流程</w:t>
      </w:r>
      <w:r w:rsidR="00CC5FF6">
        <w:rPr>
          <w:rFonts w:ascii="宋体" w:hAnsi="宋体" w:hint="eastAsia"/>
        </w:rPr>
        <w:t>见图</w:t>
      </w:r>
      <w:r w:rsidR="00CC5FF6">
        <w:rPr>
          <w:rFonts w:eastAsia="黑体" w:hint="eastAsia"/>
          <w:bCs/>
          <w:color w:val="000000"/>
          <w:kern w:val="0"/>
          <w:szCs w:val="21"/>
        </w:rPr>
        <w:t>B.</w:t>
      </w:r>
      <w:r w:rsidR="00CC5FF6">
        <w:rPr>
          <w:rFonts w:ascii="宋体" w:hAnsi="宋体" w:hint="eastAsia"/>
        </w:rPr>
        <w:t>1</w:t>
      </w:r>
      <w:r w:rsidR="00B63ABE">
        <w:rPr>
          <w:rFonts w:ascii="宋体" w:hAnsi="宋体" w:hint="eastAsia"/>
        </w:rPr>
        <w:t>1</w:t>
      </w:r>
      <w:r w:rsidR="00CC5FF6">
        <w:rPr>
          <w:rFonts w:ascii="宋体" w:hAnsi="宋体" w:hint="eastAsia"/>
        </w:rPr>
        <w:t>。</w:t>
      </w:r>
    </w:p>
    <w:p w:rsidR="009D605A" w:rsidRDefault="00B46C6C">
      <w:pPr>
        <w:spacing w:beforeLines="100" w:before="312"/>
        <w:jc w:val="center"/>
      </w:pPr>
      <w:r>
        <w:rPr>
          <w:rFonts w:hint="eastAsia"/>
        </w:rPr>
        <w:object w:dxaOrig="9102" w:dyaOrig="684">
          <v:shape id="_x0000_i1032" type="#_x0000_t75" style="width:455.1pt;height:34.2pt" o:ole="">
            <v:imagedata r:id="rId39" o:title=""/>
          </v:shape>
          <o:OLEObject Type="Embed" ProgID="SmartDraw.2" ShapeID="_x0000_i1032" DrawAspect="Content" ObjectID="_1785426314" r:id="rId40"/>
        </w:object>
      </w:r>
    </w:p>
    <w:p w:rsidR="009D605A" w:rsidRDefault="00B46C6C" w:rsidP="000F28F0">
      <w:pPr>
        <w:spacing w:beforeLines="50" w:before="156" w:afterLines="50" w:after="156"/>
        <w:jc w:val="center"/>
        <w:rPr>
          <w:rFonts w:ascii="黑体" w:eastAsia="黑体" w:hAnsi="黑体"/>
          <w:szCs w:val="21"/>
        </w:rPr>
      </w:pPr>
      <w:r>
        <w:rPr>
          <w:rFonts w:ascii="黑体" w:eastAsia="黑体" w:hAnsi="黑体" w:hint="eastAsia"/>
          <w:szCs w:val="21"/>
        </w:rPr>
        <w:t>图</w:t>
      </w:r>
      <w:r w:rsidR="00452C43" w:rsidRPr="00F25710">
        <w:rPr>
          <w:rFonts w:eastAsia="黑体" w:hint="eastAsia"/>
          <w:b/>
          <w:bCs/>
          <w:color w:val="000000"/>
          <w:kern w:val="0"/>
          <w:szCs w:val="21"/>
        </w:rPr>
        <w:t>B</w:t>
      </w:r>
      <w:r w:rsidR="00452C43" w:rsidRPr="00F25710">
        <w:rPr>
          <w:rFonts w:ascii="黑体" w:eastAsia="黑体" w:hAnsi="黑体" w:hint="eastAsia"/>
          <w:bCs/>
          <w:color w:val="000000"/>
          <w:kern w:val="0"/>
          <w:szCs w:val="21"/>
        </w:rPr>
        <w:t>.</w:t>
      </w:r>
      <w:r>
        <w:rPr>
          <w:rFonts w:ascii="黑体" w:eastAsia="黑体" w:hAnsi="黑体" w:hint="eastAsia"/>
          <w:szCs w:val="21"/>
        </w:rPr>
        <w:t>11  制备泡沫陶瓷工艺流程</w:t>
      </w:r>
    </w:p>
    <w:p w:rsidR="00CC5FF6" w:rsidRDefault="00A60094" w:rsidP="00CC5FF6">
      <w:pPr>
        <w:widowControl/>
        <w:ind w:firstLineChars="200" w:firstLine="420"/>
        <w:jc w:val="left"/>
        <w:rPr>
          <w:rFonts w:ascii="宋体" w:hAnsi="宋体"/>
        </w:rPr>
      </w:pPr>
      <w:r w:rsidRPr="00A60094">
        <w:rPr>
          <w:rFonts w:ascii="宋体" w:hAnsi="宋体" w:hint="eastAsia"/>
        </w:rPr>
        <w:t>制备陶瓷釉料工艺流程</w:t>
      </w:r>
      <w:r w:rsidR="00CC5FF6">
        <w:rPr>
          <w:rFonts w:ascii="宋体" w:hAnsi="宋体" w:hint="eastAsia"/>
        </w:rPr>
        <w:t>见图</w:t>
      </w:r>
      <w:r w:rsidR="00CC5FF6">
        <w:rPr>
          <w:rFonts w:eastAsia="黑体" w:hint="eastAsia"/>
          <w:bCs/>
          <w:color w:val="000000"/>
          <w:kern w:val="0"/>
          <w:szCs w:val="21"/>
        </w:rPr>
        <w:t>B.</w:t>
      </w:r>
      <w:r w:rsidR="00CC5FF6">
        <w:rPr>
          <w:rFonts w:ascii="宋体" w:hAnsi="宋体" w:hint="eastAsia"/>
        </w:rPr>
        <w:t>1</w:t>
      </w:r>
      <w:r w:rsidR="00B63ABE">
        <w:rPr>
          <w:rFonts w:ascii="宋体" w:hAnsi="宋体" w:hint="eastAsia"/>
        </w:rPr>
        <w:t>2</w:t>
      </w:r>
      <w:r w:rsidR="00CC5FF6">
        <w:rPr>
          <w:rFonts w:ascii="宋体" w:hAnsi="宋体" w:hint="eastAsia"/>
        </w:rPr>
        <w:t>。</w:t>
      </w:r>
    </w:p>
    <w:p w:rsidR="009D605A" w:rsidRDefault="00B46C6C">
      <w:pPr>
        <w:spacing w:beforeLines="100" w:before="312"/>
        <w:jc w:val="center"/>
      </w:pPr>
      <w:r>
        <w:rPr>
          <w:rFonts w:hint="eastAsia"/>
        </w:rPr>
        <w:object w:dxaOrig="9066" w:dyaOrig="684">
          <v:shape id="_x0000_i1033" type="#_x0000_t75" style="width:453.3pt;height:34.2pt" o:ole="">
            <v:imagedata r:id="rId41" o:title=""/>
          </v:shape>
          <o:OLEObject Type="Embed" ProgID="SmartDraw.2" ShapeID="_x0000_i1033" DrawAspect="Content" ObjectID="_1785426315" r:id="rId42"/>
        </w:object>
      </w:r>
    </w:p>
    <w:p w:rsidR="009D605A" w:rsidRDefault="00B46C6C" w:rsidP="000F28F0">
      <w:pPr>
        <w:spacing w:beforeLines="50" w:before="156" w:afterLines="50" w:after="156"/>
        <w:jc w:val="center"/>
        <w:rPr>
          <w:rFonts w:ascii="黑体" w:eastAsia="黑体" w:hAnsi="黑体"/>
          <w:szCs w:val="21"/>
        </w:rPr>
      </w:pPr>
      <w:r>
        <w:rPr>
          <w:rFonts w:ascii="黑体" w:eastAsia="黑体" w:hAnsi="黑体" w:hint="eastAsia"/>
          <w:szCs w:val="21"/>
        </w:rPr>
        <w:t>图</w:t>
      </w:r>
      <w:r w:rsidR="00452C43" w:rsidRPr="00F25710">
        <w:rPr>
          <w:rFonts w:eastAsia="黑体" w:hint="eastAsia"/>
          <w:b/>
          <w:bCs/>
          <w:color w:val="000000"/>
          <w:kern w:val="0"/>
          <w:szCs w:val="21"/>
        </w:rPr>
        <w:t>B</w:t>
      </w:r>
      <w:r w:rsidR="00452C43" w:rsidRPr="00F25710">
        <w:rPr>
          <w:rFonts w:ascii="黑体" w:eastAsia="黑体" w:hAnsi="黑体" w:hint="eastAsia"/>
          <w:bCs/>
          <w:color w:val="000000"/>
          <w:kern w:val="0"/>
          <w:szCs w:val="21"/>
        </w:rPr>
        <w:t>.</w:t>
      </w:r>
      <w:r>
        <w:rPr>
          <w:rFonts w:ascii="黑体" w:eastAsia="黑体" w:hAnsi="黑体" w:hint="eastAsia"/>
          <w:szCs w:val="21"/>
        </w:rPr>
        <w:t>12  制备陶瓷釉料工艺流程</w:t>
      </w:r>
    </w:p>
    <w:p w:rsidR="00CC5FF6" w:rsidRDefault="00CC5FF6" w:rsidP="00CC5FF6">
      <w:pPr>
        <w:widowControl/>
        <w:ind w:firstLineChars="200" w:firstLine="420"/>
        <w:jc w:val="left"/>
        <w:rPr>
          <w:rFonts w:ascii="宋体" w:hAnsi="宋体"/>
        </w:rPr>
      </w:pPr>
      <w:r w:rsidRPr="00CC5FF6">
        <w:rPr>
          <w:rFonts w:ascii="宋体" w:hAnsi="宋体" w:hint="eastAsia"/>
        </w:rPr>
        <w:t>制备微晶玻璃工艺流程</w:t>
      </w:r>
      <w:r>
        <w:rPr>
          <w:rFonts w:ascii="宋体" w:hAnsi="宋体" w:hint="eastAsia"/>
        </w:rPr>
        <w:t>图</w:t>
      </w:r>
      <w:r>
        <w:rPr>
          <w:rFonts w:eastAsia="黑体" w:hint="eastAsia"/>
          <w:bCs/>
          <w:color w:val="000000"/>
          <w:kern w:val="0"/>
          <w:szCs w:val="21"/>
        </w:rPr>
        <w:t>B.</w:t>
      </w:r>
      <w:r>
        <w:rPr>
          <w:rFonts w:ascii="宋体" w:hAnsi="宋体" w:hint="eastAsia"/>
        </w:rPr>
        <w:t>13。</w:t>
      </w:r>
    </w:p>
    <w:p w:rsidR="009D605A" w:rsidRDefault="00B46C6C">
      <w:pPr>
        <w:spacing w:beforeLines="100" w:before="312"/>
        <w:jc w:val="center"/>
        <w:rPr>
          <w:lang w:bidi="ar"/>
        </w:rPr>
      </w:pPr>
      <w:r>
        <w:rPr>
          <w:lang w:bidi="ar"/>
        </w:rPr>
        <w:object w:dxaOrig="9047" w:dyaOrig="690">
          <v:shape id="_x0000_i1034" type="#_x0000_t75" style="width:452.35pt;height:34.5pt" o:ole="">
            <v:imagedata r:id="rId43" o:title=""/>
          </v:shape>
          <o:OLEObject Type="Embed" ProgID="SmartDraw.2" ShapeID="_x0000_i1034" DrawAspect="Content" ObjectID="_1785426316" r:id="rId44"/>
        </w:object>
      </w:r>
    </w:p>
    <w:p w:rsidR="009D605A" w:rsidRDefault="00D10728" w:rsidP="000F28F0">
      <w:pPr>
        <w:spacing w:beforeLines="100" w:before="312"/>
        <w:jc w:val="center"/>
      </w:pPr>
      <w:r>
        <w:rPr>
          <w:noProof/>
        </w:rPr>
        <mc:AlternateContent>
          <mc:Choice Requires="wps">
            <w:drawing>
              <wp:anchor distT="0" distB="0" distL="114300" distR="114300" simplePos="0" relativeHeight="251665408" behindDoc="0" locked="0" layoutInCell="1" allowOverlap="1" wp14:anchorId="46F765D5" wp14:editId="1C0A7E3D">
                <wp:simplePos x="0" y="0"/>
                <wp:positionH relativeFrom="column">
                  <wp:posOffset>2246198</wp:posOffset>
                </wp:positionH>
                <wp:positionV relativeFrom="paragraph">
                  <wp:posOffset>747080</wp:posOffset>
                </wp:positionV>
                <wp:extent cx="1529715" cy="0"/>
                <wp:effectExtent l="0" t="0" r="13335" b="19050"/>
                <wp:wrapNone/>
                <wp:docPr id="18"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9715" cy="0"/>
                        </a:xfrm>
                        <a:prstGeom prst="line">
                          <a:avLst/>
                        </a:prstGeom>
                        <a:noFill/>
                        <a:ln w="15875">
                          <a:solidFill>
                            <a:srgbClr val="000000"/>
                          </a:solidFill>
                          <a:round/>
                        </a:ln>
                      </wps:spPr>
                      <wps:bodyPr/>
                    </wps:wsp>
                  </a:graphicData>
                </a:graphic>
              </wp:anchor>
            </w:drawing>
          </mc:Choice>
          <mc:Fallback>
            <w:pict>
              <v:line id="直接连接符 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76.85pt,58.85pt" to="297.3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" strokeweight="1.25pt"/>
            </w:pict>
          </mc:Fallback>
        </mc:AlternateContent>
      </w:r>
      <w:r w:rsidR="00B46C6C">
        <w:rPr>
          <w:rFonts w:ascii="黑体" w:eastAsia="黑体" w:hAnsi="黑体" w:hint="eastAsia"/>
          <w:szCs w:val="21"/>
        </w:rPr>
        <w:t>图</w:t>
      </w:r>
      <w:r w:rsidR="00CC5FF6" w:rsidRPr="000F28F0">
        <w:rPr>
          <w:rFonts w:eastAsia="黑体"/>
          <w:b/>
          <w:bCs/>
          <w:color w:val="000000"/>
          <w:kern w:val="0"/>
          <w:szCs w:val="21"/>
        </w:rPr>
        <w:t>B</w:t>
      </w:r>
      <w:r w:rsidR="00CC5FF6" w:rsidRPr="000F28F0">
        <w:rPr>
          <w:rFonts w:ascii="黑体" w:eastAsia="黑体" w:hAnsi="黑体"/>
          <w:bCs/>
          <w:color w:val="000000"/>
          <w:kern w:val="0"/>
          <w:szCs w:val="21"/>
        </w:rPr>
        <w:t>.</w:t>
      </w:r>
      <w:r w:rsidR="00B46C6C">
        <w:rPr>
          <w:rFonts w:ascii="黑体" w:eastAsia="黑体" w:hAnsi="黑体" w:hint="eastAsia"/>
          <w:szCs w:val="21"/>
        </w:rPr>
        <w:t>13  制备微晶玻璃工艺流程</w:t>
      </w:r>
      <w:bookmarkEnd w:id="50"/>
      <w:bookmarkEnd w:id="51"/>
      <w:bookmarkEnd w:id="52"/>
    </w:p>
    <w:sectPr w:rsidR="009D605A">
      <w:headerReference w:type="even" r:id="rId45"/>
      <w:headerReference w:type="default" r:id="rId46"/>
      <w:footerReference w:type="even" r:id="rId47"/>
      <w:footerReference w:type="default" r:id="rId48"/>
      <w:pgSz w:w="11906" w:h="16838"/>
      <w:pgMar w:top="1814" w:right="1134" w:bottom="1418" w:left="1418" w:header="1418" w:footer="113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A" w:rsidRDefault="003F060A">
      <w:r>
        <w:separator/>
      </w:r>
    </w:p>
  </w:endnote>
  <w:endnote w:type="continuationSeparator" w:id="0">
    <w:p w:rsidR="003F060A" w:rsidRDefault="003F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5A" w:rsidRDefault="00B46C6C">
    <w:pPr>
      <w:tabs>
        <w:tab w:val="right" w:pos="9540"/>
      </w:tabs>
      <w:autoSpaceDE w:val="0"/>
      <w:autoSpaceDN w:val="0"/>
      <w:adjustRightInd w:val="0"/>
      <w:spacing w:line="200" w:lineRule="exact"/>
      <w:ind w:left="9000" w:right="360" w:hangingChars="4500" w:hanging="9000"/>
      <w:jc w:val="left"/>
      <w:rPr>
        <w:kern w:val="0"/>
        <w:sz w:val="20"/>
      </w:rPr>
    </w:pPr>
    <w:r>
      <w:rPr>
        <w:noProof/>
        <w:sz w:val="20"/>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9D605A" w:rsidRDefault="00B46C6C">
                          <w:pPr>
                            <w:pStyle w:val="a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left:0;text-align:left;margin-left:0;margin-top:0;width:2in;height:2in;z-index:25166438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DQcdAHwAQAAtwMAAA4AAAAAAAAAAAAAAAAALgIAAGRycy9lMm9Eb2MueG1s&#10;UEsBAi0AFAAGAAgAAAAhAAxK8O7WAAAABQEAAA8AAAAAAAAAAAAAAAAASgQAAGRycy9kb3ducmV2&#10;LnhtbFBLBQYAAAAABAAEAPMAAABNBQAAAAA=&#10;" filled="f" stroked="f">
              <v:textbox style="mso-fit-shape-to-text:t" inset="0,0,0,0">
                <w:txbxContent>
                  <w:p w:rsidR="009D605A" w:rsidRDefault="00B46C6C">
                    <w:pPr>
                      <w:pStyle w:val="a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5A" w:rsidRDefault="009D605A">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5A" w:rsidRDefault="00D25CD8">
    <w:pPr>
      <w:tabs>
        <w:tab w:val="right" w:pos="9540"/>
      </w:tabs>
      <w:autoSpaceDE w:val="0"/>
      <w:autoSpaceDN w:val="0"/>
      <w:adjustRightInd w:val="0"/>
      <w:ind w:left="170" w:right="170"/>
      <w:jc w:val="right"/>
      <w:rPr>
        <w:kern w:val="0"/>
        <w:sz w:val="20"/>
      </w:rPr>
    </w:pPr>
    <w:r w:rsidRPr="00D25CD8">
      <w:rPr>
        <w:kern w:val="0"/>
        <w:sz w:val="20"/>
      </w:rPr>
      <w:fldChar w:fldCharType="begin"/>
    </w:r>
    <w:r w:rsidRPr="00D25CD8">
      <w:rPr>
        <w:kern w:val="0"/>
        <w:sz w:val="20"/>
      </w:rPr>
      <w:instrText>PAGE   \* MERGEFORMAT</w:instrText>
    </w:r>
    <w:r w:rsidRPr="00D25CD8">
      <w:rPr>
        <w:kern w:val="0"/>
        <w:sz w:val="20"/>
      </w:rPr>
      <w:fldChar w:fldCharType="separate"/>
    </w:r>
    <w:r w:rsidR="00EA3D97" w:rsidRPr="00EA3D97">
      <w:rPr>
        <w:noProof/>
        <w:kern w:val="0"/>
        <w:sz w:val="20"/>
        <w:lang w:val="zh-CN"/>
      </w:rPr>
      <w:t>II</w:t>
    </w:r>
    <w:r w:rsidRPr="00D25CD8">
      <w:rPr>
        <w:kern w:val="0"/>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5A" w:rsidRDefault="00EA3D97">
    <w:pPr>
      <w:autoSpaceDE w:val="0"/>
      <w:autoSpaceDN w:val="0"/>
      <w:adjustRightInd w:val="0"/>
      <w:ind w:left="227" w:right="227"/>
      <w:jc w:val="right"/>
      <w:rPr>
        <w:sz w:val="18"/>
        <w:szCs w:val="18"/>
      </w:rPr>
    </w:pPr>
    <w:r w:rsidRPr="00EA3D97">
      <w:rPr>
        <w:sz w:val="18"/>
        <w:szCs w:val="18"/>
      </w:rPr>
      <w:fldChar w:fldCharType="begin"/>
    </w:r>
    <w:r w:rsidRPr="00EA3D97">
      <w:rPr>
        <w:sz w:val="18"/>
        <w:szCs w:val="18"/>
      </w:rPr>
      <w:instrText>PAGE   \* MERGEFORMAT</w:instrText>
    </w:r>
    <w:r w:rsidRPr="00EA3D97">
      <w:rPr>
        <w:sz w:val="18"/>
        <w:szCs w:val="18"/>
      </w:rPr>
      <w:fldChar w:fldCharType="separate"/>
    </w:r>
    <w:r w:rsidR="00AF526E" w:rsidRPr="00AF526E">
      <w:rPr>
        <w:noProof/>
        <w:sz w:val="18"/>
        <w:szCs w:val="18"/>
        <w:lang w:val="zh-CN"/>
      </w:rPr>
      <w:t>I</w:t>
    </w:r>
    <w:r w:rsidRPr="00EA3D97">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97" w:rsidRDefault="00EA3D97">
    <w:pPr>
      <w:tabs>
        <w:tab w:val="right" w:pos="9540"/>
      </w:tabs>
      <w:autoSpaceDE w:val="0"/>
      <w:autoSpaceDN w:val="0"/>
      <w:adjustRightInd w:val="0"/>
      <w:ind w:left="170" w:right="170"/>
      <w:jc w:val="right"/>
      <w:rPr>
        <w:kern w:val="0"/>
        <w:sz w:val="20"/>
      </w:rPr>
    </w:pPr>
    <w:r w:rsidRPr="00D25CD8">
      <w:rPr>
        <w:kern w:val="0"/>
        <w:sz w:val="20"/>
      </w:rPr>
      <w:fldChar w:fldCharType="begin"/>
    </w:r>
    <w:r w:rsidRPr="00D25CD8">
      <w:rPr>
        <w:kern w:val="0"/>
        <w:sz w:val="20"/>
      </w:rPr>
      <w:instrText>PAGE   \* MERGEFORMAT</w:instrText>
    </w:r>
    <w:r w:rsidRPr="00D25CD8">
      <w:rPr>
        <w:kern w:val="0"/>
        <w:sz w:val="20"/>
      </w:rPr>
      <w:fldChar w:fldCharType="separate"/>
    </w:r>
    <w:r w:rsidRPr="00EA3D97">
      <w:rPr>
        <w:noProof/>
        <w:kern w:val="0"/>
        <w:sz w:val="20"/>
        <w:lang w:val="zh-CN"/>
      </w:rPr>
      <w:t>II</w:t>
    </w:r>
    <w:r w:rsidRPr="00D25CD8">
      <w:rPr>
        <w:kern w:val="0"/>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97" w:rsidRDefault="00EA3D97">
    <w:pPr>
      <w:autoSpaceDE w:val="0"/>
      <w:autoSpaceDN w:val="0"/>
      <w:adjustRightInd w:val="0"/>
      <w:ind w:left="227" w:right="227"/>
      <w:jc w:val="right"/>
      <w:rPr>
        <w:sz w:val="18"/>
        <w:szCs w:val="18"/>
      </w:rPr>
    </w:pPr>
    <w:r w:rsidRPr="00EA3D97">
      <w:rPr>
        <w:sz w:val="18"/>
        <w:szCs w:val="18"/>
      </w:rPr>
      <w:fldChar w:fldCharType="begin"/>
    </w:r>
    <w:r w:rsidRPr="00EA3D97">
      <w:rPr>
        <w:sz w:val="18"/>
        <w:szCs w:val="18"/>
      </w:rPr>
      <w:instrText>PAGE   \* MERGEFORMAT</w:instrText>
    </w:r>
    <w:r w:rsidRPr="00EA3D97">
      <w:rPr>
        <w:sz w:val="18"/>
        <w:szCs w:val="18"/>
      </w:rPr>
      <w:fldChar w:fldCharType="separate"/>
    </w:r>
    <w:r w:rsidR="00AF526E" w:rsidRPr="00AF526E">
      <w:rPr>
        <w:noProof/>
        <w:sz w:val="18"/>
        <w:szCs w:val="18"/>
        <w:lang w:val="zh-CN"/>
      </w:rPr>
      <w:t>III</w:t>
    </w:r>
    <w:r w:rsidRPr="00EA3D97">
      <w:rPr>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5A" w:rsidRDefault="00B46C6C">
    <w:pPr>
      <w:pStyle w:val="a6"/>
      <w:tabs>
        <w:tab w:val="clear" w:pos="4153"/>
        <w:tab w:val="clear" w:pos="8306"/>
      </w:tabs>
      <w:ind w:left="227" w:right="227"/>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AF526E" w:rsidRPr="00AF526E">
      <w:rPr>
        <w:rFonts w:ascii="宋体" w:hAnsi="宋体"/>
        <w:noProof/>
        <w:lang w:val="zh-CN"/>
      </w:rPr>
      <w:t>8</w:t>
    </w:r>
    <w:r>
      <w:rPr>
        <w:rFonts w:ascii="宋体" w:hAnsi="宋体"/>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5A" w:rsidRDefault="00B46C6C">
    <w:pPr>
      <w:pStyle w:val="a6"/>
      <w:tabs>
        <w:tab w:val="clear" w:pos="4153"/>
        <w:tab w:val="clear" w:pos="8306"/>
      </w:tabs>
      <w:ind w:left="227" w:right="227"/>
      <w:jc w:val="right"/>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AF526E" w:rsidRPr="00AF526E">
      <w:rPr>
        <w:rFonts w:ascii="宋体" w:hAnsi="宋体"/>
        <w:noProof/>
        <w:lang w:val="zh-CN"/>
      </w:rPr>
      <w:t>9</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A" w:rsidRDefault="003F060A">
      <w:r>
        <w:separator/>
      </w:r>
    </w:p>
  </w:footnote>
  <w:footnote w:type="continuationSeparator" w:id="0">
    <w:p w:rsidR="003F060A" w:rsidRDefault="003F0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5A" w:rsidRDefault="00B46C6C">
    <w:pPr>
      <w:spacing w:before="240"/>
      <w:ind w:rightChars="50" w:right="105"/>
      <w:jc w:val="right"/>
    </w:pPr>
    <w:r>
      <w:rPr>
        <w:rFonts w:eastAsia="黑体"/>
        <w:b/>
        <w:szCs w:val="21"/>
      </w:rPr>
      <w:t>YS/T</w:t>
    </w:r>
    <w:r>
      <w:rPr>
        <w:rFonts w:ascii="黑体" w:eastAsia="黑体" w:hAnsi="黑体" w:cs="黑体" w:hint="eastAsia"/>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5A" w:rsidRDefault="009D605A">
    <w:pP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5A" w:rsidRDefault="00B46C6C">
    <w:pPr>
      <w:spacing w:before="240"/>
      <w:ind w:rightChars="50" w:right="105"/>
      <w:jc w:val="right"/>
    </w:pPr>
    <w:r>
      <w:rPr>
        <w:rFonts w:eastAsia="黑体"/>
        <w:b/>
        <w:szCs w:val="21"/>
      </w:rPr>
      <w:t>YS/T</w:t>
    </w:r>
    <w:r>
      <w:rPr>
        <w:rFonts w:ascii="黑体" w:eastAsia="黑体" w:hAnsi="黑体" w:cs="黑体" w:hint="eastAsia"/>
        <w:szCs w:val="21"/>
      </w:rPr>
      <w:t xml:space="preserve"> ××××—20××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5A" w:rsidRDefault="00B46C6C">
    <w:pPr>
      <w:jc w:val="right"/>
      <w:rPr>
        <w:szCs w:val="21"/>
      </w:rPr>
    </w:pPr>
    <w:r>
      <w:rPr>
        <w:rFonts w:eastAsia="黑体"/>
        <w:b/>
        <w:szCs w:val="21"/>
      </w:rPr>
      <w:t>YS/T</w:t>
    </w:r>
    <w:r>
      <w:rPr>
        <w:rFonts w:ascii="黑体" w:eastAsia="黑体" w:hAnsi="黑体" w:cs="黑体" w:hint="eastAsia"/>
        <w:szCs w:val="21"/>
      </w:rPr>
      <w:t xml:space="preserve"> ××××—20</w:t>
    </w:r>
    <w:r w:rsidR="00FC1D32">
      <w:rPr>
        <w:rFonts w:ascii="黑体" w:eastAsia="黑体" w:hAnsi="黑体" w:cs="黑体" w:hint="eastAsia"/>
        <w:szCs w:val="21"/>
      </w:rPr>
      <w:t>2</w:t>
    </w:r>
    <w:r>
      <w:rPr>
        <w:rFonts w:ascii="黑体" w:eastAsia="黑体" w:hAnsi="黑体" w:cs="黑体" w:hint="eastAsia"/>
        <w:szCs w:val="21"/>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D32" w:rsidRDefault="00FC1D32">
    <w:pPr>
      <w:spacing w:before="240"/>
      <w:ind w:rightChars="50" w:right="105"/>
      <w:jc w:val="right"/>
    </w:pPr>
    <w:r>
      <w:rPr>
        <w:rFonts w:eastAsia="黑体"/>
        <w:b/>
        <w:szCs w:val="21"/>
      </w:rPr>
      <w:t>YS/T</w:t>
    </w:r>
    <w:r>
      <w:rPr>
        <w:rFonts w:ascii="黑体" w:eastAsia="黑体" w:hAnsi="黑体" w:cs="黑体" w:hint="eastAsia"/>
        <w:szCs w:val="21"/>
      </w:rPr>
      <w:t xml:space="preserve"> ××××—202×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5A" w:rsidRDefault="00B46C6C">
    <w:pPr>
      <w:jc w:val="left"/>
    </w:pPr>
    <w:r>
      <w:rPr>
        <w:rFonts w:eastAsia="黑体"/>
        <w:b/>
        <w:szCs w:val="21"/>
      </w:rPr>
      <w:t>YS/T</w:t>
    </w:r>
    <w:r>
      <w:rPr>
        <w:rFonts w:ascii="黑体" w:eastAsia="黑体" w:hAnsi="黑体" w:cs="黑体" w:hint="eastAsia"/>
        <w:szCs w:val="21"/>
      </w:rPr>
      <w:t xml:space="preserve"> ××××—20</w:t>
    </w:r>
    <w:r w:rsidR="00FC1D32">
      <w:rPr>
        <w:rFonts w:ascii="黑体" w:eastAsia="黑体" w:hAnsi="黑体" w:cs="黑体" w:hint="eastAsia"/>
        <w:szCs w:val="21"/>
      </w:rPr>
      <w:t>2</w:t>
    </w:r>
    <w:r>
      <w:rPr>
        <w:rFonts w:ascii="黑体" w:eastAsia="黑体" w:hAnsi="黑体" w:cs="黑体" w:hint="eastAsia"/>
        <w:szCs w:val="21"/>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5A" w:rsidRDefault="00B46C6C">
    <w:pPr>
      <w:jc w:val="right"/>
      <w:rPr>
        <w:szCs w:val="21"/>
      </w:rPr>
    </w:pPr>
    <w:r>
      <w:rPr>
        <w:rFonts w:eastAsia="黑体"/>
        <w:b/>
        <w:szCs w:val="21"/>
      </w:rPr>
      <w:t>YS/T</w:t>
    </w:r>
    <w:r>
      <w:rPr>
        <w:rFonts w:ascii="黑体" w:eastAsia="黑体" w:hAnsi="黑体" w:cs="黑体" w:hint="eastAsia"/>
        <w:szCs w:val="21"/>
      </w:rPr>
      <w:t xml:space="preserve"> ××××—20</w:t>
    </w:r>
    <w:r w:rsidR="00FC1D32">
      <w:rPr>
        <w:rFonts w:ascii="黑体" w:eastAsia="黑体" w:hAnsi="黑体" w:cs="黑体" w:hint="eastAsia"/>
        <w:szCs w:val="21"/>
      </w:rPr>
      <w:t>2</w:t>
    </w:r>
    <w:r>
      <w:rPr>
        <w:rFonts w:ascii="黑体" w:eastAsia="黑体" w:hAnsi="黑体" w:cs="黑体" w:hint="eastAsia"/>
        <w:szCs w:val="21"/>
      </w:rPr>
      <w:t>×</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好 逄">
    <w15:presenceInfo w15:providerId="Windows Live" w15:userId="4fd153a2948377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evenAndOddHeaders/>
  <w:drawingGridHorizontalSpacing w:val="105"/>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NGRmZWM1NDc1ZjAxODE0NGM3MDM3ZDg5YWMyNDMifQ=="/>
  </w:docVars>
  <w:rsids>
    <w:rsidRoot w:val="000C7358"/>
    <w:rsid w:val="00000614"/>
    <w:rsid w:val="00001BE6"/>
    <w:rsid w:val="00002F6A"/>
    <w:rsid w:val="00010F35"/>
    <w:rsid w:val="000111C2"/>
    <w:rsid w:val="000149DE"/>
    <w:rsid w:val="00014BB9"/>
    <w:rsid w:val="00014D14"/>
    <w:rsid w:val="00015016"/>
    <w:rsid w:val="0001761A"/>
    <w:rsid w:val="00017EE5"/>
    <w:rsid w:val="0002028C"/>
    <w:rsid w:val="000206B0"/>
    <w:rsid w:val="00021D31"/>
    <w:rsid w:val="00023E20"/>
    <w:rsid w:val="00023EDD"/>
    <w:rsid w:val="00024F00"/>
    <w:rsid w:val="00031C82"/>
    <w:rsid w:val="00032A57"/>
    <w:rsid w:val="000344B3"/>
    <w:rsid w:val="0003497E"/>
    <w:rsid w:val="0003575E"/>
    <w:rsid w:val="000378B3"/>
    <w:rsid w:val="00040688"/>
    <w:rsid w:val="00040A79"/>
    <w:rsid w:val="00042ABF"/>
    <w:rsid w:val="00042C42"/>
    <w:rsid w:val="0004373B"/>
    <w:rsid w:val="00044526"/>
    <w:rsid w:val="000445C5"/>
    <w:rsid w:val="00045CA4"/>
    <w:rsid w:val="00046A0E"/>
    <w:rsid w:val="00047D21"/>
    <w:rsid w:val="00052B9C"/>
    <w:rsid w:val="00055572"/>
    <w:rsid w:val="00056FC6"/>
    <w:rsid w:val="00060CC8"/>
    <w:rsid w:val="00064274"/>
    <w:rsid w:val="000647AA"/>
    <w:rsid w:val="00065D04"/>
    <w:rsid w:val="000669DF"/>
    <w:rsid w:val="00071B38"/>
    <w:rsid w:val="000734B3"/>
    <w:rsid w:val="00073789"/>
    <w:rsid w:val="00075BC0"/>
    <w:rsid w:val="00076110"/>
    <w:rsid w:val="000831A0"/>
    <w:rsid w:val="00085233"/>
    <w:rsid w:val="00086322"/>
    <w:rsid w:val="00090091"/>
    <w:rsid w:val="00090E1F"/>
    <w:rsid w:val="0009144F"/>
    <w:rsid w:val="000918E2"/>
    <w:rsid w:val="00092DB2"/>
    <w:rsid w:val="00094887"/>
    <w:rsid w:val="000A10D4"/>
    <w:rsid w:val="000A10DF"/>
    <w:rsid w:val="000A1D42"/>
    <w:rsid w:val="000A49F2"/>
    <w:rsid w:val="000A4CF2"/>
    <w:rsid w:val="000A57D0"/>
    <w:rsid w:val="000A5853"/>
    <w:rsid w:val="000A6243"/>
    <w:rsid w:val="000A679A"/>
    <w:rsid w:val="000A6D1E"/>
    <w:rsid w:val="000B0F35"/>
    <w:rsid w:val="000B215D"/>
    <w:rsid w:val="000B279C"/>
    <w:rsid w:val="000B3405"/>
    <w:rsid w:val="000B395E"/>
    <w:rsid w:val="000B4396"/>
    <w:rsid w:val="000B71CB"/>
    <w:rsid w:val="000C2AFC"/>
    <w:rsid w:val="000C3142"/>
    <w:rsid w:val="000C32CF"/>
    <w:rsid w:val="000C3AB8"/>
    <w:rsid w:val="000C4638"/>
    <w:rsid w:val="000C5352"/>
    <w:rsid w:val="000C6A3F"/>
    <w:rsid w:val="000C6B55"/>
    <w:rsid w:val="000C7358"/>
    <w:rsid w:val="000C7FA0"/>
    <w:rsid w:val="000D0BA6"/>
    <w:rsid w:val="000D0CB5"/>
    <w:rsid w:val="000D0D09"/>
    <w:rsid w:val="000D1865"/>
    <w:rsid w:val="000D2D82"/>
    <w:rsid w:val="000D3A1A"/>
    <w:rsid w:val="000D660C"/>
    <w:rsid w:val="000D6C2F"/>
    <w:rsid w:val="000D770A"/>
    <w:rsid w:val="000E4C47"/>
    <w:rsid w:val="000E664B"/>
    <w:rsid w:val="000F0C9D"/>
    <w:rsid w:val="000F0FC6"/>
    <w:rsid w:val="000F28F0"/>
    <w:rsid w:val="000F3F76"/>
    <w:rsid w:val="000F4263"/>
    <w:rsid w:val="000F4D8C"/>
    <w:rsid w:val="000F5112"/>
    <w:rsid w:val="000F61CE"/>
    <w:rsid w:val="001005E9"/>
    <w:rsid w:val="00100F81"/>
    <w:rsid w:val="00107786"/>
    <w:rsid w:val="001137D5"/>
    <w:rsid w:val="001143E3"/>
    <w:rsid w:val="00123F31"/>
    <w:rsid w:val="00125F7C"/>
    <w:rsid w:val="001266F0"/>
    <w:rsid w:val="00126744"/>
    <w:rsid w:val="00127F1F"/>
    <w:rsid w:val="0013007F"/>
    <w:rsid w:val="00130080"/>
    <w:rsid w:val="00131792"/>
    <w:rsid w:val="00137947"/>
    <w:rsid w:val="00141D91"/>
    <w:rsid w:val="00141F6C"/>
    <w:rsid w:val="00142697"/>
    <w:rsid w:val="001433E1"/>
    <w:rsid w:val="001501A4"/>
    <w:rsid w:val="001502F3"/>
    <w:rsid w:val="00162229"/>
    <w:rsid w:val="00162AC5"/>
    <w:rsid w:val="001639C8"/>
    <w:rsid w:val="00163D2D"/>
    <w:rsid w:val="00164780"/>
    <w:rsid w:val="00167239"/>
    <w:rsid w:val="00167ABC"/>
    <w:rsid w:val="00170849"/>
    <w:rsid w:val="00171FE3"/>
    <w:rsid w:val="0017414A"/>
    <w:rsid w:val="00174BAE"/>
    <w:rsid w:val="0017605A"/>
    <w:rsid w:val="0017636D"/>
    <w:rsid w:val="0017689D"/>
    <w:rsid w:val="00183236"/>
    <w:rsid w:val="00184D58"/>
    <w:rsid w:val="00184E28"/>
    <w:rsid w:val="00185446"/>
    <w:rsid w:val="00186C2B"/>
    <w:rsid w:val="0019259B"/>
    <w:rsid w:val="001931DC"/>
    <w:rsid w:val="001A1173"/>
    <w:rsid w:val="001A3FE7"/>
    <w:rsid w:val="001A406B"/>
    <w:rsid w:val="001A41B4"/>
    <w:rsid w:val="001A6FFD"/>
    <w:rsid w:val="001B1A7F"/>
    <w:rsid w:val="001B3C66"/>
    <w:rsid w:val="001B45E4"/>
    <w:rsid w:val="001B6E8A"/>
    <w:rsid w:val="001B7568"/>
    <w:rsid w:val="001B7840"/>
    <w:rsid w:val="001C02B5"/>
    <w:rsid w:val="001C18F2"/>
    <w:rsid w:val="001C2DD6"/>
    <w:rsid w:val="001C393A"/>
    <w:rsid w:val="001C4386"/>
    <w:rsid w:val="001C55D4"/>
    <w:rsid w:val="001D24CD"/>
    <w:rsid w:val="001D5B1F"/>
    <w:rsid w:val="001D6A27"/>
    <w:rsid w:val="001E0397"/>
    <w:rsid w:val="001E0818"/>
    <w:rsid w:val="001E13F7"/>
    <w:rsid w:val="001E147D"/>
    <w:rsid w:val="001E1A35"/>
    <w:rsid w:val="001E1CAB"/>
    <w:rsid w:val="001F092F"/>
    <w:rsid w:val="001F5102"/>
    <w:rsid w:val="002000F1"/>
    <w:rsid w:val="002003E3"/>
    <w:rsid w:val="00204594"/>
    <w:rsid w:val="00205495"/>
    <w:rsid w:val="00210808"/>
    <w:rsid w:val="00211A10"/>
    <w:rsid w:val="00211A5D"/>
    <w:rsid w:val="00211E79"/>
    <w:rsid w:val="002128F6"/>
    <w:rsid w:val="0021407B"/>
    <w:rsid w:val="002156F3"/>
    <w:rsid w:val="00217503"/>
    <w:rsid w:val="0022108F"/>
    <w:rsid w:val="00222CC4"/>
    <w:rsid w:val="00224F95"/>
    <w:rsid w:val="0022501E"/>
    <w:rsid w:val="002325F7"/>
    <w:rsid w:val="00236C48"/>
    <w:rsid w:val="002421E8"/>
    <w:rsid w:val="00246643"/>
    <w:rsid w:val="00251931"/>
    <w:rsid w:val="00254C0D"/>
    <w:rsid w:val="002565FD"/>
    <w:rsid w:val="00256C44"/>
    <w:rsid w:val="00256E4C"/>
    <w:rsid w:val="002576F0"/>
    <w:rsid w:val="0025783D"/>
    <w:rsid w:val="00257E85"/>
    <w:rsid w:val="00260A08"/>
    <w:rsid w:val="0026303F"/>
    <w:rsid w:val="00263B5C"/>
    <w:rsid w:val="0026508F"/>
    <w:rsid w:val="00265CB7"/>
    <w:rsid w:val="00266500"/>
    <w:rsid w:val="00267D93"/>
    <w:rsid w:val="00270C9C"/>
    <w:rsid w:val="00271EDB"/>
    <w:rsid w:val="00274A84"/>
    <w:rsid w:val="0027558C"/>
    <w:rsid w:val="0027661E"/>
    <w:rsid w:val="00280648"/>
    <w:rsid w:val="002844B7"/>
    <w:rsid w:val="00285F30"/>
    <w:rsid w:val="002869DF"/>
    <w:rsid w:val="00287FF4"/>
    <w:rsid w:val="002901FA"/>
    <w:rsid w:val="00290B42"/>
    <w:rsid w:val="0029576C"/>
    <w:rsid w:val="002A037C"/>
    <w:rsid w:val="002A1918"/>
    <w:rsid w:val="002A1C1A"/>
    <w:rsid w:val="002A26A7"/>
    <w:rsid w:val="002A401E"/>
    <w:rsid w:val="002A5B7E"/>
    <w:rsid w:val="002A6D9E"/>
    <w:rsid w:val="002A6DB7"/>
    <w:rsid w:val="002A73B2"/>
    <w:rsid w:val="002B038C"/>
    <w:rsid w:val="002B0B3C"/>
    <w:rsid w:val="002B2A85"/>
    <w:rsid w:val="002B2EB8"/>
    <w:rsid w:val="002B5F67"/>
    <w:rsid w:val="002B625A"/>
    <w:rsid w:val="002C0695"/>
    <w:rsid w:val="002C1850"/>
    <w:rsid w:val="002C2099"/>
    <w:rsid w:val="002C38C4"/>
    <w:rsid w:val="002C3C15"/>
    <w:rsid w:val="002C4D41"/>
    <w:rsid w:val="002C579D"/>
    <w:rsid w:val="002C672C"/>
    <w:rsid w:val="002C7D3D"/>
    <w:rsid w:val="002D2D6C"/>
    <w:rsid w:val="002D5202"/>
    <w:rsid w:val="002D6839"/>
    <w:rsid w:val="002D6EB7"/>
    <w:rsid w:val="002D7132"/>
    <w:rsid w:val="002D7393"/>
    <w:rsid w:val="002D77D4"/>
    <w:rsid w:val="002E5898"/>
    <w:rsid w:val="002E5BFC"/>
    <w:rsid w:val="002E77A5"/>
    <w:rsid w:val="002F00DE"/>
    <w:rsid w:val="002F019B"/>
    <w:rsid w:val="002F04E4"/>
    <w:rsid w:val="002F1AF1"/>
    <w:rsid w:val="002F2BFD"/>
    <w:rsid w:val="002F379D"/>
    <w:rsid w:val="002F37CF"/>
    <w:rsid w:val="002F40D5"/>
    <w:rsid w:val="002F4A2C"/>
    <w:rsid w:val="002F584E"/>
    <w:rsid w:val="002F5990"/>
    <w:rsid w:val="00302D24"/>
    <w:rsid w:val="0030437B"/>
    <w:rsid w:val="00304934"/>
    <w:rsid w:val="00304FB7"/>
    <w:rsid w:val="003060BD"/>
    <w:rsid w:val="003073D2"/>
    <w:rsid w:val="00307AB0"/>
    <w:rsid w:val="003124BD"/>
    <w:rsid w:val="003128D3"/>
    <w:rsid w:val="00312ACC"/>
    <w:rsid w:val="00315CE9"/>
    <w:rsid w:val="00315D42"/>
    <w:rsid w:val="00315D53"/>
    <w:rsid w:val="00315EF6"/>
    <w:rsid w:val="00320783"/>
    <w:rsid w:val="00320DA6"/>
    <w:rsid w:val="00326188"/>
    <w:rsid w:val="003266B0"/>
    <w:rsid w:val="0032739F"/>
    <w:rsid w:val="003273A8"/>
    <w:rsid w:val="00330966"/>
    <w:rsid w:val="003319F8"/>
    <w:rsid w:val="00332153"/>
    <w:rsid w:val="00332931"/>
    <w:rsid w:val="003342E6"/>
    <w:rsid w:val="00336A91"/>
    <w:rsid w:val="00340C90"/>
    <w:rsid w:val="003420FD"/>
    <w:rsid w:val="00342280"/>
    <w:rsid w:val="00342B44"/>
    <w:rsid w:val="003430FB"/>
    <w:rsid w:val="00344528"/>
    <w:rsid w:val="00344E12"/>
    <w:rsid w:val="0034544E"/>
    <w:rsid w:val="00346819"/>
    <w:rsid w:val="003471D2"/>
    <w:rsid w:val="003478A2"/>
    <w:rsid w:val="00350DA4"/>
    <w:rsid w:val="003513A5"/>
    <w:rsid w:val="003523F1"/>
    <w:rsid w:val="003540C6"/>
    <w:rsid w:val="00354C24"/>
    <w:rsid w:val="003576DD"/>
    <w:rsid w:val="00361299"/>
    <w:rsid w:val="00363849"/>
    <w:rsid w:val="00364680"/>
    <w:rsid w:val="0036696F"/>
    <w:rsid w:val="003712CA"/>
    <w:rsid w:val="003758A5"/>
    <w:rsid w:val="00375BEA"/>
    <w:rsid w:val="00376B3C"/>
    <w:rsid w:val="0037753C"/>
    <w:rsid w:val="00381EDD"/>
    <w:rsid w:val="0038341D"/>
    <w:rsid w:val="00384FAB"/>
    <w:rsid w:val="003904D0"/>
    <w:rsid w:val="003951DF"/>
    <w:rsid w:val="00397115"/>
    <w:rsid w:val="003A0646"/>
    <w:rsid w:val="003A0731"/>
    <w:rsid w:val="003A2B7E"/>
    <w:rsid w:val="003A3856"/>
    <w:rsid w:val="003A3FDB"/>
    <w:rsid w:val="003A4230"/>
    <w:rsid w:val="003A5010"/>
    <w:rsid w:val="003A513E"/>
    <w:rsid w:val="003A55B7"/>
    <w:rsid w:val="003A6A5E"/>
    <w:rsid w:val="003B0414"/>
    <w:rsid w:val="003B3A0B"/>
    <w:rsid w:val="003B52F4"/>
    <w:rsid w:val="003B56D5"/>
    <w:rsid w:val="003B6F66"/>
    <w:rsid w:val="003C0EAF"/>
    <w:rsid w:val="003C11C9"/>
    <w:rsid w:val="003C1EDE"/>
    <w:rsid w:val="003C39A3"/>
    <w:rsid w:val="003C4E86"/>
    <w:rsid w:val="003C5A90"/>
    <w:rsid w:val="003C60CE"/>
    <w:rsid w:val="003C61B3"/>
    <w:rsid w:val="003C6396"/>
    <w:rsid w:val="003C7B81"/>
    <w:rsid w:val="003D0B30"/>
    <w:rsid w:val="003D3070"/>
    <w:rsid w:val="003D4725"/>
    <w:rsid w:val="003D664C"/>
    <w:rsid w:val="003E13DF"/>
    <w:rsid w:val="003E5E36"/>
    <w:rsid w:val="003E6755"/>
    <w:rsid w:val="003E7908"/>
    <w:rsid w:val="003F060A"/>
    <w:rsid w:val="003F06EF"/>
    <w:rsid w:val="003F07B2"/>
    <w:rsid w:val="003F0E2D"/>
    <w:rsid w:val="003F60B5"/>
    <w:rsid w:val="003F6888"/>
    <w:rsid w:val="003F6C14"/>
    <w:rsid w:val="003F7651"/>
    <w:rsid w:val="00405464"/>
    <w:rsid w:val="0040647C"/>
    <w:rsid w:val="00406D68"/>
    <w:rsid w:val="00410BF9"/>
    <w:rsid w:val="00410DA0"/>
    <w:rsid w:val="00410DF2"/>
    <w:rsid w:val="00412091"/>
    <w:rsid w:val="00412B39"/>
    <w:rsid w:val="0041476F"/>
    <w:rsid w:val="00414882"/>
    <w:rsid w:val="00415B61"/>
    <w:rsid w:val="00415F3D"/>
    <w:rsid w:val="00416529"/>
    <w:rsid w:val="00417088"/>
    <w:rsid w:val="004176AA"/>
    <w:rsid w:val="00417B4B"/>
    <w:rsid w:val="00420C50"/>
    <w:rsid w:val="004218E4"/>
    <w:rsid w:val="00424842"/>
    <w:rsid w:val="004256DD"/>
    <w:rsid w:val="00425D89"/>
    <w:rsid w:val="00426188"/>
    <w:rsid w:val="00430355"/>
    <w:rsid w:val="00431197"/>
    <w:rsid w:val="004317EC"/>
    <w:rsid w:val="00431BD5"/>
    <w:rsid w:val="00433164"/>
    <w:rsid w:val="0043430E"/>
    <w:rsid w:val="0043778D"/>
    <w:rsid w:val="00440422"/>
    <w:rsid w:val="00440845"/>
    <w:rsid w:val="00444263"/>
    <w:rsid w:val="00444776"/>
    <w:rsid w:val="00444A4D"/>
    <w:rsid w:val="0044688F"/>
    <w:rsid w:val="00446AE3"/>
    <w:rsid w:val="00446B1D"/>
    <w:rsid w:val="00450384"/>
    <w:rsid w:val="00451F1E"/>
    <w:rsid w:val="00452C43"/>
    <w:rsid w:val="00452ED4"/>
    <w:rsid w:val="00453BD9"/>
    <w:rsid w:val="004563A2"/>
    <w:rsid w:val="00460373"/>
    <w:rsid w:val="00461583"/>
    <w:rsid w:val="0046168B"/>
    <w:rsid w:val="004649FD"/>
    <w:rsid w:val="00464B09"/>
    <w:rsid w:val="004653B4"/>
    <w:rsid w:val="00465AF7"/>
    <w:rsid w:val="00466126"/>
    <w:rsid w:val="00471093"/>
    <w:rsid w:val="0047158D"/>
    <w:rsid w:val="0047171C"/>
    <w:rsid w:val="00472A65"/>
    <w:rsid w:val="00477EED"/>
    <w:rsid w:val="00482004"/>
    <w:rsid w:val="004822E9"/>
    <w:rsid w:val="004822EF"/>
    <w:rsid w:val="00485420"/>
    <w:rsid w:val="00485950"/>
    <w:rsid w:val="004862E9"/>
    <w:rsid w:val="00487789"/>
    <w:rsid w:val="00494DAF"/>
    <w:rsid w:val="004954BE"/>
    <w:rsid w:val="0049568A"/>
    <w:rsid w:val="004963A1"/>
    <w:rsid w:val="004969EA"/>
    <w:rsid w:val="00496F47"/>
    <w:rsid w:val="004972F7"/>
    <w:rsid w:val="004A0285"/>
    <w:rsid w:val="004A238C"/>
    <w:rsid w:val="004A675D"/>
    <w:rsid w:val="004A675F"/>
    <w:rsid w:val="004A74FA"/>
    <w:rsid w:val="004A76E0"/>
    <w:rsid w:val="004B473F"/>
    <w:rsid w:val="004B549E"/>
    <w:rsid w:val="004B6CE8"/>
    <w:rsid w:val="004C214A"/>
    <w:rsid w:val="004C3388"/>
    <w:rsid w:val="004C4075"/>
    <w:rsid w:val="004C4EA2"/>
    <w:rsid w:val="004C4FEA"/>
    <w:rsid w:val="004D0C87"/>
    <w:rsid w:val="004D16D3"/>
    <w:rsid w:val="004D59C4"/>
    <w:rsid w:val="004D77A3"/>
    <w:rsid w:val="004E033A"/>
    <w:rsid w:val="004E36C8"/>
    <w:rsid w:val="004E4F67"/>
    <w:rsid w:val="004E560A"/>
    <w:rsid w:val="004F2E18"/>
    <w:rsid w:val="004F3728"/>
    <w:rsid w:val="004F6FED"/>
    <w:rsid w:val="00501555"/>
    <w:rsid w:val="00501970"/>
    <w:rsid w:val="005020F6"/>
    <w:rsid w:val="00503A29"/>
    <w:rsid w:val="005047E6"/>
    <w:rsid w:val="0050616C"/>
    <w:rsid w:val="0050752E"/>
    <w:rsid w:val="005104EB"/>
    <w:rsid w:val="00510F87"/>
    <w:rsid w:val="00510FE5"/>
    <w:rsid w:val="00513B19"/>
    <w:rsid w:val="005164D7"/>
    <w:rsid w:val="00516FA0"/>
    <w:rsid w:val="00517391"/>
    <w:rsid w:val="00520348"/>
    <w:rsid w:val="0052199B"/>
    <w:rsid w:val="005219BA"/>
    <w:rsid w:val="005244D5"/>
    <w:rsid w:val="00526822"/>
    <w:rsid w:val="00527307"/>
    <w:rsid w:val="00531A2E"/>
    <w:rsid w:val="00534B74"/>
    <w:rsid w:val="0053522E"/>
    <w:rsid w:val="0054010D"/>
    <w:rsid w:val="00540EEE"/>
    <w:rsid w:val="00541F3A"/>
    <w:rsid w:val="00544223"/>
    <w:rsid w:val="0054514B"/>
    <w:rsid w:val="00550104"/>
    <w:rsid w:val="005515AE"/>
    <w:rsid w:val="00552C5A"/>
    <w:rsid w:val="0055422D"/>
    <w:rsid w:val="0055502A"/>
    <w:rsid w:val="00555FC2"/>
    <w:rsid w:val="005567AA"/>
    <w:rsid w:val="00557939"/>
    <w:rsid w:val="005615C6"/>
    <w:rsid w:val="00561617"/>
    <w:rsid w:val="00561AA7"/>
    <w:rsid w:val="00564C62"/>
    <w:rsid w:val="00565BF4"/>
    <w:rsid w:val="005668E9"/>
    <w:rsid w:val="00566E3D"/>
    <w:rsid w:val="00580271"/>
    <w:rsid w:val="00580EDF"/>
    <w:rsid w:val="00581ACF"/>
    <w:rsid w:val="00583B8B"/>
    <w:rsid w:val="00583E4E"/>
    <w:rsid w:val="0058589F"/>
    <w:rsid w:val="0058662E"/>
    <w:rsid w:val="00586F95"/>
    <w:rsid w:val="005907A4"/>
    <w:rsid w:val="00592C13"/>
    <w:rsid w:val="00594486"/>
    <w:rsid w:val="00594CAD"/>
    <w:rsid w:val="00595187"/>
    <w:rsid w:val="005955F6"/>
    <w:rsid w:val="00595D8B"/>
    <w:rsid w:val="0059674E"/>
    <w:rsid w:val="005A0F92"/>
    <w:rsid w:val="005A1090"/>
    <w:rsid w:val="005A1481"/>
    <w:rsid w:val="005A1AD4"/>
    <w:rsid w:val="005A2F06"/>
    <w:rsid w:val="005A7110"/>
    <w:rsid w:val="005B0D32"/>
    <w:rsid w:val="005B369E"/>
    <w:rsid w:val="005B621A"/>
    <w:rsid w:val="005B67C0"/>
    <w:rsid w:val="005C0240"/>
    <w:rsid w:val="005C17CA"/>
    <w:rsid w:val="005C2CDE"/>
    <w:rsid w:val="005C31EF"/>
    <w:rsid w:val="005C3E93"/>
    <w:rsid w:val="005C4726"/>
    <w:rsid w:val="005C4E0D"/>
    <w:rsid w:val="005D14F6"/>
    <w:rsid w:val="005D2E8A"/>
    <w:rsid w:val="005D5EB2"/>
    <w:rsid w:val="005D61EE"/>
    <w:rsid w:val="005E21C3"/>
    <w:rsid w:val="005E2F08"/>
    <w:rsid w:val="005E2F4F"/>
    <w:rsid w:val="005E3215"/>
    <w:rsid w:val="005E4736"/>
    <w:rsid w:val="005E58AF"/>
    <w:rsid w:val="005E6E51"/>
    <w:rsid w:val="005E6F97"/>
    <w:rsid w:val="005F06E6"/>
    <w:rsid w:val="005F2421"/>
    <w:rsid w:val="005F3EF9"/>
    <w:rsid w:val="005F4E01"/>
    <w:rsid w:val="005F625B"/>
    <w:rsid w:val="005F6641"/>
    <w:rsid w:val="006004BE"/>
    <w:rsid w:val="006010AF"/>
    <w:rsid w:val="00601CA2"/>
    <w:rsid w:val="006022EB"/>
    <w:rsid w:val="00603577"/>
    <w:rsid w:val="00604104"/>
    <w:rsid w:val="00607599"/>
    <w:rsid w:val="00611C71"/>
    <w:rsid w:val="00612ED0"/>
    <w:rsid w:val="00614B73"/>
    <w:rsid w:val="006155C4"/>
    <w:rsid w:val="00620946"/>
    <w:rsid w:val="00621D78"/>
    <w:rsid w:val="00622144"/>
    <w:rsid w:val="00622CA8"/>
    <w:rsid w:val="00624B73"/>
    <w:rsid w:val="006253AC"/>
    <w:rsid w:val="00625D36"/>
    <w:rsid w:val="00626378"/>
    <w:rsid w:val="00627607"/>
    <w:rsid w:val="00627E09"/>
    <w:rsid w:val="006322E1"/>
    <w:rsid w:val="00635163"/>
    <w:rsid w:val="00635590"/>
    <w:rsid w:val="006356BF"/>
    <w:rsid w:val="0063645A"/>
    <w:rsid w:val="00637621"/>
    <w:rsid w:val="00641A9A"/>
    <w:rsid w:val="00646360"/>
    <w:rsid w:val="00652C7D"/>
    <w:rsid w:val="00660C22"/>
    <w:rsid w:val="006643D7"/>
    <w:rsid w:val="006651FD"/>
    <w:rsid w:val="00666372"/>
    <w:rsid w:val="00666695"/>
    <w:rsid w:val="006666ED"/>
    <w:rsid w:val="00666714"/>
    <w:rsid w:val="00666891"/>
    <w:rsid w:val="00670601"/>
    <w:rsid w:val="00670DF3"/>
    <w:rsid w:val="00671512"/>
    <w:rsid w:val="006719E2"/>
    <w:rsid w:val="006732D0"/>
    <w:rsid w:val="00676EB2"/>
    <w:rsid w:val="00684A2D"/>
    <w:rsid w:val="00685A78"/>
    <w:rsid w:val="00686584"/>
    <w:rsid w:val="00691F19"/>
    <w:rsid w:val="006941F7"/>
    <w:rsid w:val="006950DB"/>
    <w:rsid w:val="00695A0D"/>
    <w:rsid w:val="00697B9D"/>
    <w:rsid w:val="00697F5A"/>
    <w:rsid w:val="006A2036"/>
    <w:rsid w:val="006A7933"/>
    <w:rsid w:val="006B070F"/>
    <w:rsid w:val="006B258F"/>
    <w:rsid w:val="006B3B2C"/>
    <w:rsid w:val="006B5D2C"/>
    <w:rsid w:val="006B6556"/>
    <w:rsid w:val="006C0A62"/>
    <w:rsid w:val="006C2518"/>
    <w:rsid w:val="006C3159"/>
    <w:rsid w:val="006C50D2"/>
    <w:rsid w:val="006C5887"/>
    <w:rsid w:val="006C622A"/>
    <w:rsid w:val="006C6722"/>
    <w:rsid w:val="006C68EF"/>
    <w:rsid w:val="006D1340"/>
    <w:rsid w:val="006D4AD1"/>
    <w:rsid w:val="006D5232"/>
    <w:rsid w:val="006D5984"/>
    <w:rsid w:val="006D6C48"/>
    <w:rsid w:val="006D72C0"/>
    <w:rsid w:val="006D7ADC"/>
    <w:rsid w:val="006E04CF"/>
    <w:rsid w:val="006E0D19"/>
    <w:rsid w:val="006E2CB2"/>
    <w:rsid w:val="006E7CC1"/>
    <w:rsid w:val="006F07E0"/>
    <w:rsid w:val="006F1E97"/>
    <w:rsid w:val="006F256B"/>
    <w:rsid w:val="006F287F"/>
    <w:rsid w:val="006F2E20"/>
    <w:rsid w:val="006F4510"/>
    <w:rsid w:val="006F4B7C"/>
    <w:rsid w:val="006F4F0B"/>
    <w:rsid w:val="007000D3"/>
    <w:rsid w:val="00700CE6"/>
    <w:rsid w:val="00703D19"/>
    <w:rsid w:val="00704B21"/>
    <w:rsid w:val="0070774F"/>
    <w:rsid w:val="00712C27"/>
    <w:rsid w:val="00713CE7"/>
    <w:rsid w:val="0071475B"/>
    <w:rsid w:val="00716E3A"/>
    <w:rsid w:val="0072010D"/>
    <w:rsid w:val="0072065A"/>
    <w:rsid w:val="00725B86"/>
    <w:rsid w:val="00725CE9"/>
    <w:rsid w:val="00726592"/>
    <w:rsid w:val="00727C8B"/>
    <w:rsid w:val="007303B0"/>
    <w:rsid w:val="00731519"/>
    <w:rsid w:val="00731F1A"/>
    <w:rsid w:val="00732C2E"/>
    <w:rsid w:val="00733C83"/>
    <w:rsid w:val="00734BEE"/>
    <w:rsid w:val="00736C36"/>
    <w:rsid w:val="00740540"/>
    <w:rsid w:val="0074247B"/>
    <w:rsid w:val="00747D19"/>
    <w:rsid w:val="00747D22"/>
    <w:rsid w:val="00751312"/>
    <w:rsid w:val="007513EC"/>
    <w:rsid w:val="00753BDC"/>
    <w:rsid w:val="00755F77"/>
    <w:rsid w:val="0076127D"/>
    <w:rsid w:val="00765486"/>
    <w:rsid w:val="00765A83"/>
    <w:rsid w:val="00776346"/>
    <w:rsid w:val="007805F1"/>
    <w:rsid w:val="00780756"/>
    <w:rsid w:val="0078105D"/>
    <w:rsid w:val="007810B9"/>
    <w:rsid w:val="007857DA"/>
    <w:rsid w:val="00787581"/>
    <w:rsid w:val="007879B5"/>
    <w:rsid w:val="00787AA4"/>
    <w:rsid w:val="007916C1"/>
    <w:rsid w:val="007945C3"/>
    <w:rsid w:val="00796172"/>
    <w:rsid w:val="007A269D"/>
    <w:rsid w:val="007A3352"/>
    <w:rsid w:val="007A53C6"/>
    <w:rsid w:val="007A5F04"/>
    <w:rsid w:val="007A6484"/>
    <w:rsid w:val="007A73F1"/>
    <w:rsid w:val="007A74FD"/>
    <w:rsid w:val="007A7E79"/>
    <w:rsid w:val="007B1348"/>
    <w:rsid w:val="007B13A5"/>
    <w:rsid w:val="007B1A11"/>
    <w:rsid w:val="007B5B30"/>
    <w:rsid w:val="007B7E7C"/>
    <w:rsid w:val="007C05EF"/>
    <w:rsid w:val="007C3C48"/>
    <w:rsid w:val="007C7556"/>
    <w:rsid w:val="007C7C7B"/>
    <w:rsid w:val="007D10AF"/>
    <w:rsid w:val="007D1ADD"/>
    <w:rsid w:val="007D2C86"/>
    <w:rsid w:val="007D56B8"/>
    <w:rsid w:val="007E0B24"/>
    <w:rsid w:val="007E2941"/>
    <w:rsid w:val="007E2B57"/>
    <w:rsid w:val="007E2CB5"/>
    <w:rsid w:val="007E4865"/>
    <w:rsid w:val="007E687D"/>
    <w:rsid w:val="007E7B97"/>
    <w:rsid w:val="007F12A1"/>
    <w:rsid w:val="007F1B8C"/>
    <w:rsid w:val="007F58D4"/>
    <w:rsid w:val="007F63A9"/>
    <w:rsid w:val="007F7F31"/>
    <w:rsid w:val="00800B5B"/>
    <w:rsid w:val="00801CF8"/>
    <w:rsid w:val="00802813"/>
    <w:rsid w:val="008056F2"/>
    <w:rsid w:val="0080589F"/>
    <w:rsid w:val="008116BE"/>
    <w:rsid w:val="00811EAC"/>
    <w:rsid w:val="00812E87"/>
    <w:rsid w:val="00816213"/>
    <w:rsid w:val="00817EE3"/>
    <w:rsid w:val="00820AF0"/>
    <w:rsid w:val="00820EC7"/>
    <w:rsid w:val="00821D27"/>
    <w:rsid w:val="00823128"/>
    <w:rsid w:val="008238B0"/>
    <w:rsid w:val="00823EE4"/>
    <w:rsid w:val="008268DE"/>
    <w:rsid w:val="0082722F"/>
    <w:rsid w:val="00830E5D"/>
    <w:rsid w:val="008322E4"/>
    <w:rsid w:val="00834912"/>
    <w:rsid w:val="00836423"/>
    <w:rsid w:val="00836706"/>
    <w:rsid w:val="008414D7"/>
    <w:rsid w:val="00841876"/>
    <w:rsid w:val="00842D50"/>
    <w:rsid w:val="00844BCC"/>
    <w:rsid w:val="0084509E"/>
    <w:rsid w:val="00846426"/>
    <w:rsid w:val="00850A9F"/>
    <w:rsid w:val="00852A8F"/>
    <w:rsid w:val="008531AD"/>
    <w:rsid w:val="00855242"/>
    <w:rsid w:val="00861F6D"/>
    <w:rsid w:val="00865D83"/>
    <w:rsid w:val="00865EFC"/>
    <w:rsid w:val="0087080C"/>
    <w:rsid w:val="00870CF6"/>
    <w:rsid w:val="008715E5"/>
    <w:rsid w:val="00872B49"/>
    <w:rsid w:val="00872FAF"/>
    <w:rsid w:val="00874C93"/>
    <w:rsid w:val="00874F3A"/>
    <w:rsid w:val="00875B94"/>
    <w:rsid w:val="00877C5F"/>
    <w:rsid w:val="00881BBE"/>
    <w:rsid w:val="00886143"/>
    <w:rsid w:val="008872F0"/>
    <w:rsid w:val="00887934"/>
    <w:rsid w:val="008904A0"/>
    <w:rsid w:val="008908C5"/>
    <w:rsid w:val="008927D5"/>
    <w:rsid w:val="00895F3F"/>
    <w:rsid w:val="00897237"/>
    <w:rsid w:val="008A170A"/>
    <w:rsid w:val="008A180E"/>
    <w:rsid w:val="008A181C"/>
    <w:rsid w:val="008A51ED"/>
    <w:rsid w:val="008A5C24"/>
    <w:rsid w:val="008A69A4"/>
    <w:rsid w:val="008A7797"/>
    <w:rsid w:val="008B13C1"/>
    <w:rsid w:val="008B212A"/>
    <w:rsid w:val="008B2833"/>
    <w:rsid w:val="008B3330"/>
    <w:rsid w:val="008B4723"/>
    <w:rsid w:val="008B5E4F"/>
    <w:rsid w:val="008B7979"/>
    <w:rsid w:val="008B7B0D"/>
    <w:rsid w:val="008C0C7A"/>
    <w:rsid w:val="008C0CD8"/>
    <w:rsid w:val="008C1EC8"/>
    <w:rsid w:val="008C79DB"/>
    <w:rsid w:val="008D51A6"/>
    <w:rsid w:val="008E11C9"/>
    <w:rsid w:val="008E5FAC"/>
    <w:rsid w:val="008E6A28"/>
    <w:rsid w:val="008E7965"/>
    <w:rsid w:val="008E7D18"/>
    <w:rsid w:val="008F1B57"/>
    <w:rsid w:val="008F363B"/>
    <w:rsid w:val="008F36C0"/>
    <w:rsid w:val="008F39AD"/>
    <w:rsid w:val="008F3A48"/>
    <w:rsid w:val="008F5DFE"/>
    <w:rsid w:val="008F7846"/>
    <w:rsid w:val="00902A0A"/>
    <w:rsid w:val="009048E3"/>
    <w:rsid w:val="00905867"/>
    <w:rsid w:val="009063B4"/>
    <w:rsid w:val="00907CA3"/>
    <w:rsid w:val="0091090C"/>
    <w:rsid w:val="00911264"/>
    <w:rsid w:val="00917231"/>
    <w:rsid w:val="00923D18"/>
    <w:rsid w:val="00923EC9"/>
    <w:rsid w:val="0092578F"/>
    <w:rsid w:val="00926F4A"/>
    <w:rsid w:val="009307F2"/>
    <w:rsid w:val="00933F15"/>
    <w:rsid w:val="00935F22"/>
    <w:rsid w:val="0093643F"/>
    <w:rsid w:val="0093724C"/>
    <w:rsid w:val="00941F64"/>
    <w:rsid w:val="009437C3"/>
    <w:rsid w:val="00944498"/>
    <w:rsid w:val="00944B04"/>
    <w:rsid w:val="0094589A"/>
    <w:rsid w:val="00945CB9"/>
    <w:rsid w:val="009465CC"/>
    <w:rsid w:val="00950245"/>
    <w:rsid w:val="009502D8"/>
    <w:rsid w:val="00950E1C"/>
    <w:rsid w:val="00957D8B"/>
    <w:rsid w:val="009618B6"/>
    <w:rsid w:val="00962DB2"/>
    <w:rsid w:val="00965C86"/>
    <w:rsid w:val="00967340"/>
    <w:rsid w:val="0096799F"/>
    <w:rsid w:val="00970DB6"/>
    <w:rsid w:val="00974814"/>
    <w:rsid w:val="009756B3"/>
    <w:rsid w:val="00976A40"/>
    <w:rsid w:val="00980FDB"/>
    <w:rsid w:val="00981E40"/>
    <w:rsid w:val="0098221D"/>
    <w:rsid w:val="0098257B"/>
    <w:rsid w:val="00982C0B"/>
    <w:rsid w:val="00984D45"/>
    <w:rsid w:val="00985844"/>
    <w:rsid w:val="00987A4B"/>
    <w:rsid w:val="00992A67"/>
    <w:rsid w:val="00993B6C"/>
    <w:rsid w:val="00994E4C"/>
    <w:rsid w:val="009969A2"/>
    <w:rsid w:val="00996B5D"/>
    <w:rsid w:val="00996EA1"/>
    <w:rsid w:val="0099781C"/>
    <w:rsid w:val="009A06F4"/>
    <w:rsid w:val="009A0EE6"/>
    <w:rsid w:val="009A44BA"/>
    <w:rsid w:val="009B0481"/>
    <w:rsid w:val="009B16F6"/>
    <w:rsid w:val="009B21FC"/>
    <w:rsid w:val="009B2AA9"/>
    <w:rsid w:val="009B5581"/>
    <w:rsid w:val="009B682F"/>
    <w:rsid w:val="009B756C"/>
    <w:rsid w:val="009C2647"/>
    <w:rsid w:val="009C470D"/>
    <w:rsid w:val="009C672B"/>
    <w:rsid w:val="009C7CE8"/>
    <w:rsid w:val="009D4375"/>
    <w:rsid w:val="009D4A92"/>
    <w:rsid w:val="009D605A"/>
    <w:rsid w:val="009D696A"/>
    <w:rsid w:val="009D6B22"/>
    <w:rsid w:val="009E33D3"/>
    <w:rsid w:val="009E34C2"/>
    <w:rsid w:val="009E3999"/>
    <w:rsid w:val="009E4AE5"/>
    <w:rsid w:val="009E6039"/>
    <w:rsid w:val="009F22DC"/>
    <w:rsid w:val="009F427F"/>
    <w:rsid w:val="009F480F"/>
    <w:rsid w:val="009F5E25"/>
    <w:rsid w:val="009F6231"/>
    <w:rsid w:val="009F7327"/>
    <w:rsid w:val="00A00DC0"/>
    <w:rsid w:val="00A00E93"/>
    <w:rsid w:val="00A03E6B"/>
    <w:rsid w:val="00A06098"/>
    <w:rsid w:val="00A06912"/>
    <w:rsid w:val="00A10486"/>
    <w:rsid w:val="00A119CA"/>
    <w:rsid w:val="00A14362"/>
    <w:rsid w:val="00A15D60"/>
    <w:rsid w:val="00A16149"/>
    <w:rsid w:val="00A17FE1"/>
    <w:rsid w:val="00A20036"/>
    <w:rsid w:val="00A20BEA"/>
    <w:rsid w:val="00A22741"/>
    <w:rsid w:val="00A2563A"/>
    <w:rsid w:val="00A27BE5"/>
    <w:rsid w:val="00A32239"/>
    <w:rsid w:val="00A325B6"/>
    <w:rsid w:val="00A32798"/>
    <w:rsid w:val="00A33B51"/>
    <w:rsid w:val="00A34634"/>
    <w:rsid w:val="00A36F47"/>
    <w:rsid w:val="00A37024"/>
    <w:rsid w:val="00A41BB9"/>
    <w:rsid w:val="00A4231D"/>
    <w:rsid w:val="00A44FF0"/>
    <w:rsid w:val="00A468E2"/>
    <w:rsid w:val="00A472FF"/>
    <w:rsid w:val="00A51AC0"/>
    <w:rsid w:val="00A5261C"/>
    <w:rsid w:val="00A52EFE"/>
    <w:rsid w:val="00A5536F"/>
    <w:rsid w:val="00A60094"/>
    <w:rsid w:val="00A6139D"/>
    <w:rsid w:val="00A61EC4"/>
    <w:rsid w:val="00A62511"/>
    <w:rsid w:val="00A633D5"/>
    <w:rsid w:val="00A64468"/>
    <w:rsid w:val="00A65DE1"/>
    <w:rsid w:val="00A66D96"/>
    <w:rsid w:val="00A704AB"/>
    <w:rsid w:val="00A73611"/>
    <w:rsid w:val="00A736A8"/>
    <w:rsid w:val="00A74BB7"/>
    <w:rsid w:val="00A8269B"/>
    <w:rsid w:val="00A827CA"/>
    <w:rsid w:val="00A8309C"/>
    <w:rsid w:val="00A8589D"/>
    <w:rsid w:val="00A868F0"/>
    <w:rsid w:val="00A870CC"/>
    <w:rsid w:val="00A90FE6"/>
    <w:rsid w:val="00A92510"/>
    <w:rsid w:val="00A93345"/>
    <w:rsid w:val="00A957CD"/>
    <w:rsid w:val="00A965B4"/>
    <w:rsid w:val="00A96AA4"/>
    <w:rsid w:val="00A96FE1"/>
    <w:rsid w:val="00AA1254"/>
    <w:rsid w:val="00AA1859"/>
    <w:rsid w:val="00AA1AF0"/>
    <w:rsid w:val="00AA2855"/>
    <w:rsid w:val="00AA36BD"/>
    <w:rsid w:val="00AB520E"/>
    <w:rsid w:val="00AB59BC"/>
    <w:rsid w:val="00AB632A"/>
    <w:rsid w:val="00AB6484"/>
    <w:rsid w:val="00AB7000"/>
    <w:rsid w:val="00AB7CDA"/>
    <w:rsid w:val="00AC050F"/>
    <w:rsid w:val="00AC2805"/>
    <w:rsid w:val="00AC3AFE"/>
    <w:rsid w:val="00AC5B22"/>
    <w:rsid w:val="00AC5FBA"/>
    <w:rsid w:val="00AC731D"/>
    <w:rsid w:val="00AD1AB5"/>
    <w:rsid w:val="00AD262A"/>
    <w:rsid w:val="00AD415F"/>
    <w:rsid w:val="00AD489E"/>
    <w:rsid w:val="00AD5361"/>
    <w:rsid w:val="00AD6B70"/>
    <w:rsid w:val="00AE0254"/>
    <w:rsid w:val="00AE269D"/>
    <w:rsid w:val="00AE3FD5"/>
    <w:rsid w:val="00AE4409"/>
    <w:rsid w:val="00AE7F1E"/>
    <w:rsid w:val="00AF0649"/>
    <w:rsid w:val="00AF0870"/>
    <w:rsid w:val="00AF0CED"/>
    <w:rsid w:val="00AF1C73"/>
    <w:rsid w:val="00AF4F7D"/>
    <w:rsid w:val="00AF526E"/>
    <w:rsid w:val="00AF5FFC"/>
    <w:rsid w:val="00AF7AA1"/>
    <w:rsid w:val="00B0002F"/>
    <w:rsid w:val="00B00B38"/>
    <w:rsid w:val="00B03718"/>
    <w:rsid w:val="00B03E75"/>
    <w:rsid w:val="00B043E1"/>
    <w:rsid w:val="00B06AC2"/>
    <w:rsid w:val="00B10EFD"/>
    <w:rsid w:val="00B1130D"/>
    <w:rsid w:val="00B12006"/>
    <w:rsid w:val="00B14970"/>
    <w:rsid w:val="00B14FFE"/>
    <w:rsid w:val="00B230CD"/>
    <w:rsid w:val="00B23381"/>
    <w:rsid w:val="00B24B7C"/>
    <w:rsid w:val="00B250A6"/>
    <w:rsid w:val="00B25C46"/>
    <w:rsid w:val="00B308A7"/>
    <w:rsid w:val="00B321FB"/>
    <w:rsid w:val="00B342A9"/>
    <w:rsid w:val="00B371E4"/>
    <w:rsid w:val="00B438EE"/>
    <w:rsid w:val="00B44950"/>
    <w:rsid w:val="00B44FFC"/>
    <w:rsid w:val="00B45373"/>
    <w:rsid w:val="00B46C6C"/>
    <w:rsid w:val="00B470EA"/>
    <w:rsid w:val="00B47CEF"/>
    <w:rsid w:val="00B507DD"/>
    <w:rsid w:val="00B509BB"/>
    <w:rsid w:val="00B52237"/>
    <w:rsid w:val="00B56788"/>
    <w:rsid w:val="00B60408"/>
    <w:rsid w:val="00B604F3"/>
    <w:rsid w:val="00B610FA"/>
    <w:rsid w:val="00B62B1A"/>
    <w:rsid w:val="00B63ABE"/>
    <w:rsid w:val="00B672D6"/>
    <w:rsid w:val="00B67F67"/>
    <w:rsid w:val="00B705EA"/>
    <w:rsid w:val="00B70740"/>
    <w:rsid w:val="00B70E83"/>
    <w:rsid w:val="00B7436C"/>
    <w:rsid w:val="00B75118"/>
    <w:rsid w:val="00B80457"/>
    <w:rsid w:val="00B80DF3"/>
    <w:rsid w:val="00B833DF"/>
    <w:rsid w:val="00B849A9"/>
    <w:rsid w:val="00B84ECD"/>
    <w:rsid w:val="00B852F1"/>
    <w:rsid w:val="00B86846"/>
    <w:rsid w:val="00B87A8F"/>
    <w:rsid w:val="00B9426E"/>
    <w:rsid w:val="00B945D0"/>
    <w:rsid w:val="00B95FB5"/>
    <w:rsid w:val="00B966C4"/>
    <w:rsid w:val="00B97B35"/>
    <w:rsid w:val="00BA2514"/>
    <w:rsid w:val="00BA42F3"/>
    <w:rsid w:val="00BA576F"/>
    <w:rsid w:val="00BA5DD9"/>
    <w:rsid w:val="00BA6B96"/>
    <w:rsid w:val="00BB08D4"/>
    <w:rsid w:val="00BB1565"/>
    <w:rsid w:val="00BB1689"/>
    <w:rsid w:val="00BB2118"/>
    <w:rsid w:val="00BB39A2"/>
    <w:rsid w:val="00BB43C0"/>
    <w:rsid w:val="00BB6543"/>
    <w:rsid w:val="00BB70D9"/>
    <w:rsid w:val="00BB7788"/>
    <w:rsid w:val="00BC0532"/>
    <w:rsid w:val="00BC05B3"/>
    <w:rsid w:val="00BC350D"/>
    <w:rsid w:val="00BC3BCA"/>
    <w:rsid w:val="00BC4486"/>
    <w:rsid w:val="00BC5160"/>
    <w:rsid w:val="00BC5782"/>
    <w:rsid w:val="00BC5CBC"/>
    <w:rsid w:val="00BC6129"/>
    <w:rsid w:val="00BC6150"/>
    <w:rsid w:val="00BC78B3"/>
    <w:rsid w:val="00BC7FF1"/>
    <w:rsid w:val="00BD00B9"/>
    <w:rsid w:val="00BD2074"/>
    <w:rsid w:val="00BD31AB"/>
    <w:rsid w:val="00BD5D35"/>
    <w:rsid w:val="00BE0A8B"/>
    <w:rsid w:val="00BE226D"/>
    <w:rsid w:val="00BE3C59"/>
    <w:rsid w:val="00BE4CA0"/>
    <w:rsid w:val="00BE5C5E"/>
    <w:rsid w:val="00BE6F54"/>
    <w:rsid w:val="00BF1E1B"/>
    <w:rsid w:val="00BF2C2C"/>
    <w:rsid w:val="00BF3BDD"/>
    <w:rsid w:val="00BF60BE"/>
    <w:rsid w:val="00BF6325"/>
    <w:rsid w:val="00BF734D"/>
    <w:rsid w:val="00BF7F12"/>
    <w:rsid w:val="00C01C7E"/>
    <w:rsid w:val="00C0345F"/>
    <w:rsid w:val="00C04BD2"/>
    <w:rsid w:val="00C050C6"/>
    <w:rsid w:val="00C06D27"/>
    <w:rsid w:val="00C07538"/>
    <w:rsid w:val="00C076D0"/>
    <w:rsid w:val="00C07AF8"/>
    <w:rsid w:val="00C12FD4"/>
    <w:rsid w:val="00C15455"/>
    <w:rsid w:val="00C16F08"/>
    <w:rsid w:val="00C16FB8"/>
    <w:rsid w:val="00C20FE9"/>
    <w:rsid w:val="00C21264"/>
    <w:rsid w:val="00C23FEF"/>
    <w:rsid w:val="00C256D3"/>
    <w:rsid w:val="00C27D20"/>
    <w:rsid w:val="00C30E4F"/>
    <w:rsid w:val="00C31715"/>
    <w:rsid w:val="00C32D30"/>
    <w:rsid w:val="00C37881"/>
    <w:rsid w:val="00C37DD8"/>
    <w:rsid w:val="00C40276"/>
    <w:rsid w:val="00C408BC"/>
    <w:rsid w:val="00C41E51"/>
    <w:rsid w:val="00C43156"/>
    <w:rsid w:val="00C43B85"/>
    <w:rsid w:val="00C463D4"/>
    <w:rsid w:val="00C469EF"/>
    <w:rsid w:val="00C50150"/>
    <w:rsid w:val="00C50B34"/>
    <w:rsid w:val="00C50CE6"/>
    <w:rsid w:val="00C61C19"/>
    <w:rsid w:val="00C62438"/>
    <w:rsid w:val="00C62FA8"/>
    <w:rsid w:val="00C644B6"/>
    <w:rsid w:val="00C657BB"/>
    <w:rsid w:val="00C65B9B"/>
    <w:rsid w:val="00C66D96"/>
    <w:rsid w:val="00C67DC3"/>
    <w:rsid w:val="00C706D4"/>
    <w:rsid w:val="00C70EB3"/>
    <w:rsid w:val="00C7129C"/>
    <w:rsid w:val="00C72377"/>
    <w:rsid w:val="00C73616"/>
    <w:rsid w:val="00C737F1"/>
    <w:rsid w:val="00C74E24"/>
    <w:rsid w:val="00C74FD9"/>
    <w:rsid w:val="00C75DB0"/>
    <w:rsid w:val="00C76808"/>
    <w:rsid w:val="00C8053C"/>
    <w:rsid w:val="00C80772"/>
    <w:rsid w:val="00C85FD4"/>
    <w:rsid w:val="00C86335"/>
    <w:rsid w:val="00C867E1"/>
    <w:rsid w:val="00C87DC6"/>
    <w:rsid w:val="00C907C2"/>
    <w:rsid w:val="00C922DF"/>
    <w:rsid w:val="00C9584A"/>
    <w:rsid w:val="00C9605B"/>
    <w:rsid w:val="00C9773F"/>
    <w:rsid w:val="00CA0E1F"/>
    <w:rsid w:val="00CA2721"/>
    <w:rsid w:val="00CA4DA4"/>
    <w:rsid w:val="00CA643D"/>
    <w:rsid w:val="00CA6846"/>
    <w:rsid w:val="00CA77FB"/>
    <w:rsid w:val="00CA7F8D"/>
    <w:rsid w:val="00CB2310"/>
    <w:rsid w:val="00CB2CD0"/>
    <w:rsid w:val="00CB3972"/>
    <w:rsid w:val="00CB64C1"/>
    <w:rsid w:val="00CB6DA7"/>
    <w:rsid w:val="00CC0C9D"/>
    <w:rsid w:val="00CC1C1A"/>
    <w:rsid w:val="00CC1F8E"/>
    <w:rsid w:val="00CC210D"/>
    <w:rsid w:val="00CC2D36"/>
    <w:rsid w:val="00CC31B8"/>
    <w:rsid w:val="00CC5FF6"/>
    <w:rsid w:val="00CC6ADF"/>
    <w:rsid w:val="00CC7F60"/>
    <w:rsid w:val="00CD15CC"/>
    <w:rsid w:val="00CD20F9"/>
    <w:rsid w:val="00CD72B9"/>
    <w:rsid w:val="00CD758C"/>
    <w:rsid w:val="00CE1312"/>
    <w:rsid w:val="00CE1BEF"/>
    <w:rsid w:val="00CE2E60"/>
    <w:rsid w:val="00CE3D2C"/>
    <w:rsid w:val="00CE4A11"/>
    <w:rsid w:val="00CE4A7A"/>
    <w:rsid w:val="00CE6292"/>
    <w:rsid w:val="00CE6CF5"/>
    <w:rsid w:val="00CE7AD1"/>
    <w:rsid w:val="00CF0F3C"/>
    <w:rsid w:val="00CF1D3C"/>
    <w:rsid w:val="00CF3230"/>
    <w:rsid w:val="00CF7123"/>
    <w:rsid w:val="00D0002C"/>
    <w:rsid w:val="00D01F91"/>
    <w:rsid w:val="00D02B2D"/>
    <w:rsid w:val="00D06863"/>
    <w:rsid w:val="00D07157"/>
    <w:rsid w:val="00D10163"/>
    <w:rsid w:val="00D10728"/>
    <w:rsid w:val="00D11673"/>
    <w:rsid w:val="00D146BB"/>
    <w:rsid w:val="00D15145"/>
    <w:rsid w:val="00D15D2D"/>
    <w:rsid w:val="00D21467"/>
    <w:rsid w:val="00D2232E"/>
    <w:rsid w:val="00D22E1D"/>
    <w:rsid w:val="00D25CD8"/>
    <w:rsid w:val="00D25F2B"/>
    <w:rsid w:val="00D27B6B"/>
    <w:rsid w:val="00D30584"/>
    <w:rsid w:val="00D3148C"/>
    <w:rsid w:val="00D32603"/>
    <w:rsid w:val="00D32F2F"/>
    <w:rsid w:val="00D336C8"/>
    <w:rsid w:val="00D33DDB"/>
    <w:rsid w:val="00D34A87"/>
    <w:rsid w:val="00D35C52"/>
    <w:rsid w:val="00D35D2D"/>
    <w:rsid w:val="00D36A11"/>
    <w:rsid w:val="00D40473"/>
    <w:rsid w:val="00D409EF"/>
    <w:rsid w:val="00D43A07"/>
    <w:rsid w:val="00D43FA7"/>
    <w:rsid w:val="00D4447F"/>
    <w:rsid w:val="00D44D62"/>
    <w:rsid w:val="00D5159D"/>
    <w:rsid w:val="00D52926"/>
    <w:rsid w:val="00D53E54"/>
    <w:rsid w:val="00D55304"/>
    <w:rsid w:val="00D558B5"/>
    <w:rsid w:val="00D60DC9"/>
    <w:rsid w:val="00D620E5"/>
    <w:rsid w:val="00D64DC9"/>
    <w:rsid w:val="00D66022"/>
    <w:rsid w:val="00D66690"/>
    <w:rsid w:val="00D66884"/>
    <w:rsid w:val="00D73B82"/>
    <w:rsid w:val="00D74E28"/>
    <w:rsid w:val="00D76242"/>
    <w:rsid w:val="00D77674"/>
    <w:rsid w:val="00D81298"/>
    <w:rsid w:val="00D81844"/>
    <w:rsid w:val="00D81D7E"/>
    <w:rsid w:val="00D83D7B"/>
    <w:rsid w:val="00D840A8"/>
    <w:rsid w:val="00D85D50"/>
    <w:rsid w:val="00D86040"/>
    <w:rsid w:val="00D8708D"/>
    <w:rsid w:val="00D90B92"/>
    <w:rsid w:val="00D97E3D"/>
    <w:rsid w:val="00DA4237"/>
    <w:rsid w:val="00DA48B6"/>
    <w:rsid w:val="00DA48FC"/>
    <w:rsid w:val="00DA6EFB"/>
    <w:rsid w:val="00DB0636"/>
    <w:rsid w:val="00DB1A38"/>
    <w:rsid w:val="00DB3028"/>
    <w:rsid w:val="00DB639D"/>
    <w:rsid w:val="00DB6D1C"/>
    <w:rsid w:val="00DC0E0A"/>
    <w:rsid w:val="00DD5E3E"/>
    <w:rsid w:val="00DE0761"/>
    <w:rsid w:val="00DF0255"/>
    <w:rsid w:val="00DF1B27"/>
    <w:rsid w:val="00DF1D34"/>
    <w:rsid w:val="00DF24B7"/>
    <w:rsid w:val="00DF2862"/>
    <w:rsid w:val="00DF71DD"/>
    <w:rsid w:val="00E00C9D"/>
    <w:rsid w:val="00E017A7"/>
    <w:rsid w:val="00E0295D"/>
    <w:rsid w:val="00E047C5"/>
    <w:rsid w:val="00E11307"/>
    <w:rsid w:val="00E1469A"/>
    <w:rsid w:val="00E203A4"/>
    <w:rsid w:val="00E22B00"/>
    <w:rsid w:val="00E22FFC"/>
    <w:rsid w:val="00E243DF"/>
    <w:rsid w:val="00E254A4"/>
    <w:rsid w:val="00E27A26"/>
    <w:rsid w:val="00E27DE4"/>
    <w:rsid w:val="00E30714"/>
    <w:rsid w:val="00E319AC"/>
    <w:rsid w:val="00E3208A"/>
    <w:rsid w:val="00E33A80"/>
    <w:rsid w:val="00E34B11"/>
    <w:rsid w:val="00E36600"/>
    <w:rsid w:val="00E4135C"/>
    <w:rsid w:val="00E44472"/>
    <w:rsid w:val="00E44A4D"/>
    <w:rsid w:val="00E47969"/>
    <w:rsid w:val="00E514CC"/>
    <w:rsid w:val="00E51F9F"/>
    <w:rsid w:val="00E539B0"/>
    <w:rsid w:val="00E53D85"/>
    <w:rsid w:val="00E60149"/>
    <w:rsid w:val="00E61865"/>
    <w:rsid w:val="00E625C5"/>
    <w:rsid w:val="00E62736"/>
    <w:rsid w:val="00E63081"/>
    <w:rsid w:val="00E6327B"/>
    <w:rsid w:val="00E63E1E"/>
    <w:rsid w:val="00E65B33"/>
    <w:rsid w:val="00E664A6"/>
    <w:rsid w:val="00E66D9C"/>
    <w:rsid w:val="00E672E7"/>
    <w:rsid w:val="00E67E26"/>
    <w:rsid w:val="00E7095C"/>
    <w:rsid w:val="00E71FE1"/>
    <w:rsid w:val="00E7435D"/>
    <w:rsid w:val="00E76056"/>
    <w:rsid w:val="00E76AFC"/>
    <w:rsid w:val="00E82A2D"/>
    <w:rsid w:val="00E839C2"/>
    <w:rsid w:val="00E84AB4"/>
    <w:rsid w:val="00E84DB0"/>
    <w:rsid w:val="00E906D0"/>
    <w:rsid w:val="00E90958"/>
    <w:rsid w:val="00E909AA"/>
    <w:rsid w:val="00E90D4C"/>
    <w:rsid w:val="00E9291B"/>
    <w:rsid w:val="00E9367C"/>
    <w:rsid w:val="00E9491C"/>
    <w:rsid w:val="00E95804"/>
    <w:rsid w:val="00EA2134"/>
    <w:rsid w:val="00EA3D97"/>
    <w:rsid w:val="00EA43D1"/>
    <w:rsid w:val="00EA540E"/>
    <w:rsid w:val="00EA5508"/>
    <w:rsid w:val="00EA5827"/>
    <w:rsid w:val="00EA6D10"/>
    <w:rsid w:val="00EA7D9F"/>
    <w:rsid w:val="00EB0561"/>
    <w:rsid w:val="00EB0DD1"/>
    <w:rsid w:val="00EB0FBE"/>
    <w:rsid w:val="00EB1E95"/>
    <w:rsid w:val="00EB3B51"/>
    <w:rsid w:val="00EB57BC"/>
    <w:rsid w:val="00EB6AA7"/>
    <w:rsid w:val="00EB6B5D"/>
    <w:rsid w:val="00EC02C9"/>
    <w:rsid w:val="00EC0D1D"/>
    <w:rsid w:val="00EC1148"/>
    <w:rsid w:val="00EC1D1C"/>
    <w:rsid w:val="00EC4D50"/>
    <w:rsid w:val="00EC5170"/>
    <w:rsid w:val="00EC6481"/>
    <w:rsid w:val="00EC754B"/>
    <w:rsid w:val="00ED1C5E"/>
    <w:rsid w:val="00ED2973"/>
    <w:rsid w:val="00ED5DDF"/>
    <w:rsid w:val="00EE0187"/>
    <w:rsid w:val="00EE0D16"/>
    <w:rsid w:val="00EE1D70"/>
    <w:rsid w:val="00EE2F22"/>
    <w:rsid w:val="00EE2FE7"/>
    <w:rsid w:val="00EE38C1"/>
    <w:rsid w:val="00EE53C9"/>
    <w:rsid w:val="00EE573E"/>
    <w:rsid w:val="00EF03A8"/>
    <w:rsid w:val="00EF06D4"/>
    <w:rsid w:val="00EF112E"/>
    <w:rsid w:val="00EF3130"/>
    <w:rsid w:val="00EF4440"/>
    <w:rsid w:val="00EF5A5A"/>
    <w:rsid w:val="00EF712B"/>
    <w:rsid w:val="00EF7F12"/>
    <w:rsid w:val="00F02B79"/>
    <w:rsid w:val="00F0456A"/>
    <w:rsid w:val="00F058AC"/>
    <w:rsid w:val="00F05B7B"/>
    <w:rsid w:val="00F069C3"/>
    <w:rsid w:val="00F07483"/>
    <w:rsid w:val="00F123B2"/>
    <w:rsid w:val="00F12996"/>
    <w:rsid w:val="00F142B9"/>
    <w:rsid w:val="00F1753A"/>
    <w:rsid w:val="00F204C8"/>
    <w:rsid w:val="00F216D5"/>
    <w:rsid w:val="00F24B6D"/>
    <w:rsid w:val="00F260D9"/>
    <w:rsid w:val="00F267DC"/>
    <w:rsid w:val="00F3031A"/>
    <w:rsid w:val="00F3173F"/>
    <w:rsid w:val="00F328C2"/>
    <w:rsid w:val="00F32CB2"/>
    <w:rsid w:val="00F33135"/>
    <w:rsid w:val="00F33DBD"/>
    <w:rsid w:val="00F347F8"/>
    <w:rsid w:val="00F35D8D"/>
    <w:rsid w:val="00F35F69"/>
    <w:rsid w:val="00F373A3"/>
    <w:rsid w:val="00F4353B"/>
    <w:rsid w:val="00F4738F"/>
    <w:rsid w:val="00F47933"/>
    <w:rsid w:val="00F52A86"/>
    <w:rsid w:val="00F5321C"/>
    <w:rsid w:val="00F5541B"/>
    <w:rsid w:val="00F55F6C"/>
    <w:rsid w:val="00F5694D"/>
    <w:rsid w:val="00F60DC7"/>
    <w:rsid w:val="00F648BC"/>
    <w:rsid w:val="00F64EC3"/>
    <w:rsid w:val="00F6599B"/>
    <w:rsid w:val="00F67293"/>
    <w:rsid w:val="00F67642"/>
    <w:rsid w:val="00F7130A"/>
    <w:rsid w:val="00F71BF2"/>
    <w:rsid w:val="00F71DDF"/>
    <w:rsid w:val="00F77775"/>
    <w:rsid w:val="00F81F4E"/>
    <w:rsid w:val="00F83E6A"/>
    <w:rsid w:val="00F83F0D"/>
    <w:rsid w:val="00F84176"/>
    <w:rsid w:val="00F8495D"/>
    <w:rsid w:val="00F86925"/>
    <w:rsid w:val="00F90556"/>
    <w:rsid w:val="00F91BCA"/>
    <w:rsid w:val="00F91CA9"/>
    <w:rsid w:val="00F92171"/>
    <w:rsid w:val="00F9298B"/>
    <w:rsid w:val="00F97AC9"/>
    <w:rsid w:val="00FA4508"/>
    <w:rsid w:val="00FA4941"/>
    <w:rsid w:val="00FA4ED6"/>
    <w:rsid w:val="00FA4F14"/>
    <w:rsid w:val="00FA59F3"/>
    <w:rsid w:val="00FA648F"/>
    <w:rsid w:val="00FA6F9E"/>
    <w:rsid w:val="00FA7DCC"/>
    <w:rsid w:val="00FB09E1"/>
    <w:rsid w:val="00FB1A46"/>
    <w:rsid w:val="00FB21F7"/>
    <w:rsid w:val="00FB70F3"/>
    <w:rsid w:val="00FC0D6B"/>
    <w:rsid w:val="00FC1520"/>
    <w:rsid w:val="00FC167E"/>
    <w:rsid w:val="00FC1749"/>
    <w:rsid w:val="00FC1B05"/>
    <w:rsid w:val="00FC1D32"/>
    <w:rsid w:val="00FC25F5"/>
    <w:rsid w:val="00FC385D"/>
    <w:rsid w:val="00FC4A87"/>
    <w:rsid w:val="00FC5C43"/>
    <w:rsid w:val="00FC6968"/>
    <w:rsid w:val="00FD0B93"/>
    <w:rsid w:val="00FD3486"/>
    <w:rsid w:val="00FD752C"/>
    <w:rsid w:val="00FD7BCF"/>
    <w:rsid w:val="00FD7CB5"/>
    <w:rsid w:val="00FE1B4C"/>
    <w:rsid w:val="00FE2621"/>
    <w:rsid w:val="00FE5168"/>
    <w:rsid w:val="00FE7223"/>
    <w:rsid w:val="00FE76C8"/>
    <w:rsid w:val="00FE7F58"/>
    <w:rsid w:val="00FF02D1"/>
    <w:rsid w:val="00FF1375"/>
    <w:rsid w:val="00FF1472"/>
    <w:rsid w:val="00FF2624"/>
    <w:rsid w:val="00FF2C87"/>
    <w:rsid w:val="00FF3349"/>
    <w:rsid w:val="00FF5D7F"/>
    <w:rsid w:val="00FF690B"/>
    <w:rsid w:val="00FF6A9B"/>
    <w:rsid w:val="00FF7CDA"/>
    <w:rsid w:val="01105114"/>
    <w:rsid w:val="0122465A"/>
    <w:rsid w:val="01900339"/>
    <w:rsid w:val="01D11D71"/>
    <w:rsid w:val="02BD02BB"/>
    <w:rsid w:val="03787100"/>
    <w:rsid w:val="03BE322B"/>
    <w:rsid w:val="05867641"/>
    <w:rsid w:val="05C14331"/>
    <w:rsid w:val="05E02DA9"/>
    <w:rsid w:val="06E40BA4"/>
    <w:rsid w:val="076B5563"/>
    <w:rsid w:val="076F2916"/>
    <w:rsid w:val="08056149"/>
    <w:rsid w:val="083803EB"/>
    <w:rsid w:val="08F522F3"/>
    <w:rsid w:val="0914489C"/>
    <w:rsid w:val="0922698B"/>
    <w:rsid w:val="09802193"/>
    <w:rsid w:val="09BF21B9"/>
    <w:rsid w:val="09CA0FC7"/>
    <w:rsid w:val="09DF0C87"/>
    <w:rsid w:val="09E40B79"/>
    <w:rsid w:val="09E64635"/>
    <w:rsid w:val="0A001F32"/>
    <w:rsid w:val="0B11592E"/>
    <w:rsid w:val="0BF133D9"/>
    <w:rsid w:val="0C0401AD"/>
    <w:rsid w:val="0C10107E"/>
    <w:rsid w:val="0C9A0B4B"/>
    <w:rsid w:val="0D116EA1"/>
    <w:rsid w:val="0D7A4A97"/>
    <w:rsid w:val="0E7951AF"/>
    <w:rsid w:val="0FA4457F"/>
    <w:rsid w:val="102D2C9C"/>
    <w:rsid w:val="10715F7B"/>
    <w:rsid w:val="10A60D1A"/>
    <w:rsid w:val="110C7B31"/>
    <w:rsid w:val="11210254"/>
    <w:rsid w:val="11283A27"/>
    <w:rsid w:val="1153353C"/>
    <w:rsid w:val="129A1AD6"/>
    <w:rsid w:val="12E10D06"/>
    <w:rsid w:val="13E24037"/>
    <w:rsid w:val="157331EB"/>
    <w:rsid w:val="16790716"/>
    <w:rsid w:val="171E5A88"/>
    <w:rsid w:val="172263BE"/>
    <w:rsid w:val="17742716"/>
    <w:rsid w:val="178669FE"/>
    <w:rsid w:val="18376751"/>
    <w:rsid w:val="1A1427F4"/>
    <w:rsid w:val="1A7745BB"/>
    <w:rsid w:val="1A93350B"/>
    <w:rsid w:val="1B8B45D9"/>
    <w:rsid w:val="1BD00FFD"/>
    <w:rsid w:val="1CAA0CDC"/>
    <w:rsid w:val="1EE703DC"/>
    <w:rsid w:val="1F405019"/>
    <w:rsid w:val="1F7E3E11"/>
    <w:rsid w:val="1FC926C4"/>
    <w:rsid w:val="1FF22E8A"/>
    <w:rsid w:val="206D7FF5"/>
    <w:rsid w:val="20AD4CD6"/>
    <w:rsid w:val="20DA5D9F"/>
    <w:rsid w:val="210A09CD"/>
    <w:rsid w:val="211240E7"/>
    <w:rsid w:val="219875F0"/>
    <w:rsid w:val="21EA4B60"/>
    <w:rsid w:val="2204420E"/>
    <w:rsid w:val="22B71D8D"/>
    <w:rsid w:val="23AE1E69"/>
    <w:rsid w:val="248F7B9C"/>
    <w:rsid w:val="24DD703C"/>
    <w:rsid w:val="250052C3"/>
    <w:rsid w:val="26360B99"/>
    <w:rsid w:val="266A3BBF"/>
    <w:rsid w:val="28364D7D"/>
    <w:rsid w:val="283D5F0F"/>
    <w:rsid w:val="28624E99"/>
    <w:rsid w:val="28AF4460"/>
    <w:rsid w:val="28F65471"/>
    <w:rsid w:val="295B5595"/>
    <w:rsid w:val="29EC36A3"/>
    <w:rsid w:val="2A4D25A3"/>
    <w:rsid w:val="2BCF7576"/>
    <w:rsid w:val="2BD658E0"/>
    <w:rsid w:val="2C9334AF"/>
    <w:rsid w:val="2CAF3DD4"/>
    <w:rsid w:val="2E4E36DF"/>
    <w:rsid w:val="2EBB36F2"/>
    <w:rsid w:val="2F692606"/>
    <w:rsid w:val="2F873C3F"/>
    <w:rsid w:val="2FDE08C0"/>
    <w:rsid w:val="322F7D7E"/>
    <w:rsid w:val="34631310"/>
    <w:rsid w:val="34644534"/>
    <w:rsid w:val="347A201C"/>
    <w:rsid w:val="34C67823"/>
    <w:rsid w:val="34D7698C"/>
    <w:rsid w:val="351D27FC"/>
    <w:rsid w:val="35714445"/>
    <w:rsid w:val="36C530A2"/>
    <w:rsid w:val="37056B76"/>
    <w:rsid w:val="382C7507"/>
    <w:rsid w:val="38623078"/>
    <w:rsid w:val="388C4C0D"/>
    <w:rsid w:val="3902751A"/>
    <w:rsid w:val="395A1E7F"/>
    <w:rsid w:val="3A415BFD"/>
    <w:rsid w:val="3A6F2797"/>
    <w:rsid w:val="3AE7648F"/>
    <w:rsid w:val="3BDB3CB7"/>
    <w:rsid w:val="3C3125B4"/>
    <w:rsid w:val="3CFC1C93"/>
    <w:rsid w:val="3F7D351A"/>
    <w:rsid w:val="3FF031AE"/>
    <w:rsid w:val="40337250"/>
    <w:rsid w:val="40401708"/>
    <w:rsid w:val="41D03518"/>
    <w:rsid w:val="423577CA"/>
    <w:rsid w:val="4295293C"/>
    <w:rsid w:val="43221F83"/>
    <w:rsid w:val="45321571"/>
    <w:rsid w:val="46373FBA"/>
    <w:rsid w:val="475E5846"/>
    <w:rsid w:val="47917985"/>
    <w:rsid w:val="47BB3670"/>
    <w:rsid w:val="47F2707D"/>
    <w:rsid w:val="4A657BF6"/>
    <w:rsid w:val="4AA2588E"/>
    <w:rsid w:val="4B7504B0"/>
    <w:rsid w:val="4B7B28F8"/>
    <w:rsid w:val="4BFC3B68"/>
    <w:rsid w:val="4C706B72"/>
    <w:rsid w:val="4C7613B2"/>
    <w:rsid w:val="4CB01045"/>
    <w:rsid w:val="4FAD18E8"/>
    <w:rsid w:val="506F7CDB"/>
    <w:rsid w:val="51AA3A6A"/>
    <w:rsid w:val="523A57D2"/>
    <w:rsid w:val="52585C56"/>
    <w:rsid w:val="525B136F"/>
    <w:rsid w:val="52E600D7"/>
    <w:rsid w:val="53382E2C"/>
    <w:rsid w:val="538B41D3"/>
    <w:rsid w:val="540E2BD9"/>
    <w:rsid w:val="54475D43"/>
    <w:rsid w:val="54C855D3"/>
    <w:rsid w:val="55254864"/>
    <w:rsid w:val="557F73EE"/>
    <w:rsid w:val="564711FA"/>
    <w:rsid w:val="568B0FE9"/>
    <w:rsid w:val="569059C6"/>
    <w:rsid w:val="56C609D5"/>
    <w:rsid w:val="56D2416C"/>
    <w:rsid w:val="5789411E"/>
    <w:rsid w:val="579674EA"/>
    <w:rsid w:val="57980B38"/>
    <w:rsid w:val="57DD41EE"/>
    <w:rsid w:val="59492D02"/>
    <w:rsid w:val="5A591C0D"/>
    <w:rsid w:val="5B57363F"/>
    <w:rsid w:val="5BAD45C6"/>
    <w:rsid w:val="5BEC7DB2"/>
    <w:rsid w:val="5C6F7EB5"/>
    <w:rsid w:val="5E0833BD"/>
    <w:rsid w:val="5EA45B6A"/>
    <w:rsid w:val="5ECD5CAE"/>
    <w:rsid w:val="5F4F428F"/>
    <w:rsid w:val="5F9F3570"/>
    <w:rsid w:val="5FAD7930"/>
    <w:rsid w:val="60FC132B"/>
    <w:rsid w:val="62011394"/>
    <w:rsid w:val="63206938"/>
    <w:rsid w:val="64C94CEC"/>
    <w:rsid w:val="64CD66F0"/>
    <w:rsid w:val="652356D3"/>
    <w:rsid w:val="65BC2FC3"/>
    <w:rsid w:val="68550B65"/>
    <w:rsid w:val="687163CB"/>
    <w:rsid w:val="68755F83"/>
    <w:rsid w:val="68E667DC"/>
    <w:rsid w:val="6A057D88"/>
    <w:rsid w:val="6A8C1981"/>
    <w:rsid w:val="6BFA64DA"/>
    <w:rsid w:val="6CBF5146"/>
    <w:rsid w:val="6D267F59"/>
    <w:rsid w:val="6D6064C5"/>
    <w:rsid w:val="6EB32009"/>
    <w:rsid w:val="6F6421A5"/>
    <w:rsid w:val="6FC44962"/>
    <w:rsid w:val="70E6362D"/>
    <w:rsid w:val="711573CF"/>
    <w:rsid w:val="715B28EF"/>
    <w:rsid w:val="71A9362D"/>
    <w:rsid w:val="71CB2948"/>
    <w:rsid w:val="72017866"/>
    <w:rsid w:val="7287029F"/>
    <w:rsid w:val="741D2E06"/>
    <w:rsid w:val="74C46C0C"/>
    <w:rsid w:val="75DA0EBF"/>
    <w:rsid w:val="75F36CA4"/>
    <w:rsid w:val="764438F4"/>
    <w:rsid w:val="76F32618"/>
    <w:rsid w:val="77FA7280"/>
    <w:rsid w:val="783657E6"/>
    <w:rsid w:val="78F42635"/>
    <w:rsid w:val="791C54BE"/>
    <w:rsid w:val="79D41639"/>
    <w:rsid w:val="7A856896"/>
    <w:rsid w:val="7B8F7C96"/>
    <w:rsid w:val="7C8F217F"/>
    <w:rsid w:val="7CE32CC0"/>
    <w:rsid w:val="7CE9753D"/>
    <w:rsid w:val="7D8B60DC"/>
    <w:rsid w:val="7D9F0426"/>
    <w:rsid w:val="7DA45034"/>
    <w:rsid w:val="7DC7258A"/>
    <w:rsid w:val="7DCE20D8"/>
    <w:rsid w:val="7E274096"/>
    <w:rsid w:val="7E563584"/>
    <w:rsid w:val="7F9360EF"/>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semiHidden="0" w:uiPriority="0"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lsdException w:name="footer" w:semiHidden="0"/>
    <w:lsdException w:name="caption" w:uiPriority="35" w:qFormat="1"/>
    <w:lsdException w:name="annotation reference" w:semiHidden="0" w:unhideWhenUsed="0"/>
    <w:lsdException w:name="Title" w:semiHidden="0" w:uiPriority="10" w:unhideWhenUsed="0"/>
    <w:lsdException w:name="Default Paragraph Font" w:semiHidden="0" w:uiPriority="1"/>
    <w:lsdException w:name="Subtitle" w:semiHidden="0" w:uiPriority="0" w:unhideWhenUsed="0"/>
    <w:lsdException w:name="Date" w:qFormat="1"/>
    <w:lsdException w:name="Hyperlink" w:semiHidden="0"/>
    <w:lsdException w:name="Strong" w:semiHidden="0" w:uiPriority="22" w:unhideWhenUsed="0"/>
    <w:lsdException w:name="Emphasis" w:semiHidden="0" w:uiPriority="20" w:unhideWhenUsed="0"/>
    <w:lsdException w:name="Normal (Web)" w:semiHidden="0"/>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pPr>
      <w:widowControl w:val="0"/>
      <w:jc w:val="both"/>
    </w:pPr>
    <w:rPr>
      <w:kern w:val="2"/>
      <w:sz w:val="21"/>
    </w:rPr>
  </w:style>
  <w:style w:type="paragraph" w:styleId="1">
    <w:name w:val="heading 1"/>
    <w:basedOn w:val="a"/>
    <w:next w:val="a"/>
    <w:link w:val="1Char"/>
    <w:pPr>
      <w:keepNext/>
      <w:keepLines/>
      <w:spacing w:before="340" w:after="330" w:line="578" w:lineRule="auto"/>
      <w:outlineLvl w:val="0"/>
    </w:pPr>
    <w:rPr>
      <w:b/>
      <w:bCs/>
      <w:kern w:val="44"/>
      <w:sz w:val="44"/>
      <w:szCs w:val="44"/>
    </w:rPr>
  </w:style>
  <w:style w:type="paragraph" w:styleId="3">
    <w:name w:val="heading 3"/>
    <w:basedOn w:val="a"/>
    <w:next w:val="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pPr>
      <w:pBdr>
        <w:bottom w:val="single" w:sz="6" w:space="1" w:color="auto"/>
      </w:pBdr>
      <w:tabs>
        <w:tab w:val="center" w:pos="4153"/>
        <w:tab w:val="right" w:pos="8306"/>
      </w:tabs>
      <w:snapToGrid w:val="0"/>
      <w:jc w:val="center"/>
    </w:pPr>
    <w:rPr>
      <w:kern w:val="0"/>
      <w:sz w:val="18"/>
      <w:szCs w:val="18"/>
    </w:rPr>
  </w:style>
  <w:style w:type="paragraph" w:styleId="a8">
    <w:name w:val="Subtitle"/>
    <w:basedOn w:val="a"/>
    <w:next w:val="a"/>
    <w:pPr>
      <w:spacing w:before="240" w:after="60" w:line="312" w:lineRule="auto"/>
      <w:jc w:val="center"/>
      <w:outlineLvl w:val="1"/>
    </w:pPr>
    <w:rPr>
      <w:rFonts w:ascii="Cambria" w:hAnsi="Cambria"/>
      <w:b/>
      <w:bCs/>
      <w:kern w:val="28"/>
      <w:sz w:val="32"/>
      <w:szCs w:val="32"/>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Pr>
      <w:color w:val="0000FF"/>
      <w:u w:val="single"/>
    </w:rPr>
  </w:style>
  <w:style w:type="character" w:styleId="ac">
    <w:name w:val="annotation reference"/>
    <w:uiPriority w:val="99"/>
    <w:rPr>
      <w:rFonts w:cs="Times New Roman"/>
      <w:sz w:val="21"/>
    </w:rPr>
  </w:style>
  <w:style w:type="character" w:customStyle="1" w:styleId="1Char">
    <w:name w:val="标题 1 Char"/>
    <w:link w:val="1"/>
    <w:qFormat/>
    <w:rPr>
      <w:b/>
      <w:bCs/>
      <w:kern w:val="44"/>
      <w:sz w:val="44"/>
      <w:szCs w:val="44"/>
    </w:rPr>
  </w:style>
  <w:style w:type="character" w:customStyle="1" w:styleId="Char1">
    <w:name w:val="批注框文本 Char"/>
    <w:link w:val="a5"/>
    <w:uiPriority w:val="99"/>
    <w:semiHidden/>
    <w:qFormat/>
    <w:rPr>
      <w:kern w:val="2"/>
      <w:sz w:val="18"/>
      <w:szCs w:val="18"/>
    </w:rPr>
  </w:style>
  <w:style w:type="character" w:customStyle="1" w:styleId="Char2">
    <w:name w:val="页脚 Char"/>
    <w:link w:val="a6"/>
    <w:uiPriority w:val="99"/>
    <w:qFormat/>
    <w:rPr>
      <w:rFonts w:ascii="Times New Roman" w:hAnsi="Times New Roman"/>
      <w:kern w:val="2"/>
      <w:sz w:val="18"/>
      <w:szCs w:val="18"/>
    </w:rPr>
  </w:style>
  <w:style w:type="character" w:customStyle="1" w:styleId="Char3">
    <w:name w:val="页眉 Char"/>
    <w:link w:val="a7"/>
    <w:uiPriority w:val="99"/>
    <w:semiHidden/>
    <w:qFormat/>
    <w:rPr>
      <w:rFonts w:ascii="Times New Roman" w:eastAsia="宋体" w:hAnsi="Times New Roman" w:cs="Times New Roman"/>
      <w:sz w:val="18"/>
      <w:szCs w:val="18"/>
    </w:rPr>
  </w:style>
  <w:style w:type="character" w:customStyle="1" w:styleId="Char4">
    <w:name w:val="段 Char"/>
    <w:link w:val="ad"/>
    <w:qFormat/>
    <w:rPr>
      <w:rFonts w:ascii="宋体" w:hAnsi="宋体" w:cs="宋体"/>
      <w:color w:val="000000"/>
      <w:sz w:val="21"/>
      <w:szCs w:val="21"/>
      <w:lang w:val="en-US" w:eastAsia="zh-CN" w:bidi="ar-SA"/>
    </w:rPr>
  </w:style>
  <w:style w:type="paragraph" w:customStyle="1" w:styleId="ad">
    <w:name w:val="段"/>
    <w:link w:val="Char4"/>
    <w:pPr>
      <w:widowControl w:val="0"/>
      <w:ind w:firstLine="200"/>
      <w:jc w:val="both"/>
    </w:pPr>
    <w:rPr>
      <w:rFonts w:ascii="宋体" w:hAnsi="宋体" w:cs="宋体"/>
      <w:color w:val="000000"/>
      <w:sz w:val="21"/>
      <w:szCs w:val="21"/>
    </w:rPr>
  </w:style>
  <w:style w:type="character" w:customStyle="1" w:styleId="ae">
    <w:name w:val="页眉 字符"/>
    <w:rPr>
      <w:sz w:val="18"/>
      <w:szCs w:val="18"/>
    </w:rPr>
  </w:style>
  <w:style w:type="character" w:customStyle="1" w:styleId="113Char1">
    <w:name w:val="1.1标题 3 Char1"/>
    <w:rPr>
      <w:rFonts w:eastAsia="宋体"/>
      <w:b/>
      <w:bCs/>
      <w:kern w:val="2"/>
      <w:sz w:val="32"/>
      <w:szCs w:val="32"/>
      <w:lang w:val="en-US" w:eastAsia="zh-CN" w:bidi="ar-SA"/>
    </w:rPr>
  </w:style>
  <w:style w:type="character" w:customStyle="1" w:styleId="opdicttext2">
    <w:name w:val="op_dict_text2"/>
  </w:style>
  <w:style w:type="character" w:customStyle="1" w:styleId="description">
    <w:name w:val="description"/>
  </w:style>
  <w:style w:type="paragraph" w:customStyle="1" w:styleId="10">
    <w:name w:val="列表段落1"/>
    <w:basedOn w:val="a"/>
    <w:pPr>
      <w:ind w:firstLineChars="200" w:firstLine="420"/>
    </w:pPr>
    <w:rPr>
      <w:rFonts w:ascii="Calibri" w:hAnsi="Calibri" w:cs="黑体"/>
      <w:szCs w:val="22"/>
    </w:rPr>
  </w:style>
  <w:style w:type="paragraph" w:customStyle="1" w:styleId="af">
    <w:name w:val="前言、引言标题"/>
    <w:next w:val="a"/>
    <w:pPr>
      <w:keepNext/>
      <w:pageBreakBefore/>
      <w:shd w:val="clear" w:color="FFFFFF" w:fill="FFFFFF"/>
      <w:spacing w:before="640" w:after="560"/>
      <w:jc w:val="center"/>
      <w:outlineLvl w:val="0"/>
    </w:pPr>
    <w:rPr>
      <w:rFonts w:ascii="黑体" w:eastAsia="黑体"/>
      <w:sz w:val="32"/>
    </w:rPr>
  </w:style>
  <w:style w:type="paragraph" w:customStyle="1" w:styleId="af0">
    <w:name w:val="章标题"/>
    <w:next w:val="a"/>
    <w:pPr>
      <w:tabs>
        <w:tab w:val="left" w:pos="720"/>
      </w:tabs>
      <w:spacing w:beforeLines="100" w:afterLines="100"/>
      <w:ind w:left="720" w:hanging="720"/>
      <w:jc w:val="both"/>
      <w:outlineLvl w:val="1"/>
    </w:pPr>
    <w:rPr>
      <w:rFonts w:ascii="黑体" w:eastAsia="黑体"/>
      <w:sz w:val="21"/>
    </w:rPr>
  </w:style>
  <w:style w:type="character" w:customStyle="1" w:styleId="Char0">
    <w:name w:val="日期 Char"/>
    <w:basedOn w:val="a0"/>
    <w:link w:val="a4"/>
    <w:uiPriority w:val="99"/>
    <w:semiHidden/>
    <w:qFormat/>
    <w:rPr>
      <w:kern w:val="2"/>
      <w:sz w:val="21"/>
    </w:rPr>
  </w:style>
  <w:style w:type="character" w:customStyle="1" w:styleId="Char">
    <w:name w:val="批注文字 Char"/>
    <w:basedOn w:val="a0"/>
    <w:link w:val="a3"/>
    <w:qFormat/>
    <w:rPr>
      <w:kern w:val="2"/>
      <w:sz w:val="24"/>
    </w:rPr>
  </w:style>
  <w:style w:type="paragraph" w:styleId="af1">
    <w:name w:val="List Paragraph"/>
    <w:basedOn w:val="a"/>
    <w:uiPriority w:val="99"/>
    <w:unhideWhenUsed/>
    <w:pPr>
      <w:ind w:firstLineChars="200" w:firstLine="420"/>
    </w:pPr>
  </w:style>
  <w:style w:type="paragraph" w:customStyle="1" w:styleId="11">
    <w:name w:val="修订1"/>
    <w:hidden/>
    <w:uiPriority w:val="99"/>
    <w:unhideWhenUsed/>
    <w:qFormat/>
    <w:rPr>
      <w:kern w:val="2"/>
      <w:sz w:val="21"/>
    </w:rPr>
  </w:style>
  <w:style w:type="paragraph" w:styleId="12">
    <w:name w:val="toc 1"/>
    <w:basedOn w:val="a"/>
    <w:next w:val="a"/>
    <w:autoRedefine/>
    <w:uiPriority w:val="39"/>
    <w:unhideWhenUsed/>
    <w:rsid w:val="005A1090"/>
    <w:pPr>
      <w:tabs>
        <w:tab w:val="right" w:leader="dot" w:pos="9344"/>
      </w:tabs>
      <w:spacing w:beforeLines="25" w:before="78" w:afterLines="25" w:after="78"/>
    </w:pPr>
  </w:style>
  <w:style w:type="paragraph" w:styleId="2">
    <w:name w:val="toc 2"/>
    <w:basedOn w:val="a"/>
    <w:next w:val="a"/>
    <w:autoRedefine/>
    <w:uiPriority w:val="39"/>
    <w:unhideWhenUsed/>
    <w:rsid w:val="00B371E4"/>
    <w:pPr>
      <w:ind w:leftChars="200" w:left="420"/>
    </w:pPr>
  </w:style>
  <w:style w:type="paragraph" w:styleId="af2">
    <w:name w:val="Revision"/>
    <w:hidden/>
    <w:uiPriority w:val="99"/>
    <w:unhideWhenUsed/>
    <w:rsid w:val="00704B21"/>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semiHidden="0" w:uiPriority="0"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lsdException w:name="footer" w:semiHidden="0"/>
    <w:lsdException w:name="caption" w:uiPriority="35" w:qFormat="1"/>
    <w:lsdException w:name="annotation reference" w:semiHidden="0" w:unhideWhenUsed="0"/>
    <w:lsdException w:name="Title" w:semiHidden="0" w:uiPriority="10" w:unhideWhenUsed="0"/>
    <w:lsdException w:name="Default Paragraph Font" w:semiHidden="0" w:uiPriority="1"/>
    <w:lsdException w:name="Subtitle" w:semiHidden="0" w:uiPriority="0" w:unhideWhenUsed="0"/>
    <w:lsdException w:name="Date" w:qFormat="1"/>
    <w:lsdException w:name="Hyperlink" w:semiHidden="0"/>
    <w:lsdException w:name="Strong" w:semiHidden="0" w:uiPriority="22" w:unhideWhenUsed="0"/>
    <w:lsdException w:name="Emphasis" w:semiHidden="0" w:uiPriority="20" w:unhideWhenUsed="0"/>
    <w:lsdException w:name="Normal (Web)" w:semiHidden="0"/>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pPr>
      <w:widowControl w:val="0"/>
      <w:jc w:val="both"/>
    </w:pPr>
    <w:rPr>
      <w:kern w:val="2"/>
      <w:sz w:val="21"/>
    </w:rPr>
  </w:style>
  <w:style w:type="paragraph" w:styleId="1">
    <w:name w:val="heading 1"/>
    <w:basedOn w:val="a"/>
    <w:next w:val="a"/>
    <w:link w:val="1Char"/>
    <w:pPr>
      <w:keepNext/>
      <w:keepLines/>
      <w:spacing w:before="340" w:after="330" w:line="578" w:lineRule="auto"/>
      <w:outlineLvl w:val="0"/>
    </w:pPr>
    <w:rPr>
      <w:b/>
      <w:bCs/>
      <w:kern w:val="44"/>
      <w:sz w:val="44"/>
      <w:szCs w:val="44"/>
    </w:rPr>
  </w:style>
  <w:style w:type="paragraph" w:styleId="3">
    <w:name w:val="heading 3"/>
    <w:basedOn w:val="a"/>
    <w:next w:val="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pPr>
      <w:pBdr>
        <w:bottom w:val="single" w:sz="6" w:space="1" w:color="auto"/>
      </w:pBdr>
      <w:tabs>
        <w:tab w:val="center" w:pos="4153"/>
        <w:tab w:val="right" w:pos="8306"/>
      </w:tabs>
      <w:snapToGrid w:val="0"/>
      <w:jc w:val="center"/>
    </w:pPr>
    <w:rPr>
      <w:kern w:val="0"/>
      <w:sz w:val="18"/>
      <w:szCs w:val="18"/>
    </w:rPr>
  </w:style>
  <w:style w:type="paragraph" w:styleId="a8">
    <w:name w:val="Subtitle"/>
    <w:basedOn w:val="a"/>
    <w:next w:val="a"/>
    <w:pPr>
      <w:spacing w:before="240" w:after="60" w:line="312" w:lineRule="auto"/>
      <w:jc w:val="center"/>
      <w:outlineLvl w:val="1"/>
    </w:pPr>
    <w:rPr>
      <w:rFonts w:ascii="Cambria" w:hAnsi="Cambria"/>
      <w:b/>
      <w:bCs/>
      <w:kern w:val="28"/>
      <w:sz w:val="32"/>
      <w:szCs w:val="32"/>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Pr>
      <w:color w:val="0000FF"/>
      <w:u w:val="single"/>
    </w:rPr>
  </w:style>
  <w:style w:type="character" w:styleId="ac">
    <w:name w:val="annotation reference"/>
    <w:uiPriority w:val="99"/>
    <w:rPr>
      <w:rFonts w:cs="Times New Roman"/>
      <w:sz w:val="21"/>
    </w:rPr>
  </w:style>
  <w:style w:type="character" w:customStyle="1" w:styleId="1Char">
    <w:name w:val="标题 1 Char"/>
    <w:link w:val="1"/>
    <w:qFormat/>
    <w:rPr>
      <w:b/>
      <w:bCs/>
      <w:kern w:val="44"/>
      <w:sz w:val="44"/>
      <w:szCs w:val="44"/>
    </w:rPr>
  </w:style>
  <w:style w:type="character" w:customStyle="1" w:styleId="Char1">
    <w:name w:val="批注框文本 Char"/>
    <w:link w:val="a5"/>
    <w:uiPriority w:val="99"/>
    <w:semiHidden/>
    <w:qFormat/>
    <w:rPr>
      <w:kern w:val="2"/>
      <w:sz w:val="18"/>
      <w:szCs w:val="18"/>
    </w:rPr>
  </w:style>
  <w:style w:type="character" w:customStyle="1" w:styleId="Char2">
    <w:name w:val="页脚 Char"/>
    <w:link w:val="a6"/>
    <w:uiPriority w:val="99"/>
    <w:qFormat/>
    <w:rPr>
      <w:rFonts w:ascii="Times New Roman" w:hAnsi="Times New Roman"/>
      <w:kern w:val="2"/>
      <w:sz w:val="18"/>
      <w:szCs w:val="18"/>
    </w:rPr>
  </w:style>
  <w:style w:type="character" w:customStyle="1" w:styleId="Char3">
    <w:name w:val="页眉 Char"/>
    <w:link w:val="a7"/>
    <w:uiPriority w:val="99"/>
    <w:semiHidden/>
    <w:qFormat/>
    <w:rPr>
      <w:rFonts w:ascii="Times New Roman" w:eastAsia="宋体" w:hAnsi="Times New Roman" w:cs="Times New Roman"/>
      <w:sz w:val="18"/>
      <w:szCs w:val="18"/>
    </w:rPr>
  </w:style>
  <w:style w:type="character" w:customStyle="1" w:styleId="Char4">
    <w:name w:val="段 Char"/>
    <w:link w:val="ad"/>
    <w:qFormat/>
    <w:rPr>
      <w:rFonts w:ascii="宋体" w:hAnsi="宋体" w:cs="宋体"/>
      <w:color w:val="000000"/>
      <w:sz w:val="21"/>
      <w:szCs w:val="21"/>
      <w:lang w:val="en-US" w:eastAsia="zh-CN" w:bidi="ar-SA"/>
    </w:rPr>
  </w:style>
  <w:style w:type="paragraph" w:customStyle="1" w:styleId="ad">
    <w:name w:val="段"/>
    <w:link w:val="Char4"/>
    <w:pPr>
      <w:widowControl w:val="0"/>
      <w:ind w:firstLine="200"/>
      <w:jc w:val="both"/>
    </w:pPr>
    <w:rPr>
      <w:rFonts w:ascii="宋体" w:hAnsi="宋体" w:cs="宋体"/>
      <w:color w:val="000000"/>
      <w:sz w:val="21"/>
      <w:szCs w:val="21"/>
    </w:rPr>
  </w:style>
  <w:style w:type="character" w:customStyle="1" w:styleId="ae">
    <w:name w:val="页眉 字符"/>
    <w:rPr>
      <w:sz w:val="18"/>
      <w:szCs w:val="18"/>
    </w:rPr>
  </w:style>
  <w:style w:type="character" w:customStyle="1" w:styleId="113Char1">
    <w:name w:val="1.1标题 3 Char1"/>
    <w:rPr>
      <w:rFonts w:eastAsia="宋体"/>
      <w:b/>
      <w:bCs/>
      <w:kern w:val="2"/>
      <w:sz w:val="32"/>
      <w:szCs w:val="32"/>
      <w:lang w:val="en-US" w:eastAsia="zh-CN" w:bidi="ar-SA"/>
    </w:rPr>
  </w:style>
  <w:style w:type="character" w:customStyle="1" w:styleId="opdicttext2">
    <w:name w:val="op_dict_text2"/>
  </w:style>
  <w:style w:type="character" w:customStyle="1" w:styleId="description">
    <w:name w:val="description"/>
  </w:style>
  <w:style w:type="paragraph" w:customStyle="1" w:styleId="10">
    <w:name w:val="列表段落1"/>
    <w:basedOn w:val="a"/>
    <w:pPr>
      <w:ind w:firstLineChars="200" w:firstLine="420"/>
    </w:pPr>
    <w:rPr>
      <w:rFonts w:ascii="Calibri" w:hAnsi="Calibri" w:cs="黑体"/>
      <w:szCs w:val="22"/>
    </w:rPr>
  </w:style>
  <w:style w:type="paragraph" w:customStyle="1" w:styleId="af">
    <w:name w:val="前言、引言标题"/>
    <w:next w:val="a"/>
    <w:pPr>
      <w:keepNext/>
      <w:pageBreakBefore/>
      <w:shd w:val="clear" w:color="FFFFFF" w:fill="FFFFFF"/>
      <w:spacing w:before="640" w:after="560"/>
      <w:jc w:val="center"/>
      <w:outlineLvl w:val="0"/>
    </w:pPr>
    <w:rPr>
      <w:rFonts w:ascii="黑体" w:eastAsia="黑体"/>
      <w:sz w:val="32"/>
    </w:rPr>
  </w:style>
  <w:style w:type="paragraph" w:customStyle="1" w:styleId="af0">
    <w:name w:val="章标题"/>
    <w:next w:val="a"/>
    <w:pPr>
      <w:tabs>
        <w:tab w:val="left" w:pos="720"/>
      </w:tabs>
      <w:spacing w:beforeLines="100" w:afterLines="100"/>
      <w:ind w:left="720" w:hanging="720"/>
      <w:jc w:val="both"/>
      <w:outlineLvl w:val="1"/>
    </w:pPr>
    <w:rPr>
      <w:rFonts w:ascii="黑体" w:eastAsia="黑体"/>
      <w:sz w:val="21"/>
    </w:rPr>
  </w:style>
  <w:style w:type="character" w:customStyle="1" w:styleId="Char0">
    <w:name w:val="日期 Char"/>
    <w:basedOn w:val="a0"/>
    <w:link w:val="a4"/>
    <w:uiPriority w:val="99"/>
    <w:semiHidden/>
    <w:qFormat/>
    <w:rPr>
      <w:kern w:val="2"/>
      <w:sz w:val="21"/>
    </w:rPr>
  </w:style>
  <w:style w:type="character" w:customStyle="1" w:styleId="Char">
    <w:name w:val="批注文字 Char"/>
    <w:basedOn w:val="a0"/>
    <w:link w:val="a3"/>
    <w:qFormat/>
    <w:rPr>
      <w:kern w:val="2"/>
      <w:sz w:val="24"/>
    </w:rPr>
  </w:style>
  <w:style w:type="paragraph" w:styleId="af1">
    <w:name w:val="List Paragraph"/>
    <w:basedOn w:val="a"/>
    <w:uiPriority w:val="99"/>
    <w:unhideWhenUsed/>
    <w:pPr>
      <w:ind w:firstLineChars="200" w:firstLine="420"/>
    </w:pPr>
  </w:style>
  <w:style w:type="paragraph" w:customStyle="1" w:styleId="11">
    <w:name w:val="修订1"/>
    <w:hidden/>
    <w:uiPriority w:val="99"/>
    <w:unhideWhenUsed/>
    <w:qFormat/>
    <w:rPr>
      <w:kern w:val="2"/>
      <w:sz w:val="21"/>
    </w:rPr>
  </w:style>
  <w:style w:type="paragraph" w:styleId="12">
    <w:name w:val="toc 1"/>
    <w:basedOn w:val="a"/>
    <w:next w:val="a"/>
    <w:autoRedefine/>
    <w:uiPriority w:val="39"/>
    <w:unhideWhenUsed/>
    <w:rsid w:val="005A1090"/>
    <w:pPr>
      <w:tabs>
        <w:tab w:val="right" w:leader="dot" w:pos="9344"/>
      </w:tabs>
      <w:spacing w:beforeLines="25" w:before="78" w:afterLines="25" w:after="78"/>
    </w:pPr>
  </w:style>
  <w:style w:type="paragraph" w:styleId="2">
    <w:name w:val="toc 2"/>
    <w:basedOn w:val="a"/>
    <w:next w:val="a"/>
    <w:autoRedefine/>
    <w:uiPriority w:val="39"/>
    <w:unhideWhenUsed/>
    <w:rsid w:val="00B371E4"/>
    <w:pPr>
      <w:ind w:leftChars="200" w:left="420"/>
    </w:pPr>
  </w:style>
  <w:style w:type="paragraph" w:styleId="af2">
    <w:name w:val="Revision"/>
    <w:hidden/>
    <w:uiPriority w:val="99"/>
    <w:unhideWhenUsed/>
    <w:rsid w:val="00704B2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024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oleObject" Target="embeddings/oleObject1.bin"/><Relationship Id="rId39"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footer" Target="footer7.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7.bin"/><Relationship Id="rId46"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image" Target="media/image7.wmf"/><Relationship Id="rId41" Type="http://schemas.openxmlformats.org/officeDocument/2006/relationships/image" Target="media/image13.w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oleObject" Target="embeddings/oleObject4.bin"/><Relationship Id="rId37" Type="http://schemas.openxmlformats.org/officeDocument/2006/relationships/image" Target="media/image11.wmf"/><Relationship Id="rId40" Type="http://schemas.openxmlformats.org/officeDocument/2006/relationships/oleObject" Target="embeddings/oleObject8.bin"/><Relationship Id="rId45"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header" Target="header5.xml"/><Relationship Id="rId31" Type="http://schemas.openxmlformats.org/officeDocument/2006/relationships/image" Target="media/image8.wmf"/><Relationship Id="rId44"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6.wmf"/><Relationship Id="rId30" Type="http://schemas.openxmlformats.org/officeDocument/2006/relationships/oleObject" Target="embeddings/oleObject3.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footer" Target="footer8.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E5A983-865D-4372-BE61-ABCB0908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7</cp:lastModifiedBy>
  <cp:revision>10</cp:revision>
  <cp:lastPrinted>2024-08-01T09:36:00Z</cp:lastPrinted>
  <dcterms:created xsi:type="dcterms:W3CDTF">2024-08-17T07:17:00Z</dcterms:created>
  <dcterms:modified xsi:type="dcterms:W3CDTF">2024-08-17T10:59:00Z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EF5582FF818B4759A9CC666D209D85CF</vt:lpwstr>
  </property>
</Properties>
</file>